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D01D" w14:textId="4A17266E" w:rsidR="00AA6748" w:rsidRPr="00431F27" w:rsidRDefault="4392B682" w:rsidP="4121A860">
      <w:pPr>
        <w:rPr>
          <w:rFonts w:cstheme="majorBidi"/>
          <w:color w:val="2F5496" w:themeColor="accent1" w:themeShade="BF"/>
          <w:sz w:val="48"/>
          <w:szCs w:val="48"/>
        </w:rPr>
      </w:pPr>
      <w:r w:rsidRPr="4121A860">
        <w:rPr>
          <w:rFonts w:cstheme="majorBidi"/>
          <w:color w:val="2F5496" w:themeColor="accent1" w:themeShade="BF"/>
          <w:sz w:val="48"/>
          <w:szCs w:val="48"/>
        </w:rPr>
        <w:t>HOUSING INFILL ON PUBLIC AND PRIVATE LANDS (HIPP)</w:t>
      </w:r>
      <w:r w:rsidR="00AA6748" w:rsidRPr="4121A860">
        <w:rPr>
          <w:rFonts w:cstheme="majorBidi"/>
          <w:color w:val="2F5496" w:themeColor="accent1" w:themeShade="BF"/>
          <w:sz w:val="48"/>
          <w:szCs w:val="48"/>
        </w:rPr>
        <w:t xml:space="preserve"> PROGRAM APPLICATION</w:t>
      </w:r>
    </w:p>
    <w:p w14:paraId="48E04CA7" w14:textId="069E8D82" w:rsidR="00671238" w:rsidRDefault="60730548" w:rsidP="191471B5">
      <w:pPr>
        <w:spacing w:before="240"/>
        <w:ind w:left="720" w:right="900"/>
        <w:rPr>
          <w:rFonts w:cstheme="majorBidi"/>
          <w:i/>
          <w:iCs/>
          <w:sz w:val="24"/>
          <w:szCs w:val="24"/>
        </w:rPr>
      </w:pPr>
      <w:r w:rsidRPr="191471B5">
        <w:rPr>
          <w:rFonts w:cstheme="majorBidi"/>
          <w:i/>
          <w:iCs/>
          <w:sz w:val="24"/>
          <w:szCs w:val="24"/>
        </w:rPr>
        <w:t>Scaling up development of available land, large corridor-wide or area-wide infill housing policies and initiatives</w:t>
      </w:r>
      <w:r w:rsidR="00636F3C">
        <w:rPr>
          <w:rFonts w:cstheme="majorBidi"/>
          <w:i/>
          <w:iCs/>
          <w:sz w:val="24"/>
          <w:szCs w:val="24"/>
        </w:rPr>
        <w:t>.</w:t>
      </w:r>
      <w:r w:rsidRPr="191471B5">
        <w:rPr>
          <w:rFonts w:cstheme="majorBidi"/>
          <w:i/>
          <w:iCs/>
          <w:sz w:val="24"/>
          <w:szCs w:val="24"/>
        </w:rPr>
        <w:t xml:space="preserve">  </w:t>
      </w:r>
    </w:p>
    <w:p w14:paraId="74B80CEB" w14:textId="77777777" w:rsidR="00AA6748" w:rsidRPr="00431F27" w:rsidRDefault="00AA6748" w:rsidP="00AA6748">
      <w:pPr>
        <w:spacing w:before="240"/>
        <w:rPr>
          <w:rFonts w:cstheme="majorHAnsi"/>
          <w:sz w:val="24"/>
          <w:szCs w:val="24"/>
        </w:rPr>
      </w:pPr>
    </w:p>
    <w:p w14:paraId="53D495D2" w14:textId="77777777" w:rsidR="00AA6748" w:rsidRPr="00431F27" w:rsidRDefault="00AA6748" w:rsidP="00AA6748">
      <w:pPr>
        <w:spacing w:before="240"/>
        <w:rPr>
          <w:rFonts w:cstheme="majorHAnsi"/>
          <w:sz w:val="24"/>
          <w:szCs w:val="24"/>
        </w:rPr>
      </w:pPr>
    </w:p>
    <w:p w14:paraId="1D847C46" w14:textId="4CB0037F" w:rsidR="00AA6748" w:rsidRPr="00431F27" w:rsidRDefault="00AA6748" w:rsidP="191471B5">
      <w:pPr>
        <w:spacing w:before="240"/>
        <w:rPr>
          <w:rFonts w:cstheme="majorBidi"/>
          <w:sz w:val="24"/>
          <w:szCs w:val="24"/>
        </w:rPr>
      </w:pPr>
      <w:r w:rsidRPr="191471B5">
        <w:rPr>
          <w:rFonts w:cstheme="majorBidi"/>
          <w:sz w:val="24"/>
          <w:szCs w:val="24"/>
        </w:rPr>
        <w:t xml:space="preserve">Issued: </w:t>
      </w:r>
      <w:r w:rsidR="2040C122" w:rsidRPr="191471B5">
        <w:rPr>
          <w:rFonts w:cstheme="majorBidi"/>
          <w:sz w:val="24"/>
          <w:szCs w:val="24"/>
        </w:rPr>
        <w:t>May 10, 2023</w:t>
      </w:r>
    </w:p>
    <w:p w14:paraId="7EA03AE1" w14:textId="77777777" w:rsidR="00AA6748" w:rsidRPr="00431F27" w:rsidRDefault="00AA6748" w:rsidP="00AA6748">
      <w:pPr>
        <w:spacing w:before="240"/>
        <w:rPr>
          <w:rFonts w:cstheme="majorHAnsi"/>
          <w:sz w:val="24"/>
          <w:szCs w:val="24"/>
        </w:rPr>
      </w:pPr>
      <w:r w:rsidRPr="00431F27">
        <w:rPr>
          <w:rFonts w:cstheme="majorHAnsi"/>
          <w:sz w:val="24"/>
          <w:szCs w:val="24"/>
        </w:rPr>
        <w:t xml:space="preserve">Submit completed applications along with all required attachments to: </w:t>
      </w:r>
      <w:hyperlink r:id="rId11" w:history="1">
        <w:r w:rsidRPr="00431F27">
          <w:rPr>
            <w:rStyle w:val="Hyperlink"/>
            <w:rFonts w:cstheme="majorHAnsi"/>
            <w:sz w:val="24"/>
            <w:szCs w:val="24"/>
          </w:rPr>
          <w:t>housing@scag.ca.gov</w:t>
        </w:r>
      </w:hyperlink>
    </w:p>
    <w:p w14:paraId="63FFC571" w14:textId="16BA737E" w:rsidR="00AA6748" w:rsidRPr="00431F27" w:rsidRDefault="00AA6748" w:rsidP="191471B5">
      <w:pPr>
        <w:spacing w:before="240"/>
        <w:rPr>
          <w:rFonts w:cstheme="majorBidi"/>
          <w:sz w:val="24"/>
          <w:szCs w:val="24"/>
        </w:rPr>
      </w:pPr>
      <w:r w:rsidRPr="191471B5">
        <w:rPr>
          <w:rFonts w:cstheme="majorBidi"/>
          <w:sz w:val="24"/>
          <w:szCs w:val="24"/>
        </w:rPr>
        <w:t xml:space="preserve">Responses due by 5:00 p.m. on </w:t>
      </w:r>
      <w:r w:rsidR="4463D26F" w:rsidRPr="191471B5">
        <w:rPr>
          <w:rFonts w:cstheme="majorBidi"/>
          <w:sz w:val="24"/>
          <w:szCs w:val="24"/>
        </w:rPr>
        <w:t>July 10, 2023</w:t>
      </w:r>
    </w:p>
    <w:p w14:paraId="66467C0E" w14:textId="77777777" w:rsidR="00AA6748" w:rsidRPr="00431F27" w:rsidRDefault="00AA6748" w:rsidP="00AA6748">
      <w:pPr>
        <w:spacing w:before="240"/>
        <w:rPr>
          <w:rFonts w:cstheme="majorHAnsi"/>
          <w:sz w:val="24"/>
          <w:szCs w:val="24"/>
        </w:rPr>
      </w:pPr>
    </w:p>
    <w:p w14:paraId="39121687" w14:textId="3E272171" w:rsidR="00AA6748" w:rsidRPr="00431F27" w:rsidRDefault="00AA6748" w:rsidP="00AA6748">
      <w:pPr>
        <w:spacing w:before="240"/>
        <w:rPr>
          <w:rFonts w:cstheme="majorHAnsi"/>
          <w:sz w:val="24"/>
          <w:szCs w:val="24"/>
        </w:rPr>
      </w:pPr>
      <w:r w:rsidRPr="00431F27">
        <w:rPr>
          <w:rFonts w:eastAsia="Times New Roman" w:cstheme="majorHAnsi"/>
          <w:b/>
          <w:bCs/>
          <w:sz w:val="24"/>
          <w:szCs w:val="24"/>
        </w:rPr>
        <w:t>Applications can be submitted at any time during the application period. SCAG will consider all applications submitted during the application period received at the closing time and day.</w:t>
      </w:r>
    </w:p>
    <w:p w14:paraId="05F71309" w14:textId="77777777" w:rsidR="00AA6748" w:rsidRPr="00431F27" w:rsidRDefault="00AA6748" w:rsidP="00AA6748">
      <w:pPr>
        <w:spacing w:before="240"/>
        <w:rPr>
          <w:rFonts w:cstheme="majorHAnsi"/>
          <w:sz w:val="24"/>
          <w:szCs w:val="24"/>
        </w:rPr>
      </w:pPr>
      <w:r w:rsidRPr="00431F27">
        <w:rPr>
          <w:rFonts w:cstheme="majorHAnsi"/>
          <w:sz w:val="24"/>
          <w:szCs w:val="24"/>
        </w:rPr>
        <w:t xml:space="preserve">More information at: </w:t>
      </w:r>
      <w:hyperlink r:id="rId12" w:history="1">
        <w:r w:rsidRPr="00431F27">
          <w:rPr>
            <w:rStyle w:val="Hyperlink"/>
            <w:rFonts w:cstheme="majorHAnsi"/>
            <w:sz w:val="24"/>
            <w:szCs w:val="24"/>
          </w:rPr>
          <w:t>www.scag.ca.gov/reap2021</w:t>
        </w:r>
      </w:hyperlink>
    </w:p>
    <w:p w14:paraId="72A1F983" w14:textId="45098FAE" w:rsidR="00AA6748" w:rsidRPr="00431F27" w:rsidRDefault="00AA6748" w:rsidP="191471B5">
      <w:pPr>
        <w:rPr>
          <w:rFonts w:cstheme="majorBidi"/>
          <w:sz w:val="24"/>
          <w:szCs w:val="24"/>
        </w:rPr>
      </w:pPr>
      <w:r w:rsidRPr="191471B5">
        <w:rPr>
          <w:rFonts w:cstheme="majorBidi"/>
          <w:sz w:val="24"/>
          <w:szCs w:val="24"/>
        </w:rPr>
        <w:t xml:space="preserve">Submit questions or request additional information by email </w:t>
      </w:r>
      <w:r w:rsidRPr="191471B5">
        <w:rPr>
          <w:rFonts w:cstheme="majorBidi"/>
        </w:rPr>
        <w:t>with “</w:t>
      </w:r>
      <w:r w:rsidR="138D6D63" w:rsidRPr="191471B5">
        <w:rPr>
          <w:rFonts w:cstheme="majorBidi"/>
        </w:rPr>
        <w:t>HIPP</w:t>
      </w:r>
      <w:r w:rsidRPr="191471B5">
        <w:rPr>
          <w:rFonts w:cstheme="majorBidi"/>
        </w:rPr>
        <w:t xml:space="preserve"> Application”</w:t>
      </w:r>
      <w:r w:rsidRPr="191471B5">
        <w:rPr>
          <w:rFonts w:cstheme="majorBidi"/>
          <w:sz w:val="24"/>
          <w:szCs w:val="24"/>
        </w:rPr>
        <w:t xml:space="preserve"> in the subject line to: </w:t>
      </w:r>
      <w:hyperlink r:id="rId13">
        <w:r w:rsidRPr="191471B5">
          <w:rPr>
            <w:rStyle w:val="Hyperlink"/>
            <w:rFonts w:cstheme="majorBidi"/>
            <w:sz w:val="24"/>
            <w:szCs w:val="24"/>
          </w:rPr>
          <w:t>housing@scag.ca.gov</w:t>
        </w:r>
      </w:hyperlink>
    </w:p>
    <w:p w14:paraId="4AEE0E1A" w14:textId="77777777" w:rsidR="00AA6748" w:rsidRPr="00431F27" w:rsidRDefault="00AA6748" w:rsidP="00AA6748">
      <w:pPr>
        <w:spacing w:after="0"/>
        <w:rPr>
          <w:rFonts w:cstheme="majorHAnsi"/>
          <w:sz w:val="24"/>
          <w:szCs w:val="24"/>
        </w:rPr>
      </w:pPr>
    </w:p>
    <w:p w14:paraId="299FCA7F" w14:textId="77777777" w:rsidR="00AA6748" w:rsidRPr="00431F27" w:rsidRDefault="00AA6748" w:rsidP="00AA6748">
      <w:pPr>
        <w:spacing w:after="0"/>
        <w:rPr>
          <w:rFonts w:cstheme="majorHAnsi"/>
          <w:sz w:val="24"/>
          <w:szCs w:val="24"/>
        </w:rPr>
      </w:pPr>
      <w:r w:rsidRPr="00431F27">
        <w:rPr>
          <w:rFonts w:cstheme="majorHAnsi"/>
          <w:sz w:val="24"/>
          <w:szCs w:val="24"/>
        </w:rPr>
        <w:t>Southern California Association of Governments</w:t>
      </w:r>
    </w:p>
    <w:p w14:paraId="722835D0" w14:textId="77777777" w:rsidR="00AA6748" w:rsidRPr="00431F27" w:rsidRDefault="00AA6748" w:rsidP="00AA6748">
      <w:pPr>
        <w:spacing w:after="0"/>
        <w:rPr>
          <w:rFonts w:cstheme="majorHAnsi"/>
          <w:sz w:val="24"/>
          <w:szCs w:val="24"/>
        </w:rPr>
      </w:pPr>
      <w:r w:rsidRPr="00431F27">
        <w:rPr>
          <w:rFonts w:cstheme="majorHAnsi"/>
          <w:sz w:val="24"/>
          <w:szCs w:val="24"/>
        </w:rPr>
        <w:t>900 Wilshire Blvd., Ste. 1700</w:t>
      </w:r>
    </w:p>
    <w:p w14:paraId="0BA557F0" w14:textId="77777777" w:rsidR="00AA6748" w:rsidRPr="005063B9" w:rsidRDefault="00AA6748" w:rsidP="00AA6748">
      <w:pPr>
        <w:rPr>
          <w:rFonts w:cstheme="majorHAnsi"/>
          <w:sz w:val="24"/>
          <w:szCs w:val="24"/>
        </w:rPr>
      </w:pPr>
      <w:r w:rsidRPr="005063B9">
        <w:rPr>
          <w:rFonts w:cstheme="majorHAnsi"/>
          <w:sz w:val="24"/>
          <w:szCs w:val="24"/>
        </w:rPr>
        <w:t>Los Angeles, CA 90017</w:t>
      </w:r>
    </w:p>
    <w:p w14:paraId="78A25D3A" w14:textId="317BC90B" w:rsidR="00933E05" w:rsidRPr="005063B9" w:rsidRDefault="003930E4" w:rsidP="00B37D26">
      <w:r w:rsidRPr="005063B9">
        <w:t>to:</w:t>
      </w:r>
      <w:r w:rsidR="00ED4013" w:rsidRPr="005063B9">
        <w:t xml:space="preserve"> </w:t>
      </w:r>
      <w:hyperlink r:id="rId14" w:history="1">
        <w:r w:rsidR="00ED4013" w:rsidRPr="005063B9">
          <w:rPr>
            <w:rStyle w:val="Hyperlink"/>
            <w:color w:val="auto"/>
            <w:u w:val="none"/>
          </w:rPr>
          <w:t>housing@scag.ca.gov</w:t>
        </w:r>
      </w:hyperlink>
    </w:p>
    <w:p w14:paraId="06E51A2F" w14:textId="77777777" w:rsidR="00200640" w:rsidRPr="005063B9" w:rsidRDefault="00200640" w:rsidP="00B37D26"/>
    <w:p w14:paraId="063B35E7" w14:textId="292ECEDF" w:rsidR="00636F3C" w:rsidRDefault="00636F3C">
      <w:pPr>
        <w:spacing w:before="0" w:after="160"/>
        <w:jc w:val="left"/>
      </w:pPr>
      <w:r>
        <w:br w:type="page"/>
      </w:r>
    </w:p>
    <w:p w14:paraId="03C3031A" w14:textId="77777777" w:rsidR="003E4C32" w:rsidRPr="00B37D26" w:rsidRDefault="003E4C32" w:rsidP="00B37D26"/>
    <w:sdt>
      <w:sdtPr>
        <w:rPr>
          <w:rFonts w:eastAsiaTheme="minorHAnsi" w:cstheme="minorBidi"/>
          <w:color w:val="auto"/>
          <w:sz w:val="22"/>
          <w:szCs w:val="22"/>
        </w:rPr>
        <w:id w:val="1821078815"/>
        <w:docPartObj>
          <w:docPartGallery w:val="Table of Contents"/>
          <w:docPartUnique/>
        </w:docPartObj>
      </w:sdtPr>
      <w:sdtContent>
        <w:p w14:paraId="1BF7DE98" w14:textId="346BBB9B" w:rsidR="00FD3E04" w:rsidRDefault="715E5927">
          <w:pPr>
            <w:pStyle w:val="TOCHeading"/>
          </w:pPr>
          <w:r>
            <w:t>Table of Contents</w:t>
          </w:r>
        </w:p>
        <w:p w14:paraId="0D766485" w14:textId="77612A52" w:rsidR="00ED5E7F" w:rsidRDefault="001135EC">
          <w:pPr>
            <w:pStyle w:val="TOC1"/>
            <w:rPr>
              <w:rFonts w:asciiTheme="minorHAnsi" w:eastAsiaTheme="minorEastAsia" w:hAnsiTheme="minorHAnsi"/>
              <w:noProof/>
            </w:rPr>
          </w:pPr>
          <w:r w:rsidRPr="0069036F">
            <w:fldChar w:fldCharType="begin"/>
          </w:r>
          <w:r>
            <w:instrText>TOC \o "1-2" \h \z \u</w:instrText>
          </w:r>
          <w:r w:rsidRPr="0069036F">
            <w:fldChar w:fldCharType="separate"/>
          </w:r>
          <w:hyperlink w:anchor="_Toc134434036" w:history="1">
            <w:r w:rsidR="00ED5E7F" w:rsidRPr="0027372D">
              <w:rPr>
                <w:rStyle w:val="Hyperlink"/>
                <w:noProof/>
              </w:rPr>
              <w:t>Introduction</w:t>
            </w:r>
            <w:r w:rsidR="00ED5E7F">
              <w:rPr>
                <w:noProof/>
                <w:webHidden/>
              </w:rPr>
              <w:tab/>
            </w:r>
            <w:r w:rsidR="00ED5E7F">
              <w:rPr>
                <w:noProof/>
                <w:webHidden/>
              </w:rPr>
              <w:fldChar w:fldCharType="begin"/>
            </w:r>
            <w:r w:rsidR="00ED5E7F">
              <w:rPr>
                <w:noProof/>
                <w:webHidden/>
              </w:rPr>
              <w:instrText xml:space="preserve"> PAGEREF _Toc134434036 \h </w:instrText>
            </w:r>
            <w:r w:rsidR="00ED5E7F">
              <w:rPr>
                <w:noProof/>
                <w:webHidden/>
              </w:rPr>
            </w:r>
            <w:r w:rsidR="00ED5E7F">
              <w:rPr>
                <w:noProof/>
                <w:webHidden/>
              </w:rPr>
              <w:fldChar w:fldCharType="separate"/>
            </w:r>
            <w:r w:rsidR="00ED5E7F">
              <w:rPr>
                <w:noProof/>
                <w:webHidden/>
              </w:rPr>
              <w:t>3</w:t>
            </w:r>
            <w:r w:rsidR="00ED5E7F">
              <w:rPr>
                <w:noProof/>
                <w:webHidden/>
              </w:rPr>
              <w:fldChar w:fldCharType="end"/>
            </w:r>
          </w:hyperlink>
        </w:p>
        <w:p w14:paraId="11FB0A53" w14:textId="77F0EFCC" w:rsidR="00ED5E7F" w:rsidRDefault="00000000">
          <w:pPr>
            <w:pStyle w:val="TOC2"/>
            <w:rPr>
              <w:rFonts w:asciiTheme="minorHAnsi" w:eastAsiaTheme="minorEastAsia" w:hAnsiTheme="minorHAnsi"/>
              <w:noProof/>
            </w:rPr>
          </w:pPr>
          <w:hyperlink w:anchor="_Toc134434037" w:history="1">
            <w:r w:rsidR="00ED5E7F" w:rsidRPr="0027372D">
              <w:rPr>
                <w:rStyle w:val="Hyperlink"/>
                <w:noProof/>
              </w:rPr>
              <w:t>Office Hours</w:t>
            </w:r>
            <w:r w:rsidR="00ED5E7F">
              <w:rPr>
                <w:noProof/>
                <w:webHidden/>
              </w:rPr>
              <w:tab/>
            </w:r>
            <w:r w:rsidR="00ED5E7F">
              <w:rPr>
                <w:noProof/>
                <w:webHidden/>
              </w:rPr>
              <w:fldChar w:fldCharType="begin"/>
            </w:r>
            <w:r w:rsidR="00ED5E7F">
              <w:rPr>
                <w:noProof/>
                <w:webHidden/>
              </w:rPr>
              <w:instrText xml:space="preserve"> PAGEREF _Toc134434037 \h </w:instrText>
            </w:r>
            <w:r w:rsidR="00ED5E7F">
              <w:rPr>
                <w:noProof/>
                <w:webHidden/>
              </w:rPr>
            </w:r>
            <w:r w:rsidR="00ED5E7F">
              <w:rPr>
                <w:noProof/>
                <w:webHidden/>
              </w:rPr>
              <w:fldChar w:fldCharType="separate"/>
            </w:r>
            <w:r w:rsidR="00ED5E7F">
              <w:rPr>
                <w:noProof/>
                <w:webHidden/>
              </w:rPr>
              <w:t>5</w:t>
            </w:r>
            <w:r w:rsidR="00ED5E7F">
              <w:rPr>
                <w:noProof/>
                <w:webHidden/>
              </w:rPr>
              <w:fldChar w:fldCharType="end"/>
            </w:r>
          </w:hyperlink>
        </w:p>
        <w:p w14:paraId="66C7DAFB" w14:textId="7A2534CB" w:rsidR="00ED5E7F" w:rsidRDefault="00000000">
          <w:pPr>
            <w:pStyle w:val="TOC2"/>
            <w:rPr>
              <w:rFonts w:asciiTheme="minorHAnsi" w:eastAsiaTheme="minorEastAsia" w:hAnsiTheme="minorHAnsi"/>
              <w:noProof/>
            </w:rPr>
          </w:pPr>
          <w:hyperlink w:anchor="_Toc134434038" w:history="1">
            <w:r w:rsidR="00ED5E7F" w:rsidRPr="0027372D">
              <w:rPr>
                <w:rStyle w:val="Hyperlink"/>
                <w:noProof/>
              </w:rPr>
              <w:t>Selection Process</w:t>
            </w:r>
            <w:r w:rsidR="00ED5E7F">
              <w:rPr>
                <w:noProof/>
                <w:webHidden/>
              </w:rPr>
              <w:tab/>
            </w:r>
            <w:r w:rsidR="00ED5E7F">
              <w:rPr>
                <w:noProof/>
                <w:webHidden/>
              </w:rPr>
              <w:fldChar w:fldCharType="begin"/>
            </w:r>
            <w:r w:rsidR="00ED5E7F">
              <w:rPr>
                <w:noProof/>
                <w:webHidden/>
              </w:rPr>
              <w:instrText xml:space="preserve"> PAGEREF _Toc134434038 \h </w:instrText>
            </w:r>
            <w:r w:rsidR="00ED5E7F">
              <w:rPr>
                <w:noProof/>
                <w:webHidden/>
              </w:rPr>
            </w:r>
            <w:r w:rsidR="00ED5E7F">
              <w:rPr>
                <w:noProof/>
                <w:webHidden/>
              </w:rPr>
              <w:fldChar w:fldCharType="separate"/>
            </w:r>
            <w:r w:rsidR="00ED5E7F">
              <w:rPr>
                <w:noProof/>
                <w:webHidden/>
              </w:rPr>
              <w:t>5</w:t>
            </w:r>
            <w:r w:rsidR="00ED5E7F">
              <w:rPr>
                <w:noProof/>
                <w:webHidden/>
              </w:rPr>
              <w:fldChar w:fldCharType="end"/>
            </w:r>
          </w:hyperlink>
        </w:p>
        <w:p w14:paraId="1C28BE4E" w14:textId="1D1EB716" w:rsidR="00ED5E7F" w:rsidRDefault="00000000">
          <w:pPr>
            <w:pStyle w:val="TOC1"/>
            <w:rPr>
              <w:rFonts w:asciiTheme="minorHAnsi" w:eastAsiaTheme="minorEastAsia" w:hAnsiTheme="minorHAnsi"/>
              <w:noProof/>
            </w:rPr>
          </w:pPr>
          <w:hyperlink w:anchor="_Toc134434039" w:history="1">
            <w:r w:rsidR="00ED5E7F" w:rsidRPr="0027372D">
              <w:rPr>
                <w:rStyle w:val="Hyperlink"/>
                <w:noProof/>
              </w:rPr>
              <w:t>Application</w:t>
            </w:r>
            <w:r w:rsidR="00ED5E7F">
              <w:rPr>
                <w:noProof/>
                <w:webHidden/>
              </w:rPr>
              <w:tab/>
            </w:r>
            <w:r w:rsidR="00ED5E7F">
              <w:rPr>
                <w:noProof/>
                <w:webHidden/>
              </w:rPr>
              <w:fldChar w:fldCharType="begin"/>
            </w:r>
            <w:r w:rsidR="00ED5E7F">
              <w:rPr>
                <w:noProof/>
                <w:webHidden/>
              </w:rPr>
              <w:instrText xml:space="preserve"> PAGEREF _Toc134434039 \h </w:instrText>
            </w:r>
            <w:r w:rsidR="00ED5E7F">
              <w:rPr>
                <w:noProof/>
                <w:webHidden/>
              </w:rPr>
            </w:r>
            <w:r w:rsidR="00ED5E7F">
              <w:rPr>
                <w:noProof/>
                <w:webHidden/>
              </w:rPr>
              <w:fldChar w:fldCharType="separate"/>
            </w:r>
            <w:r w:rsidR="00ED5E7F">
              <w:rPr>
                <w:noProof/>
                <w:webHidden/>
              </w:rPr>
              <w:t>7</w:t>
            </w:r>
            <w:r w:rsidR="00ED5E7F">
              <w:rPr>
                <w:noProof/>
                <w:webHidden/>
              </w:rPr>
              <w:fldChar w:fldCharType="end"/>
            </w:r>
          </w:hyperlink>
        </w:p>
        <w:p w14:paraId="6219781F" w14:textId="25946CEE" w:rsidR="00ED5E7F" w:rsidRDefault="00000000">
          <w:pPr>
            <w:pStyle w:val="TOC2"/>
            <w:rPr>
              <w:rFonts w:asciiTheme="minorHAnsi" w:eastAsiaTheme="minorEastAsia" w:hAnsiTheme="minorHAnsi"/>
              <w:noProof/>
            </w:rPr>
          </w:pPr>
          <w:hyperlink w:anchor="_Toc134434040" w:history="1">
            <w:r w:rsidR="00ED5E7F" w:rsidRPr="0027372D">
              <w:rPr>
                <w:rStyle w:val="Hyperlink"/>
                <w:noProof/>
              </w:rPr>
              <w:t>Submittal Checklist</w:t>
            </w:r>
            <w:r w:rsidR="00ED5E7F">
              <w:rPr>
                <w:noProof/>
                <w:webHidden/>
              </w:rPr>
              <w:tab/>
            </w:r>
            <w:r w:rsidR="00ED5E7F">
              <w:rPr>
                <w:noProof/>
                <w:webHidden/>
              </w:rPr>
              <w:fldChar w:fldCharType="begin"/>
            </w:r>
            <w:r w:rsidR="00ED5E7F">
              <w:rPr>
                <w:noProof/>
                <w:webHidden/>
              </w:rPr>
              <w:instrText xml:space="preserve"> PAGEREF _Toc134434040 \h </w:instrText>
            </w:r>
            <w:r w:rsidR="00ED5E7F">
              <w:rPr>
                <w:noProof/>
                <w:webHidden/>
              </w:rPr>
            </w:r>
            <w:r w:rsidR="00ED5E7F">
              <w:rPr>
                <w:noProof/>
                <w:webHidden/>
              </w:rPr>
              <w:fldChar w:fldCharType="separate"/>
            </w:r>
            <w:r w:rsidR="00ED5E7F">
              <w:rPr>
                <w:noProof/>
                <w:webHidden/>
              </w:rPr>
              <w:t>7</w:t>
            </w:r>
            <w:r w:rsidR="00ED5E7F">
              <w:rPr>
                <w:noProof/>
                <w:webHidden/>
              </w:rPr>
              <w:fldChar w:fldCharType="end"/>
            </w:r>
          </w:hyperlink>
        </w:p>
        <w:p w14:paraId="06222989" w14:textId="2E6AF2A4" w:rsidR="00ED5E7F" w:rsidRDefault="00000000">
          <w:pPr>
            <w:pStyle w:val="TOC2"/>
            <w:rPr>
              <w:rFonts w:asciiTheme="minorHAnsi" w:eastAsiaTheme="minorEastAsia" w:hAnsiTheme="minorHAnsi"/>
              <w:noProof/>
            </w:rPr>
          </w:pPr>
          <w:hyperlink w:anchor="_Toc134434041" w:history="1">
            <w:r w:rsidR="00ED5E7F" w:rsidRPr="0027372D">
              <w:rPr>
                <w:rStyle w:val="Hyperlink"/>
                <w:noProof/>
              </w:rPr>
              <w:t>Submittal Instructions</w:t>
            </w:r>
            <w:r w:rsidR="00ED5E7F">
              <w:rPr>
                <w:noProof/>
                <w:webHidden/>
              </w:rPr>
              <w:tab/>
            </w:r>
            <w:r w:rsidR="00ED5E7F">
              <w:rPr>
                <w:noProof/>
                <w:webHidden/>
              </w:rPr>
              <w:fldChar w:fldCharType="begin"/>
            </w:r>
            <w:r w:rsidR="00ED5E7F">
              <w:rPr>
                <w:noProof/>
                <w:webHidden/>
              </w:rPr>
              <w:instrText xml:space="preserve"> PAGEREF _Toc134434041 \h </w:instrText>
            </w:r>
            <w:r w:rsidR="00ED5E7F">
              <w:rPr>
                <w:noProof/>
                <w:webHidden/>
              </w:rPr>
            </w:r>
            <w:r w:rsidR="00ED5E7F">
              <w:rPr>
                <w:noProof/>
                <w:webHidden/>
              </w:rPr>
              <w:fldChar w:fldCharType="separate"/>
            </w:r>
            <w:r w:rsidR="00ED5E7F">
              <w:rPr>
                <w:noProof/>
                <w:webHidden/>
              </w:rPr>
              <w:t>7</w:t>
            </w:r>
            <w:r w:rsidR="00ED5E7F">
              <w:rPr>
                <w:noProof/>
                <w:webHidden/>
              </w:rPr>
              <w:fldChar w:fldCharType="end"/>
            </w:r>
          </w:hyperlink>
        </w:p>
        <w:p w14:paraId="67A0324D" w14:textId="04A7AB67" w:rsidR="00ED5E7F" w:rsidRDefault="00000000">
          <w:pPr>
            <w:pStyle w:val="TOC2"/>
            <w:rPr>
              <w:rFonts w:asciiTheme="minorHAnsi" w:eastAsiaTheme="minorEastAsia" w:hAnsiTheme="minorHAnsi"/>
              <w:noProof/>
            </w:rPr>
          </w:pPr>
          <w:hyperlink w:anchor="_Toc134434042" w:history="1">
            <w:r w:rsidR="00ED5E7F" w:rsidRPr="0027372D">
              <w:rPr>
                <w:rStyle w:val="Hyperlink"/>
                <w:noProof/>
              </w:rPr>
              <w:t>Technical Assistance Available</w:t>
            </w:r>
            <w:r w:rsidR="00ED5E7F">
              <w:rPr>
                <w:noProof/>
                <w:webHidden/>
              </w:rPr>
              <w:tab/>
            </w:r>
            <w:r w:rsidR="00ED5E7F">
              <w:rPr>
                <w:noProof/>
                <w:webHidden/>
              </w:rPr>
              <w:fldChar w:fldCharType="begin"/>
            </w:r>
            <w:r w:rsidR="00ED5E7F">
              <w:rPr>
                <w:noProof/>
                <w:webHidden/>
              </w:rPr>
              <w:instrText xml:space="preserve"> PAGEREF _Toc134434042 \h </w:instrText>
            </w:r>
            <w:r w:rsidR="00ED5E7F">
              <w:rPr>
                <w:noProof/>
                <w:webHidden/>
              </w:rPr>
            </w:r>
            <w:r w:rsidR="00ED5E7F">
              <w:rPr>
                <w:noProof/>
                <w:webHidden/>
              </w:rPr>
              <w:fldChar w:fldCharType="separate"/>
            </w:r>
            <w:r w:rsidR="00ED5E7F">
              <w:rPr>
                <w:noProof/>
                <w:webHidden/>
              </w:rPr>
              <w:t>7</w:t>
            </w:r>
            <w:r w:rsidR="00ED5E7F">
              <w:rPr>
                <w:noProof/>
                <w:webHidden/>
              </w:rPr>
              <w:fldChar w:fldCharType="end"/>
            </w:r>
          </w:hyperlink>
        </w:p>
        <w:p w14:paraId="07B6A365" w14:textId="07854800" w:rsidR="00ED5E7F" w:rsidRDefault="00000000">
          <w:pPr>
            <w:pStyle w:val="TOC2"/>
            <w:rPr>
              <w:rFonts w:asciiTheme="minorHAnsi" w:eastAsiaTheme="minorEastAsia" w:hAnsiTheme="minorHAnsi"/>
              <w:noProof/>
            </w:rPr>
          </w:pPr>
          <w:hyperlink w:anchor="_Toc134434043" w:history="1">
            <w:r w:rsidR="00ED5E7F" w:rsidRPr="0027372D">
              <w:rPr>
                <w:rStyle w:val="Hyperlink"/>
                <w:noProof/>
              </w:rPr>
              <w:t>Administrative Provisions</w:t>
            </w:r>
            <w:r w:rsidR="00ED5E7F">
              <w:rPr>
                <w:noProof/>
                <w:webHidden/>
              </w:rPr>
              <w:tab/>
            </w:r>
            <w:r w:rsidR="00ED5E7F">
              <w:rPr>
                <w:noProof/>
                <w:webHidden/>
              </w:rPr>
              <w:fldChar w:fldCharType="begin"/>
            </w:r>
            <w:r w:rsidR="00ED5E7F">
              <w:rPr>
                <w:noProof/>
                <w:webHidden/>
              </w:rPr>
              <w:instrText xml:space="preserve"> PAGEREF _Toc134434043 \h </w:instrText>
            </w:r>
            <w:r w:rsidR="00ED5E7F">
              <w:rPr>
                <w:noProof/>
                <w:webHidden/>
              </w:rPr>
            </w:r>
            <w:r w:rsidR="00ED5E7F">
              <w:rPr>
                <w:noProof/>
                <w:webHidden/>
              </w:rPr>
              <w:fldChar w:fldCharType="separate"/>
            </w:r>
            <w:r w:rsidR="00ED5E7F">
              <w:rPr>
                <w:noProof/>
                <w:webHidden/>
              </w:rPr>
              <w:t>8</w:t>
            </w:r>
            <w:r w:rsidR="00ED5E7F">
              <w:rPr>
                <w:noProof/>
                <w:webHidden/>
              </w:rPr>
              <w:fldChar w:fldCharType="end"/>
            </w:r>
          </w:hyperlink>
        </w:p>
        <w:p w14:paraId="04A710FE" w14:textId="0475E72F" w:rsidR="00ED5E7F" w:rsidRDefault="00000000">
          <w:pPr>
            <w:pStyle w:val="TOC2"/>
            <w:rPr>
              <w:rFonts w:asciiTheme="minorHAnsi" w:eastAsiaTheme="minorEastAsia" w:hAnsiTheme="minorHAnsi"/>
              <w:noProof/>
            </w:rPr>
          </w:pPr>
          <w:hyperlink w:anchor="_Toc134434044" w:history="1">
            <w:r w:rsidR="00ED5E7F" w:rsidRPr="0027372D">
              <w:rPr>
                <w:rStyle w:val="Hyperlink"/>
                <w:noProof/>
              </w:rPr>
              <w:t>Section 1. Application Terms and Signature</w:t>
            </w:r>
            <w:r w:rsidR="00ED5E7F">
              <w:rPr>
                <w:noProof/>
                <w:webHidden/>
              </w:rPr>
              <w:tab/>
            </w:r>
            <w:r w:rsidR="00ED5E7F">
              <w:rPr>
                <w:noProof/>
                <w:webHidden/>
              </w:rPr>
              <w:fldChar w:fldCharType="begin"/>
            </w:r>
            <w:r w:rsidR="00ED5E7F">
              <w:rPr>
                <w:noProof/>
                <w:webHidden/>
              </w:rPr>
              <w:instrText xml:space="preserve"> PAGEREF _Toc134434044 \h </w:instrText>
            </w:r>
            <w:r w:rsidR="00ED5E7F">
              <w:rPr>
                <w:noProof/>
                <w:webHidden/>
              </w:rPr>
            </w:r>
            <w:r w:rsidR="00ED5E7F">
              <w:rPr>
                <w:noProof/>
                <w:webHidden/>
              </w:rPr>
              <w:fldChar w:fldCharType="separate"/>
            </w:r>
            <w:r w:rsidR="00ED5E7F">
              <w:rPr>
                <w:noProof/>
                <w:webHidden/>
              </w:rPr>
              <w:t>9</w:t>
            </w:r>
            <w:r w:rsidR="00ED5E7F">
              <w:rPr>
                <w:noProof/>
                <w:webHidden/>
              </w:rPr>
              <w:fldChar w:fldCharType="end"/>
            </w:r>
          </w:hyperlink>
        </w:p>
        <w:p w14:paraId="184395B3" w14:textId="39BC741D" w:rsidR="00ED5E7F" w:rsidRDefault="00000000">
          <w:pPr>
            <w:pStyle w:val="TOC2"/>
            <w:rPr>
              <w:rFonts w:asciiTheme="minorHAnsi" w:eastAsiaTheme="minorEastAsia" w:hAnsiTheme="minorHAnsi"/>
              <w:noProof/>
            </w:rPr>
          </w:pPr>
          <w:hyperlink w:anchor="_Toc134434045" w:history="1">
            <w:r w:rsidR="00ED5E7F" w:rsidRPr="0027372D">
              <w:rPr>
                <w:rStyle w:val="Hyperlink"/>
                <w:noProof/>
              </w:rPr>
              <w:t>Section 2: Minimum Requirements</w:t>
            </w:r>
            <w:r w:rsidR="00ED5E7F">
              <w:rPr>
                <w:noProof/>
                <w:webHidden/>
              </w:rPr>
              <w:tab/>
            </w:r>
            <w:r w:rsidR="00ED5E7F">
              <w:rPr>
                <w:noProof/>
                <w:webHidden/>
              </w:rPr>
              <w:fldChar w:fldCharType="begin"/>
            </w:r>
            <w:r w:rsidR="00ED5E7F">
              <w:rPr>
                <w:noProof/>
                <w:webHidden/>
              </w:rPr>
              <w:instrText xml:space="preserve"> PAGEREF _Toc134434045 \h </w:instrText>
            </w:r>
            <w:r w:rsidR="00ED5E7F">
              <w:rPr>
                <w:noProof/>
                <w:webHidden/>
              </w:rPr>
            </w:r>
            <w:r w:rsidR="00ED5E7F">
              <w:rPr>
                <w:noProof/>
                <w:webHidden/>
              </w:rPr>
              <w:fldChar w:fldCharType="separate"/>
            </w:r>
            <w:r w:rsidR="00ED5E7F">
              <w:rPr>
                <w:noProof/>
                <w:webHidden/>
              </w:rPr>
              <w:t>10</w:t>
            </w:r>
            <w:r w:rsidR="00ED5E7F">
              <w:rPr>
                <w:noProof/>
                <w:webHidden/>
              </w:rPr>
              <w:fldChar w:fldCharType="end"/>
            </w:r>
          </w:hyperlink>
        </w:p>
        <w:p w14:paraId="73D2BB0E" w14:textId="219589DD" w:rsidR="00ED5E7F" w:rsidRDefault="00000000">
          <w:pPr>
            <w:pStyle w:val="TOC2"/>
            <w:rPr>
              <w:rFonts w:asciiTheme="minorHAnsi" w:eastAsiaTheme="minorEastAsia" w:hAnsiTheme="minorHAnsi"/>
              <w:noProof/>
            </w:rPr>
          </w:pPr>
          <w:hyperlink w:anchor="_Toc134434046" w:history="1">
            <w:r w:rsidR="00ED5E7F" w:rsidRPr="0027372D">
              <w:rPr>
                <w:rStyle w:val="Hyperlink"/>
                <w:noProof/>
              </w:rPr>
              <w:t>Section 3: Contact Information and Project Description</w:t>
            </w:r>
            <w:r w:rsidR="00ED5E7F">
              <w:rPr>
                <w:noProof/>
                <w:webHidden/>
              </w:rPr>
              <w:tab/>
            </w:r>
            <w:r w:rsidR="00ED5E7F">
              <w:rPr>
                <w:noProof/>
                <w:webHidden/>
              </w:rPr>
              <w:fldChar w:fldCharType="begin"/>
            </w:r>
            <w:r w:rsidR="00ED5E7F">
              <w:rPr>
                <w:noProof/>
                <w:webHidden/>
              </w:rPr>
              <w:instrText xml:space="preserve"> PAGEREF _Toc134434046 \h </w:instrText>
            </w:r>
            <w:r w:rsidR="00ED5E7F">
              <w:rPr>
                <w:noProof/>
                <w:webHidden/>
              </w:rPr>
            </w:r>
            <w:r w:rsidR="00ED5E7F">
              <w:rPr>
                <w:noProof/>
                <w:webHidden/>
              </w:rPr>
              <w:fldChar w:fldCharType="separate"/>
            </w:r>
            <w:r w:rsidR="00ED5E7F">
              <w:rPr>
                <w:noProof/>
                <w:webHidden/>
              </w:rPr>
              <w:t>11</w:t>
            </w:r>
            <w:r w:rsidR="00ED5E7F">
              <w:rPr>
                <w:noProof/>
                <w:webHidden/>
              </w:rPr>
              <w:fldChar w:fldCharType="end"/>
            </w:r>
          </w:hyperlink>
        </w:p>
        <w:p w14:paraId="765F0FC7" w14:textId="0FD97C25" w:rsidR="00ED5E7F" w:rsidRDefault="00000000">
          <w:pPr>
            <w:pStyle w:val="TOC2"/>
            <w:rPr>
              <w:rFonts w:asciiTheme="minorHAnsi" w:eastAsiaTheme="minorEastAsia" w:hAnsiTheme="minorHAnsi"/>
              <w:noProof/>
            </w:rPr>
          </w:pPr>
          <w:hyperlink w:anchor="_Toc134434047" w:history="1">
            <w:r w:rsidR="00ED5E7F" w:rsidRPr="0027372D">
              <w:rPr>
                <w:rStyle w:val="Hyperlink"/>
                <w:noProof/>
              </w:rPr>
              <w:t>Section 4: Evaluation Criteria (Scored)</w:t>
            </w:r>
            <w:r w:rsidR="00ED5E7F">
              <w:rPr>
                <w:noProof/>
                <w:webHidden/>
              </w:rPr>
              <w:tab/>
            </w:r>
            <w:r w:rsidR="00ED5E7F">
              <w:rPr>
                <w:noProof/>
                <w:webHidden/>
              </w:rPr>
              <w:fldChar w:fldCharType="begin"/>
            </w:r>
            <w:r w:rsidR="00ED5E7F">
              <w:rPr>
                <w:noProof/>
                <w:webHidden/>
              </w:rPr>
              <w:instrText xml:space="preserve"> PAGEREF _Toc134434047 \h </w:instrText>
            </w:r>
            <w:r w:rsidR="00ED5E7F">
              <w:rPr>
                <w:noProof/>
                <w:webHidden/>
              </w:rPr>
            </w:r>
            <w:r w:rsidR="00ED5E7F">
              <w:rPr>
                <w:noProof/>
                <w:webHidden/>
              </w:rPr>
              <w:fldChar w:fldCharType="separate"/>
            </w:r>
            <w:r w:rsidR="00ED5E7F">
              <w:rPr>
                <w:noProof/>
                <w:webHidden/>
              </w:rPr>
              <w:t>13</w:t>
            </w:r>
            <w:r w:rsidR="00ED5E7F">
              <w:rPr>
                <w:noProof/>
                <w:webHidden/>
              </w:rPr>
              <w:fldChar w:fldCharType="end"/>
            </w:r>
          </w:hyperlink>
        </w:p>
        <w:p w14:paraId="5323915A" w14:textId="37ED43B3" w:rsidR="001135EC" w:rsidRDefault="001135EC" w:rsidP="004F0F37">
          <w:pPr>
            <w:pStyle w:val="TOC2"/>
            <w:ind w:left="0"/>
            <w:rPr>
              <w:rStyle w:val="Hyperlink"/>
              <w:noProof/>
            </w:rPr>
          </w:pPr>
          <w:r w:rsidRPr="0069036F">
            <w:fldChar w:fldCharType="end"/>
          </w:r>
        </w:p>
      </w:sdtContent>
    </w:sdt>
    <w:p w14:paraId="616B666A" w14:textId="77777777" w:rsidR="00636F3C" w:rsidRDefault="00636F3C">
      <w:pPr>
        <w:spacing w:before="0" w:after="160"/>
        <w:jc w:val="left"/>
        <w:rPr>
          <w:rFonts w:eastAsiaTheme="majorEastAsia" w:cstheme="majorBidi"/>
          <w:color w:val="2F5496" w:themeColor="accent1" w:themeShade="BF"/>
          <w:sz w:val="32"/>
          <w:szCs w:val="32"/>
        </w:rPr>
      </w:pPr>
      <w:r>
        <w:br w:type="page"/>
      </w:r>
    </w:p>
    <w:p w14:paraId="42DDFF6C" w14:textId="035EA84E" w:rsidR="00176A35" w:rsidRPr="00431F27" w:rsidRDefault="56A0E0C0" w:rsidP="00B37D26">
      <w:pPr>
        <w:pStyle w:val="Heading1"/>
      </w:pPr>
      <w:bookmarkStart w:id="0" w:name="_Toc134434036"/>
      <w:r>
        <w:lastRenderedPageBreak/>
        <w:t>Introduction</w:t>
      </w:r>
      <w:bookmarkEnd w:id="0"/>
    </w:p>
    <w:p w14:paraId="2C590DA6" w14:textId="30BA7A94" w:rsidR="00E05655" w:rsidRDefault="003D8392" w:rsidP="191471B5">
      <w:pPr>
        <w:spacing w:after="160"/>
      </w:pPr>
      <w:r w:rsidRPr="191471B5">
        <w:rPr>
          <w:rStyle w:val="normaltextrun"/>
          <w:rFonts w:ascii="Calibri Light" w:eastAsia="Calibri Light" w:hAnsi="Calibri Light" w:cs="Calibri Light"/>
          <w:color w:val="000000" w:themeColor="text1"/>
        </w:rPr>
        <w:t xml:space="preserve">The Housing Infill on Public and Private lands (HIPP) pilot program makes $8,000,000 available as </w:t>
      </w:r>
      <w:r w:rsidR="00636F3C" w:rsidRPr="191471B5">
        <w:rPr>
          <w:rStyle w:val="normaltextrun"/>
          <w:rFonts w:ascii="Calibri Light" w:eastAsia="Calibri Light" w:hAnsi="Calibri Light" w:cs="Calibri Light"/>
          <w:color w:val="000000" w:themeColor="text1"/>
        </w:rPr>
        <w:t>one-time</w:t>
      </w:r>
      <w:r w:rsidR="216F431B" w:rsidRPr="191471B5">
        <w:rPr>
          <w:rStyle w:val="normaltextrun"/>
          <w:rFonts w:ascii="Calibri Light" w:eastAsia="Calibri Light" w:hAnsi="Calibri Light" w:cs="Calibri Light"/>
          <w:color w:val="000000" w:themeColor="text1"/>
        </w:rPr>
        <w:t xml:space="preserve"> grants</w:t>
      </w:r>
      <w:r w:rsidR="00594DDF" w:rsidRPr="191471B5">
        <w:rPr>
          <w:rStyle w:val="FootnoteReference"/>
          <w:rFonts w:ascii="Calibri Light" w:eastAsia="Calibri Light" w:hAnsi="Calibri Light" w:cs="Calibri Light"/>
          <w:color w:val="000000" w:themeColor="text1"/>
        </w:rPr>
        <w:footnoteReference w:id="2"/>
      </w:r>
      <w:r w:rsidR="216F431B" w:rsidRPr="191471B5">
        <w:rPr>
          <w:rStyle w:val="normaltextrun"/>
          <w:rFonts w:ascii="Calibri Light" w:eastAsia="Calibri Light" w:hAnsi="Calibri Light" w:cs="Calibri Light"/>
          <w:color w:val="000000" w:themeColor="text1"/>
        </w:rPr>
        <w:t xml:space="preserve"> to</w:t>
      </w:r>
      <w:r w:rsidR="1E34DB5C" w:rsidRPr="191471B5">
        <w:rPr>
          <w:rStyle w:val="normaltextrun"/>
          <w:rFonts w:ascii="Calibri Light" w:eastAsia="Calibri Light" w:hAnsi="Calibri Light" w:cs="Calibri Light"/>
          <w:color w:val="000000" w:themeColor="text1"/>
        </w:rPr>
        <w:t>:</w:t>
      </w:r>
    </w:p>
    <w:p w14:paraId="46FEBDA6" w14:textId="2C736E7C" w:rsidR="00E05655" w:rsidRDefault="4DE8C964" w:rsidP="00636F3C">
      <w:pPr>
        <w:pStyle w:val="ListParagraph"/>
        <w:numPr>
          <w:ilvl w:val="0"/>
          <w:numId w:val="1"/>
        </w:numPr>
        <w:spacing w:after="160"/>
      </w:pPr>
      <w:r w:rsidRPr="191471B5">
        <w:rPr>
          <w:rStyle w:val="normaltextrun"/>
          <w:rFonts w:ascii="Calibri Light" w:eastAsia="Calibri Light" w:hAnsi="Calibri Light" w:cs="Calibri Light"/>
          <w:color w:val="000000" w:themeColor="text1"/>
        </w:rPr>
        <w:t>S</w:t>
      </w:r>
      <w:r w:rsidR="003D8392" w:rsidRPr="191471B5">
        <w:rPr>
          <w:rStyle w:val="normaltextrun"/>
          <w:rFonts w:ascii="Calibri Light" w:eastAsia="Calibri Light" w:hAnsi="Calibri Light" w:cs="Calibri Light"/>
          <w:color w:val="000000" w:themeColor="text1"/>
        </w:rPr>
        <w:t xml:space="preserve">cale development of surplus and/or excess publicly owned lands, or other underutilized privately owned land that can be redeveloped with affordable or mixed income housing and ancillary neighborhood serving businesses and supporting infrastructure, </w:t>
      </w:r>
      <w:r w:rsidR="3D4BF827" w:rsidRPr="191471B5">
        <w:rPr>
          <w:rStyle w:val="normaltextrun"/>
          <w:rFonts w:ascii="Calibri Light" w:eastAsia="Calibri Light" w:hAnsi="Calibri Light" w:cs="Calibri Light"/>
          <w:color w:val="000000" w:themeColor="text1"/>
        </w:rPr>
        <w:t>and/or</w:t>
      </w:r>
    </w:p>
    <w:p w14:paraId="3014B36C" w14:textId="03C441BD" w:rsidR="00E05655" w:rsidRDefault="3D4BF827" w:rsidP="00636F3C">
      <w:pPr>
        <w:pStyle w:val="ListParagraph"/>
        <w:numPr>
          <w:ilvl w:val="0"/>
          <w:numId w:val="1"/>
        </w:numPr>
        <w:spacing w:after="160"/>
        <w:rPr>
          <w:rFonts w:eastAsiaTheme="majorEastAsia" w:cstheme="majorBidi"/>
        </w:rPr>
      </w:pPr>
      <w:r w:rsidRPr="191471B5">
        <w:rPr>
          <w:rStyle w:val="normaltextrun"/>
          <w:rFonts w:ascii="Calibri Light" w:eastAsia="Calibri Light" w:hAnsi="Calibri Light" w:cs="Calibri Light"/>
          <w:color w:val="000000" w:themeColor="text1"/>
        </w:rPr>
        <w:t>S</w:t>
      </w:r>
      <w:r w:rsidR="003D8392" w:rsidRPr="191471B5">
        <w:rPr>
          <w:rStyle w:val="normaltextrun"/>
          <w:rFonts w:ascii="Calibri Light" w:eastAsia="Calibri Light" w:hAnsi="Calibri Light" w:cs="Calibri Light"/>
          <w:color w:val="000000" w:themeColor="text1"/>
        </w:rPr>
        <w:t xml:space="preserve">upport eligible applicants with regulatory land use control to develop and implement policies and initiatives within a corridor-wide or area-wide target area, focused on infill housing and </w:t>
      </w:r>
      <w:r w:rsidR="003D8392" w:rsidRPr="43E8D0A6">
        <w:rPr>
          <w:rStyle w:val="normaltextrun"/>
          <w:rFonts w:eastAsiaTheme="majorEastAsia" w:cstheme="majorBidi"/>
          <w:color w:val="000000" w:themeColor="text1"/>
        </w:rPr>
        <w:t xml:space="preserve">based </w:t>
      </w:r>
      <w:r w:rsidR="27A9236E" w:rsidRPr="43E8D0A6">
        <w:rPr>
          <w:rStyle w:val="normaltextrun"/>
          <w:rFonts w:eastAsiaTheme="majorEastAsia" w:cstheme="majorBidi"/>
          <w:color w:val="000000" w:themeColor="text1"/>
        </w:rPr>
        <w:t>on</w:t>
      </w:r>
      <w:r w:rsidR="003D8392" w:rsidRPr="43E8D0A6">
        <w:rPr>
          <w:rStyle w:val="normaltextrun"/>
          <w:rFonts w:eastAsiaTheme="majorEastAsia" w:cstheme="majorBidi"/>
          <w:color w:val="000000" w:themeColor="text1"/>
        </w:rPr>
        <w:t xml:space="preserve"> justice, equity, diversity, and inclusion.</w:t>
      </w:r>
      <w:r w:rsidR="003D8392" w:rsidRPr="43E8D0A6">
        <w:rPr>
          <w:rFonts w:eastAsiaTheme="majorEastAsia" w:cstheme="majorBidi"/>
        </w:rPr>
        <w:t xml:space="preserve"> </w:t>
      </w:r>
    </w:p>
    <w:p w14:paraId="7B868A68" w14:textId="13F75A00" w:rsidR="00AF72F0" w:rsidRDefault="27D5D97F" w:rsidP="006369E4">
      <w:pPr>
        <w:pStyle w:val="paragraph"/>
        <w:spacing w:before="60" w:beforeAutospacing="0" w:after="180" w:afterAutospacing="0" w:line="259" w:lineRule="auto"/>
        <w:rPr>
          <w:rFonts w:asciiTheme="majorHAnsi" w:eastAsiaTheme="majorEastAsia" w:hAnsiTheme="majorHAnsi" w:cstheme="majorBidi"/>
          <w:color w:val="000000" w:themeColor="text1"/>
        </w:rPr>
      </w:pPr>
      <w:r w:rsidRPr="2160A63E">
        <w:rPr>
          <w:rFonts w:asciiTheme="majorHAnsi" w:eastAsiaTheme="majorEastAsia" w:hAnsiTheme="majorHAnsi" w:cstheme="majorBidi"/>
          <w:sz w:val="22"/>
          <w:szCs w:val="22"/>
        </w:rPr>
        <w:t>Depending on interest in the program, funding requests could be awarded in full or in part.</w:t>
      </w:r>
      <w:r w:rsidR="006369E4" w:rsidRPr="2160A63E">
        <w:rPr>
          <w:rFonts w:asciiTheme="majorHAnsi" w:eastAsiaTheme="majorEastAsia" w:hAnsiTheme="majorHAnsi" w:cstheme="majorBidi"/>
          <w:sz w:val="22"/>
          <w:szCs w:val="22"/>
        </w:rPr>
        <w:t xml:space="preserve"> </w:t>
      </w:r>
      <w:r w:rsidR="25548A66" w:rsidRPr="43E8D0A6">
        <w:rPr>
          <w:rFonts w:asciiTheme="majorHAnsi" w:eastAsiaTheme="majorEastAsia" w:hAnsiTheme="majorHAnsi" w:cstheme="majorBidi"/>
          <w:color w:val="000000" w:themeColor="text1"/>
          <w:sz w:val="22"/>
          <w:szCs w:val="22"/>
        </w:rPr>
        <w:t xml:space="preserve">Eligible </w:t>
      </w:r>
      <w:r w:rsidR="25548A66" w:rsidRPr="2160A63E">
        <w:rPr>
          <w:rFonts w:asciiTheme="majorHAnsi" w:eastAsiaTheme="majorEastAsia" w:hAnsiTheme="majorHAnsi" w:cstheme="majorBidi"/>
          <w:color w:val="000000" w:themeColor="text1"/>
          <w:sz w:val="22"/>
          <w:szCs w:val="22"/>
        </w:rPr>
        <w:t>a</w:t>
      </w:r>
      <w:r w:rsidR="25548A66" w:rsidRPr="43E8D0A6">
        <w:rPr>
          <w:rFonts w:asciiTheme="majorHAnsi" w:eastAsiaTheme="majorEastAsia" w:hAnsiTheme="majorHAnsi" w:cstheme="majorBidi"/>
          <w:color w:val="000000" w:themeColor="text1"/>
          <w:sz w:val="22"/>
          <w:szCs w:val="22"/>
        </w:rPr>
        <w:t xml:space="preserve">pplicants are broadly construed to include, but not be limited to entities that are in control of underutilized, surplus, or excess lands available for inventory and assessment for development of affordable housing, and entities with regulatory land use control. Applicants may include a public agency, a transit agency or district; a city; a county; Tribal Entity; public housing authority; academic institution; water or other utility districts/providers, or land trust or other land holder or regulator. </w:t>
      </w:r>
    </w:p>
    <w:p w14:paraId="70BE451B" w14:textId="12DD6247" w:rsidR="00AF72F0" w:rsidRDefault="25548A66" w:rsidP="006369E4">
      <w:pPr>
        <w:pStyle w:val="paragraph"/>
        <w:spacing w:before="60" w:beforeAutospacing="0" w:after="120" w:afterAutospacing="0" w:line="259" w:lineRule="auto"/>
        <w:rPr>
          <w:rFonts w:asciiTheme="majorHAnsi" w:eastAsiaTheme="majorEastAsia" w:hAnsiTheme="majorHAnsi" w:cstheme="majorBidi"/>
          <w:color w:val="000000" w:themeColor="text1"/>
        </w:rPr>
      </w:pPr>
      <w:r w:rsidRPr="43E8D0A6">
        <w:rPr>
          <w:rFonts w:asciiTheme="majorHAnsi" w:eastAsiaTheme="majorEastAsia" w:hAnsiTheme="majorHAnsi" w:cstheme="majorBidi"/>
          <w:color w:val="000000" w:themeColor="text1"/>
          <w:sz w:val="22"/>
          <w:szCs w:val="22"/>
        </w:rPr>
        <w:t>Summary</w:t>
      </w:r>
    </w:p>
    <w:p w14:paraId="7257E249" w14:textId="34826C8A" w:rsidR="00AF72F0" w:rsidRDefault="25548A66" w:rsidP="191471B5">
      <w:pPr>
        <w:spacing w:after="160"/>
        <w:rPr>
          <w:rFonts w:ascii="Calibri Light" w:eastAsia="Calibri Light" w:hAnsi="Calibri Light" w:cs="Calibri Light"/>
          <w:color w:val="000000" w:themeColor="text1"/>
        </w:rPr>
      </w:pPr>
      <w:r w:rsidRPr="43E8D0A6">
        <w:rPr>
          <w:rStyle w:val="normaltextrun"/>
          <w:rFonts w:eastAsiaTheme="majorEastAsia" w:cstheme="majorBidi"/>
          <w:color w:val="000000" w:themeColor="text1"/>
        </w:rPr>
        <w:t>SCAG will develop a bench of consultants and initiate studies supporting the participating entities identify, assess, and move</w:t>
      </w:r>
      <w:r w:rsidRPr="191471B5">
        <w:rPr>
          <w:rStyle w:val="normaltextrun"/>
          <w:rFonts w:ascii="Calibri Light" w:eastAsia="Calibri Light" w:hAnsi="Calibri Light" w:cs="Calibri Light"/>
          <w:color w:val="000000" w:themeColor="text1"/>
        </w:rPr>
        <w:t xml:space="preserve"> available lands in infill areas into development with an affordable housing component, and scale housing capacity in infill areas and corridors. Studies completed could include site feasibility and readiness assessments for development potential and environmental screening, competitiveness for state funding, capacity to attract partnerships and philanthropic investment, and other factors that could contribute to successful affordable housing and mixed-use projects.</w:t>
      </w:r>
    </w:p>
    <w:p w14:paraId="69943257" w14:textId="0C7B17C9" w:rsidR="00AF72F0" w:rsidRDefault="25548A66" w:rsidP="191471B5">
      <w:pPr>
        <w:spacing w:after="160"/>
        <w:rPr>
          <w:rFonts w:ascii="Calibri Light" w:eastAsia="Calibri Light" w:hAnsi="Calibri Light" w:cs="Calibri Light"/>
          <w:color w:val="000000" w:themeColor="text1"/>
        </w:rPr>
      </w:pPr>
      <w:r w:rsidRPr="191471B5">
        <w:rPr>
          <w:rStyle w:val="normaltextrun"/>
          <w:rFonts w:ascii="Calibri Light" w:eastAsia="Calibri Light" w:hAnsi="Calibri Light" w:cs="Calibri Light"/>
          <w:b/>
          <w:bCs/>
          <w:color w:val="000000" w:themeColor="text1"/>
        </w:rPr>
        <w:t>Scaling Up Development of Available Land</w:t>
      </w:r>
      <w:r w:rsidRPr="191471B5">
        <w:rPr>
          <w:rStyle w:val="normaltextrun"/>
          <w:rFonts w:ascii="Calibri Light" w:eastAsia="Calibri Light" w:hAnsi="Calibri Light" w:cs="Calibri Light"/>
          <w:color w:val="000000" w:themeColor="text1"/>
        </w:rPr>
        <w:t xml:space="preserve">. The pilot program will provide consultant support and technical assistance including support through the pre-development phase including but not limited to site identification; feasibility and environmental assessments; project scoping and sponsor/developer selection; community engagement; master planning; and engineering.  SCAG will develop a bench of consultants and conduct studies supporting participating entities identify, assess, and move available lands into development with an affordable housing component. Studies completed could include site feasibility and readiness assessments for development potential and environmental screening, competitiveness for state funding, capacity to attract partnerships and philanthropic investment, and other factors that could contribute to the successful development of available land. The site feasibility and readiness assessments will be based first on alignment with existing transit and utilities infrastructure, and secondarily on future planned investments. Projects targeted for these funds should provide opportunities to explore large scale development/redevelopment of a site or scattered sites as well as innovative models to streamline delivery of affordable and mixed income housing.  Innovative models may include concepts such as new financing mechanisms, standard designs or even design/build competitions.  This component of the HIPP pilot </w:t>
      </w:r>
      <w:r w:rsidRPr="191471B5">
        <w:rPr>
          <w:rStyle w:val="normaltextrun"/>
          <w:rFonts w:ascii="Calibri Light" w:eastAsia="Calibri Light" w:hAnsi="Calibri Light" w:cs="Calibri Light"/>
          <w:color w:val="000000" w:themeColor="text1"/>
        </w:rPr>
        <w:lastRenderedPageBreak/>
        <w:t>program is focused on a specific site or scattered sites for development, and where the applicant can demonstrate that it is possible for construction to being within 5 years of award.</w:t>
      </w:r>
    </w:p>
    <w:p w14:paraId="22971531" w14:textId="5C7EC6B1" w:rsidR="00AF72F0" w:rsidRDefault="25548A66" w:rsidP="191471B5">
      <w:pPr>
        <w:spacing w:after="180" w:line="240" w:lineRule="auto"/>
        <w:rPr>
          <w:rFonts w:ascii="Calibri Light" w:eastAsia="Calibri Light" w:hAnsi="Calibri Light" w:cs="Calibri Light"/>
          <w:color w:val="000000" w:themeColor="text1"/>
        </w:rPr>
      </w:pPr>
      <w:r w:rsidRPr="191471B5">
        <w:rPr>
          <w:rStyle w:val="normaltextrun"/>
          <w:rFonts w:ascii="Calibri Light" w:eastAsia="Calibri Light" w:hAnsi="Calibri Light" w:cs="Calibri Light"/>
          <w:color w:val="000000" w:themeColor="text1"/>
        </w:rPr>
        <w:t xml:space="preserve">Depending on interest in the Pilot Program, SCAG may allocate some funding for the development of templates for affordable housing transactions (such as standard Request For Proposals (RFP) and resultant legal documents) and feasibility studies paired with resources to begin development activity and/or to consider multiple multi-year development scenarios and alternative financing strategies for development of publicly and privately owned lands. </w:t>
      </w:r>
    </w:p>
    <w:p w14:paraId="1E60D7EF" w14:textId="14752F00" w:rsidR="00AF72F0" w:rsidRDefault="25548A66" w:rsidP="191471B5">
      <w:pPr>
        <w:spacing w:after="160"/>
        <w:rPr>
          <w:rFonts w:ascii="Calibri Light" w:eastAsia="Calibri Light" w:hAnsi="Calibri Light" w:cs="Calibri Light"/>
          <w:color w:val="000000" w:themeColor="text1"/>
        </w:rPr>
      </w:pPr>
      <w:r w:rsidRPr="191471B5">
        <w:rPr>
          <w:rStyle w:val="eop"/>
          <w:rFonts w:ascii="Calibri Light" w:eastAsia="Calibri Light" w:hAnsi="Calibri Light" w:cs="Calibri Light"/>
          <w:b/>
          <w:bCs/>
          <w:color w:val="000000" w:themeColor="text1"/>
        </w:rPr>
        <w:t>Corridor-Wide or Area-Wide Infill Housing Policies and Initiatives.</w:t>
      </w:r>
      <w:r w:rsidRPr="191471B5">
        <w:rPr>
          <w:rStyle w:val="eop"/>
          <w:rFonts w:ascii="Calibri Light" w:eastAsia="Calibri Light" w:hAnsi="Calibri Light" w:cs="Calibri Light"/>
          <w:color w:val="000000" w:themeColor="text1"/>
        </w:rPr>
        <w:t xml:space="preserve"> Moving beyond site specific development, the HIPP pilot program provides flexibility for eligible applicants with regulatory land use control to develop and implement policies and initiatives within a corridor-wide or area-wide infill area, with a focus on housing and affordable housing based in justice, equity, diversity, and inclusion.  Proposed projects or policies should be consistent with the programs included in the local 6</w:t>
      </w:r>
      <w:r w:rsidRPr="191471B5">
        <w:rPr>
          <w:rStyle w:val="normaltextrun"/>
          <w:rFonts w:ascii="Calibri Light" w:eastAsia="Calibri Light" w:hAnsi="Calibri Light" w:cs="Calibri Light"/>
          <w:color w:val="000000" w:themeColor="text1"/>
          <w:vertAlign w:val="superscript"/>
        </w:rPr>
        <w:t>th</w:t>
      </w:r>
      <w:r w:rsidRPr="191471B5">
        <w:rPr>
          <w:rStyle w:val="normaltextrun"/>
          <w:rFonts w:ascii="Calibri Light" w:eastAsia="Calibri Light" w:hAnsi="Calibri Light" w:cs="Calibri Light"/>
          <w:color w:val="000000" w:themeColor="text1"/>
        </w:rPr>
        <w:t xml:space="preserve"> Cycle Housing Element. Supported activities can include funding for technical assistance, staffing and consultants, community engagement, peer learning cohorts, data, and mapping. Eligible activities must lead to an adoptable/implementable deliverable that meets REAP 2.0 Program Goals: </w:t>
      </w:r>
    </w:p>
    <w:p w14:paraId="7E48C43E" w14:textId="496E3411" w:rsidR="00AF72F0" w:rsidRDefault="25548A66" w:rsidP="006369E4">
      <w:pPr>
        <w:pStyle w:val="ListParagraph"/>
        <w:numPr>
          <w:ilvl w:val="0"/>
          <w:numId w:val="10"/>
        </w:numPr>
        <w:spacing w:line="240" w:lineRule="auto"/>
        <w:ind w:left="450"/>
        <w:rPr>
          <w:rFonts w:ascii="Calibri Light" w:eastAsia="Calibri Light" w:hAnsi="Calibri Light" w:cs="Calibri Light"/>
          <w:color w:val="000000" w:themeColor="text1"/>
        </w:rPr>
      </w:pPr>
      <w:r w:rsidRPr="191471B5">
        <w:rPr>
          <w:rStyle w:val="normaltextrun"/>
          <w:rFonts w:ascii="Calibri Light" w:eastAsia="Calibri Light" w:hAnsi="Calibri Light" w:cs="Calibri Light"/>
          <w:i/>
          <w:iCs/>
          <w:color w:val="000000" w:themeColor="text1"/>
        </w:rPr>
        <w:t>General Plan Amendments, Specific Plans, Development Guidelines and Standards, and Rezoning for Housing Element Implementation and Compliance</w:t>
      </w:r>
      <w:r w:rsidRPr="191471B5">
        <w:rPr>
          <w:rStyle w:val="normaltextrun"/>
          <w:rFonts w:ascii="Calibri Light" w:eastAsia="Calibri Light" w:hAnsi="Calibri Light" w:cs="Calibri Light"/>
          <w:color w:val="000000" w:themeColor="text1"/>
        </w:rPr>
        <w:t xml:space="preserve"> – Corridor-wide or area-wide general plan amendments and code changes and zoning-based housing and affordable housing incentives focused on large scale overlay districts or other incentive programs, local density bonuses, reduced parking minimums and/or parking maximums, and as-a-right development approval. </w:t>
      </w:r>
    </w:p>
    <w:p w14:paraId="4231FC00" w14:textId="6DC16D0A" w:rsidR="00AF72F0" w:rsidRDefault="25548A66" w:rsidP="006369E4">
      <w:pPr>
        <w:pStyle w:val="ListParagraph"/>
        <w:numPr>
          <w:ilvl w:val="0"/>
          <w:numId w:val="10"/>
        </w:numPr>
        <w:spacing w:line="240" w:lineRule="auto"/>
        <w:ind w:left="450"/>
        <w:rPr>
          <w:rFonts w:ascii="Calibri Light" w:eastAsia="Calibri Light" w:hAnsi="Calibri Light" w:cs="Calibri Light"/>
          <w:color w:val="000000" w:themeColor="text1"/>
        </w:rPr>
      </w:pPr>
      <w:r w:rsidRPr="191471B5">
        <w:rPr>
          <w:rStyle w:val="normaltextrun"/>
          <w:rFonts w:ascii="Calibri Light" w:eastAsia="Calibri Light" w:hAnsi="Calibri Light" w:cs="Calibri Light"/>
          <w:i/>
          <w:iCs/>
          <w:color w:val="000000" w:themeColor="text1"/>
        </w:rPr>
        <w:t>Environmental Clearance and Permit-Streamlining Facilitating Affordable Housing</w:t>
      </w:r>
      <w:r w:rsidRPr="191471B5">
        <w:rPr>
          <w:rStyle w:val="normaltextrun"/>
          <w:rFonts w:ascii="Calibri Light" w:eastAsia="Calibri Light" w:hAnsi="Calibri Light" w:cs="Calibri Light"/>
          <w:color w:val="000000" w:themeColor="text1"/>
        </w:rPr>
        <w:t xml:space="preserve"> – Jurisdictional and agency-wide reductions in process and timing for residential/residential-mixed use approvals resulting in quantifiable cost and/or time savings. Preparation of required environmental review documents for corridor-wide or area-wide plans that facilitate housing development with an affordable component that could foreseeably begin construction in five years, including but not limited to CEQA and NEPA, Coastal Commission approval, Department of Toxic Substances Control review or other clearances. </w:t>
      </w:r>
    </w:p>
    <w:p w14:paraId="12408582" w14:textId="77F873D2" w:rsidR="00AF72F0" w:rsidRDefault="25548A66" w:rsidP="006369E4">
      <w:pPr>
        <w:pStyle w:val="ListParagraph"/>
        <w:numPr>
          <w:ilvl w:val="0"/>
          <w:numId w:val="10"/>
        </w:numPr>
        <w:ind w:left="450"/>
        <w:rPr>
          <w:rFonts w:ascii="Calibri Light" w:eastAsia="Calibri Light" w:hAnsi="Calibri Light" w:cs="Calibri Light"/>
          <w:color w:val="000000" w:themeColor="text1"/>
        </w:rPr>
      </w:pPr>
      <w:r w:rsidRPr="191471B5">
        <w:rPr>
          <w:rStyle w:val="normaltextrun"/>
          <w:rFonts w:ascii="Calibri Light" w:eastAsia="Calibri Light" w:hAnsi="Calibri Light" w:cs="Calibri Light"/>
          <w:i/>
          <w:iCs/>
          <w:color w:val="000000" w:themeColor="text1"/>
        </w:rPr>
        <w:t>Increasing Affordable Supply and Preventing Displacement</w:t>
      </w:r>
      <w:r w:rsidRPr="191471B5">
        <w:rPr>
          <w:rStyle w:val="normaltextrun"/>
          <w:rFonts w:ascii="Calibri Light" w:eastAsia="Calibri Light" w:hAnsi="Calibri Light" w:cs="Calibri Light"/>
          <w:b/>
          <w:bCs/>
          <w:color w:val="000000" w:themeColor="text1"/>
        </w:rPr>
        <w:t xml:space="preserve"> –</w:t>
      </w:r>
      <w:r w:rsidRPr="191471B5">
        <w:rPr>
          <w:rStyle w:val="normaltextrun"/>
          <w:rFonts w:ascii="Calibri Light" w:eastAsia="Calibri Light" w:hAnsi="Calibri Light" w:cs="Calibri Light"/>
          <w:color w:val="000000" w:themeColor="text1"/>
        </w:rPr>
        <w:t xml:space="preserve"> Corridor-wide and area-wide policy or projects increasing the supply, availability, and access to housing at below market rate rental and ownership prices. Projects focused on preventing jurisdiction-wide, corridor-wide, or area-wide displacement and loss of existing affordability. Funding can support the creation of inclusionary housing rental and homeownership programs, transfer of development rights and other approaches achieving a mix of housing types, and rental and sales price ranges that set aside housing at or below the area median income. Eligible uses also include enabling programs and strategies for preventing loss of existing affordable housing in the speculative real estate market, extending expiring affordability covenants, establishing community or tenant opportunity to purchase programs, and other programs achieving a quantifiable benefit for preserving existing affordability and preventing displacement.</w:t>
      </w:r>
    </w:p>
    <w:p w14:paraId="75298CE0" w14:textId="6A08A281" w:rsidR="00AF72F0" w:rsidRDefault="25548A66" w:rsidP="006369E4">
      <w:pPr>
        <w:pStyle w:val="ListParagraph"/>
        <w:numPr>
          <w:ilvl w:val="0"/>
          <w:numId w:val="10"/>
        </w:numPr>
        <w:spacing w:after="240"/>
        <w:ind w:left="450"/>
        <w:rPr>
          <w:rFonts w:ascii="Calibri Light" w:eastAsia="Calibri Light" w:hAnsi="Calibri Light" w:cs="Calibri Light"/>
          <w:color w:val="000000" w:themeColor="text1"/>
        </w:rPr>
      </w:pPr>
      <w:r w:rsidRPr="191471B5">
        <w:rPr>
          <w:rStyle w:val="normaltextrun"/>
          <w:rFonts w:ascii="Calibri Light" w:eastAsia="Calibri Light" w:hAnsi="Calibri Light" w:cs="Calibri Light"/>
          <w:i/>
          <w:iCs/>
          <w:color w:val="000000" w:themeColor="text1"/>
        </w:rPr>
        <w:t xml:space="preserve">Other Strategies Accelerating Housing and Affordability </w:t>
      </w:r>
      <w:r w:rsidRPr="191471B5">
        <w:rPr>
          <w:rStyle w:val="normaltextrun"/>
          <w:rFonts w:ascii="Calibri Light" w:eastAsia="Calibri Light" w:hAnsi="Calibri Light" w:cs="Calibri Light"/>
          <w:color w:val="000000" w:themeColor="text1"/>
        </w:rPr>
        <w:t>– Large-scale transformative jurisdictional, corridor-wide, or area-wide projects not otherwise described above can be proposed but must meet all program requirements and have a strong nexus to housing supply, choice and affordability, or preventing displacement. Such projects will be evaluated on a case-by-case basis.</w:t>
      </w:r>
    </w:p>
    <w:p w14:paraId="6C35BB09" w14:textId="0235FD1A" w:rsidR="00AF72F0" w:rsidRPr="003D5BD7" w:rsidRDefault="71EEA8F5" w:rsidP="191471B5">
      <w:r w:rsidRPr="003D5BD7">
        <w:lastRenderedPageBreak/>
        <w:t>For more information on the HIPP Pilot Program and PATH program as a whole, visit</w:t>
      </w:r>
      <w:r w:rsidRPr="003D5BD7">
        <w:rPr>
          <w:smallCaps/>
        </w:rPr>
        <w:t xml:space="preserve">: </w:t>
      </w:r>
      <w:hyperlink r:id="rId15" w:history="1">
        <w:r w:rsidRPr="003D5BD7">
          <w:t>www.scag.ca.gov/reap2021</w:t>
        </w:r>
      </w:hyperlink>
      <w:r w:rsidRPr="003D5BD7">
        <w:t>.</w:t>
      </w:r>
      <w:r w:rsidR="17DC7E12" w:rsidRPr="003D5BD7">
        <w:t xml:space="preserve"> Here you will find the PATH guidelines, the funding applications, and information and resources to assist in filing a </w:t>
      </w:r>
      <w:r w:rsidR="1E431476" w:rsidRPr="003D5BD7">
        <w:t>complete application.</w:t>
      </w:r>
    </w:p>
    <w:p w14:paraId="64C8CBA4" w14:textId="044FCEB2" w:rsidR="0010388B" w:rsidRPr="00431F27" w:rsidRDefault="42B7BFD1" w:rsidP="00B37D26">
      <w:pPr>
        <w:pStyle w:val="Heading2"/>
      </w:pPr>
      <w:bookmarkStart w:id="1" w:name="_Toc134434037"/>
      <w:r>
        <w:t>Office Hours</w:t>
      </w:r>
      <w:bookmarkEnd w:id="1"/>
    </w:p>
    <w:p w14:paraId="1D1AC670" w14:textId="40C2F83E" w:rsidR="0010388B" w:rsidRPr="00B37D26" w:rsidRDefault="448F7B5E" w:rsidP="00B37D26">
      <w:r>
        <w:t xml:space="preserve">SCAG staff is available to respond to questions and discuss proposed projects. Staff will begin holding weekly office hours </w:t>
      </w:r>
      <w:r w:rsidR="63E937F4">
        <w:t>once the call for applications period opens</w:t>
      </w:r>
      <w:r>
        <w:t>. An applicant does not need to have a project fully developed to participate in one-on-one consultations. Efforts will be made to accommodate meeting requests. There is no limit to the number of meetings possible. Interested applicants can visit SCAG’s REAP 2021 webpage</w:t>
      </w:r>
      <w:r w:rsidR="0089597E">
        <w:t xml:space="preserve"> at:</w:t>
      </w:r>
      <w:r>
        <w:t xml:space="preserve"> </w:t>
      </w:r>
      <w:hyperlink r:id="rId16">
        <w:r w:rsidR="0089597E" w:rsidRPr="191471B5">
          <w:rPr>
            <w:rStyle w:val="Hyperlink"/>
          </w:rPr>
          <w:t>www.scag.ca.gov/reap2021</w:t>
        </w:r>
      </w:hyperlink>
      <w:r w:rsidR="0089597E">
        <w:t xml:space="preserve"> </w:t>
      </w:r>
      <w:r>
        <w:t xml:space="preserve">to schedule an appointment. </w:t>
      </w:r>
    </w:p>
    <w:p w14:paraId="5F3958A3" w14:textId="3A016811" w:rsidR="0010388B" w:rsidRPr="00B37D26" w:rsidRDefault="448F7B5E" w:rsidP="00B37D26">
      <w:r>
        <w:t xml:space="preserve">Please email questions to </w:t>
      </w:r>
      <w:hyperlink r:id="rId17">
        <w:r w:rsidR="0089597E" w:rsidRPr="191471B5">
          <w:rPr>
            <w:rStyle w:val="Hyperlink"/>
          </w:rPr>
          <w:t>housing@scag.ca.gov</w:t>
        </w:r>
      </w:hyperlink>
      <w:r w:rsidR="0089597E">
        <w:t xml:space="preserve"> </w:t>
      </w:r>
      <w:r>
        <w:t>with the subject line “</w:t>
      </w:r>
      <w:r w:rsidR="759FFC59">
        <w:t>HIPP</w:t>
      </w:r>
      <w:r>
        <w:t xml:space="preserve"> Application.” </w:t>
      </w:r>
      <w:r w:rsidR="00F26BCF">
        <w:t xml:space="preserve">Inquiries made </w:t>
      </w:r>
      <w:r w:rsidR="003954CD">
        <w:t xml:space="preserve">by any other means will not be answered. </w:t>
      </w:r>
      <w:r>
        <w:t xml:space="preserve">Effort will be made to respond within two (2) business days. </w:t>
      </w:r>
      <w:r w:rsidR="003954CD">
        <w:t>D</w:t>
      </w:r>
      <w:r>
        <w:t xml:space="preserve">uring </w:t>
      </w:r>
      <w:r w:rsidR="00FD7305">
        <w:t>each call for applications</w:t>
      </w:r>
      <w:r>
        <w:t xml:space="preserve">, staff will post all questions received along with responses. This will be done in batches </w:t>
      </w:r>
      <w:r w:rsidR="00C84FF0">
        <w:t>on</w:t>
      </w:r>
      <w:r>
        <w:t xml:space="preserve"> the REAP 2021 webpage</w:t>
      </w:r>
      <w:r w:rsidR="0089597E">
        <w:t>.</w:t>
      </w:r>
    </w:p>
    <w:p w14:paraId="0A5D4F18" w14:textId="1029451A" w:rsidR="00AF72F0" w:rsidRPr="00B37D26" w:rsidRDefault="448F7B5E" w:rsidP="00B37D26">
      <w:r w:rsidRPr="00B37D26">
        <w:t xml:space="preserve">Feedback on an application or a proposed project shared by SCAG staff should not be considered an indication the proposed application or project will be </w:t>
      </w:r>
      <w:r w:rsidR="00C84FF0" w:rsidRPr="00B37D26">
        <w:t>awarded funding</w:t>
      </w:r>
      <w:r w:rsidRPr="00B37D26">
        <w:t>.</w:t>
      </w:r>
    </w:p>
    <w:p w14:paraId="7CAB0E5B" w14:textId="51E5C329" w:rsidR="003B7891" w:rsidRPr="00431F27" w:rsidRDefault="3BDCC781" w:rsidP="00B37D26">
      <w:pPr>
        <w:pStyle w:val="Heading2"/>
      </w:pPr>
      <w:bookmarkStart w:id="2" w:name="_Toc134434038"/>
      <w:r>
        <w:t>Selection Process</w:t>
      </w:r>
      <w:bookmarkEnd w:id="2"/>
    </w:p>
    <w:p w14:paraId="3BF76303" w14:textId="01A600A2" w:rsidR="008C2C4D" w:rsidRPr="00B37D26" w:rsidRDefault="47C92ED6" w:rsidP="00B37D26">
      <w:r>
        <w:t xml:space="preserve">The application will be made available when the call is announced. The call will specify the period during which applications will be accepted. While </w:t>
      </w:r>
      <w:r w:rsidR="7698C8FE">
        <w:t>the</w:t>
      </w:r>
      <w:r>
        <w:t xml:space="preserve"> call is open, an applicant may amend a response that has been submitted up to the response due date and time (close of the call). Once the call is closed, no further amendments are allowed. Applicants are encouraged to take advantage of SCAG’s technical assistance </w:t>
      </w:r>
      <w:r w:rsidR="6066789A">
        <w:t>that is available</w:t>
      </w:r>
      <w:r w:rsidR="0FEED5E2">
        <w:t xml:space="preserve">. More information is provided below and at </w:t>
      </w:r>
      <w:hyperlink r:id="rId18">
        <w:r w:rsidR="0FEED5E2" w:rsidRPr="191471B5">
          <w:rPr>
            <w:rStyle w:val="Hyperlink"/>
            <w:color w:val="auto"/>
            <w:u w:val="none"/>
          </w:rPr>
          <w:t>www.scag.ca.gov/reap2021</w:t>
        </w:r>
      </w:hyperlink>
      <w:r w:rsidR="0FEED5E2">
        <w:t>.</w:t>
      </w:r>
    </w:p>
    <w:p w14:paraId="29BA6C12" w14:textId="4B6429ED" w:rsidR="005951A4" w:rsidRPr="00B37D26" w:rsidRDefault="1E0D0E88" w:rsidP="00B37D26">
      <w:r>
        <w:t xml:space="preserve">SCAG staff will review all responses received during </w:t>
      </w:r>
      <w:r w:rsidR="49A240F1">
        <w:t>the</w:t>
      </w:r>
      <w:r>
        <w:t xml:space="preserve"> open call in two (2) stages: 1) Completeness (see the application submittal checklist) and 2) Technical Scoring and Evaluatio</w:t>
      </w:r>
      <w:r w:rsidR="007711EC">
        <w:t>n</w:t>
      </w:r>
      <w:r>
        <w:t xml:space="preserve">. </w:t>
      </w:r>
    </w:p>
    <w:p w14:paraId="3BF4D7BF" w14:textId="27AED1B0" w:rsidR="00A1566B" w:rsidRPr="00B37D26" w:rsidRDefault="43AA6039" w:rsidP="00B37D26">
      <w:r>
        <w:t xml:space="preserve">The Completeness </w:t>
      </w:r>
      <w:r w:rsidR="00C8798C">
        <w:t>R</w:t>
      </w:r>
      <w:r>
        <w:t>eview evaluates</w:t>
      </w:r>
      <w:r w:rsidR="2BFBA6BA">
        <w:t xml:space="preserve"> the</w:t>
      </w:r>
      <w:r>
        <w:t xml:space="preserve"> completeness of the application and compliance with the submittal requirements. If all requirements are not met, SCAG staff will notify the applicant that the application is incomplete and will not be considered. Submitted application materials will not be returned. Results of the Completeness review are final and may not be appealed. </w:t>
      </w:r>
      <w:r w:rsidR="30F9355E">
        <w:t xml:space="preserve">SCAG may, in its sole discretion, request clarification of any portion of an application from the applicant and its </w:t>
      </w:r>
      <w:r w:rsidR="7F2965E6">
        <w:t>applicant</w:t>
      </w:r>
      <w:r w:rsidR="30F9355E">
        <w:t xml:space="preserve"> team.</w:t>
      </w:r>
      <w:r w:rsidR="7FB4F027">
        <w:t xml:space="preserve"> </w:t>
      </w:r>
    </w:p>
    <w:p w14:paraId="7D34249B" w14:textId="452DC424" w:rsidR="003B7891" w:rsidRPr="00B37D26" w:rsidRDefault="1CC7696F" w:rsidP="136CB73C">
      <w:r>
        <w:t xml:space="preserve">Applications that pass Completeness </w:t>
      </w:r>
      <w:r w:rsidR="00C8798C">
        <w:t xml:space="preserve">Review </w:t>
      </w:r>
      <w:r>
        <w:t xml:space="preserve">move to Technical Scoring and Evaluation, which evaluates projects based on the Project Application Scoring Criteria. </w:t>
      </w:r>
      <w:r w:rsidR="3BDCC781">
        <w:t xml:space="preserve">All complete applications will be evaluated by a selection panel using the scoring rubric and evaluation criteria provided in Section 3 and Section 4 of the application. The selection panel may </w:t>
      </w:r>
      <w:r w:rsidR="424B9E22">
        <w:t>request additional information from</w:t>
      </w:r>
      <w:r w:rsidR="3BDCC781">
        <w:t xml:space="preserve"> applicants</w:t>
      </w:r>
      <w:r w:rsidR="7772F42C">
        <w:t xml:space="preserve"> related </w:t>
      </w:r>
      <w:r w:rsidR="3BDCC781">
        <w:t>to the scoring criteri</w:t>
      </w:r>
      <w:r w:rsidR="005A9FC3">
        <w:t>a</w:t>
      </w:r>
      <w:r w:rsidR="3BDCC781">
        <w:t>.</w:t>
      </w:r>
      <w:r w:rsidR="7772F42C">
        <w:t xml:space="preserve"> </w:t>
      </w:r>
      <w:r w:rsidR="13E4703B">
        <w:t>The s</w:t>
      </w:r>
      <w:r w:rsidR="3BDCC781">
        <w:t>election panel</w:t>
      </w:r>
      <w:r w:rsidR="6CC737A1">
        <w:t>ists</w:t>
      </w:r>
      <w:r w:rsidR="091CBAB6">
        <w:t>’</w:t>
      </w:r>
      <w:r w:rsidR="3BDCC781">
        <w:t xml:space="preserve"> scor</w:t>
      </w:r>
      <w:r w:rsidR="0A5D29D5">
        <w:t>es</w:t>
      </w:r>
      <w:r w:rsidR="3BDCC781">
        <w:t xml:space="preserve"> </w:t>
      </w:r>
      <w:r w:rsidR="145CFA6A">
        <w:t>for</w:t>
      </w:r>
      <w:r w:rsidR="3BDCC781">
        <w:t xml:space="preserve"> each </w:t>
      </w:r>
      <w:r w:rsidR="52B582D7">
        <w:t>application</w:t>
      </w:r>
      <w:r w:rsidR="698C3882">
        <w:t xml:space="preserve"> will be compiled to produce the final score</w:t>
      </w:r>
      <w:r w:rsidR="3BDCC781">
        <w:t>.</w:t>
      </w:r>
      <w:r w:rsidR="11310EB9">
        <w:t xml:space="preserve"> </w:t>
      </w:r>
      <w:r w:rsidR="005A9FC3">
        <w:t xml:space="preserve">The selection panel will then meet to determine the final ranking of applications. </w:t>
      </w:r>
      <w:r w:rsidR="11310EB9" w:rsidRPr="00A1119D">
        <w:t>Applicants will be notified of their score</w:t>
      </w:r>
      <w:r w:rsidR="11310EB9">
        <w:t xml:space="preserve">. </w:t>
      </w:r>
      <w:r w:rsidR="2FC95320">
        <w:t xml:space="preserve">Selected applications will be </w:t>
      </w:r>
      <w:r w:rsidR="6095DF86">
        <w:t xml:space="preserve">issued a conditional award letter and </w:t>
      </w:r>
      <w:r w:rsidR="2FC95320">
        <w:t xml:space="preserve">recommended for funding </w:t>
      </w:r>
      <w:r w:rsidR="367B6E0C">
        <w:t>to</w:t>
      </w:r>
      <w:r w:rsidR="3BDCC781">
        <w:t xml:space="preserve"> the Regional Council.</w:t>
      </w:r>
      <w:r w:rsidR="2FC95320">
        <w:t xml:space="preserve"> All </w:t>
      </w:r>
      <w:r w:rsidR="6095DF86">
        <w:t xml:space="preserve">conditional </w:t>
      </w:r>
      <w:r w:rsidR="2FC95320">
        <w:t xml:space="preserve">awards are provisional until </w:t>
      </w:r>
      <w:r w:rsidR="7F97734C">
        <w:t xml:space="preserve">approved </w:t>
      </w:r>
      <w:r w:rsidR="2FC95320">
        <w:t>by the Regional Council.</w:t>
      </w:r>
    </w:p>
    <w:p w14:paraId="546D4479" w14:textId="0F960750" w:rsidR="003B7891" w:rsidRPr="00B0617F" w:rsidRDefault="003B7891" w:rsidP="191471B5">
      <w:pPr>
        <w:pStyle w:val="Heading3"/>
        <w:rPr>
          <w:i w:val="0"/>
        </w:rPr>
      </w:pPr>
      <w:r w:rsidRPr="191471B5">
        <w:rPr>
          <w:i w:val="0"/>
        </w:rPr>
        <w:t>Selection Process Timeline</w:t>
      </w:r>
    </w:p>
    <w:p w14:paraId="13622B25" w14:textId="43D42256" w:rsidR="0044045B" w:rsidRPr="00B37D26" w:rsidRDefault="00774648" w:rsidP="00B37D26">
      <w:r>
        <w:t xml:space="preserve"> </w:t>
      </w:r>
      <w:r w:rsidR="6796A68F">
        <w:t xml:space="preserve">The </w:t>
      </w:r>
      <w:r>
        <w:t xml:space="preserve">following </w:t>
      </w:r>
      <w:r w:rsidR="703670CC">
        <w:t xml:space="preserve">selection process </w:t>
      </w:r>
      <w:r w:rsidR="00B029F5">
        <w:t xml:space="preserve">timeline </w:t>
      </w:r>
      <w:r w:rsidR="2FE549C2">
        <w:t>has</w:t>
      </w:r>
      <w:r w:rsidR="00B029F5">
        <w:t xml:space="preserve"> been developed</w:t>
      </w:r>
      <w:r w:rsidR="003A1B58">
        <w:t xml:space="preserve"> for </w:t>
      </w:r>
      <w:r w:rsidR="5C8CA77E">
        <w:t>the HIPP Pilot Program</w:t>
      </w:r>
      <w:r w:rsidR="003A1B58">
        <w:t>,</w:t>
      </w:r>
      <w:r w:rsidR="00B029F5">
        <w:t xml:space="preserve"> subject to change.</w:t>
      </w:r>
    </w:p>
    <w:tbl>
      <w:tblPr>
        <w:tblStyle w:val="TableGrid"/>
        <w:tblW w:w="0" w:type="auto"/>
        <w:tblInd w:w="345" w:type="dxa"/>
        <w:tblLayout w:type="fixed"/>
        <w:tblLook w:val="04A0" w:firstRow="1" w:lastRow="0" w:firstColumn="1" w:lastColumn="0" w:noHBand="0" w:noVBand="1"/>
      </w:tblPr>
      <w:tblGrid>
        <w:gridCol w:w="4680"/>
        <w:gridCol w:w="3150"/>
      </w:tblGrid>
      <w:tr w:rsidR="191471B5" w14:paraId="2EAAF9A9" w14:textId="77777777" w:rsidTr="00191477">
        <w:trPr>
          <w:trHeight w:val="300"/>
        </w:trPr>
        <w:tc>
          <w:tcPr>
            <w:tcW w:w="7830" w:type="dxa"/>
            <w:gridSpan w:val="2"/>
            <w:tcMar>
              <w:left w:w="105" w:type="dxa"/>
              <w:right w:w="105" w:type="dxa"/>
            </w:tcMar>
          </w:tcPr>
          <w:p w14:paraId="29108D5B" w14:textId="55F4D15A" w:rsidR="191471B5" w:rsidRDefault="191471B5" w:rsidP="191471B5">
            <w:pPr>
              <w:spacing w:line="259" w:lineRule="auto"/>
              <w:rPr>
                <w:rFonts w:ascii="Calibri Light" w:eastAsia="Calibri Light" w:hAnsi="Calibri Light" w:cs="Calibri Light"/>
                <w:color w:val="000000" w:themeColor="text1"/>
              </w:rPr>
            </w:pPr>
            <w:r w:rsidRPr="191471B5">
              <w:rPr>
                <w:rFonts w:ascii="Calibri Light" w:eastAsia="Calibri Light" w:hAnsi="Calibri Light" w:cs="Calibri Light"/>
                <w:b/>
                <w:bCs/>
                <w:color w:val="000000" w:themeColor="text1"/>
              </w:rPr>
              <w:lastRenderedPageBreak/>
              <w:t>Housing Infill on Public and Private Lands (HIPP) Pilot Program</w:t>
            </w:r>
          </w:p>
        </w:tc>
      </w:tr>
      <w:tr w:rsidR="191471B5" w14:paraId="1A0991C9" w14:textId="77777777" w:rsidTr="00191477">
        <w:trPr>
          <w:trHeight w:val="375"/>
        </w:trPr>
        <w:tc>
          <w:tcPr>
            <w:tcW w:w="4680" w:type="dxa"/>
            <w:tcMar>
              <w:left w:w="105" w:type="dxa"/>
              <w:right w:w="105" w:type="dxa"/>
            </w:tcMar>
          </w:tcPr>
          <w:p w14:paraId="5B077170" w14:textId="60976B12"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Application Period and materials available:</w:t>
            </w:r>
          </w:p>
        </w:tc>
        <w:tc>
          <w:tcPr>
            <w:tcW w:w="3150" w:type="dxa"/>
            <w:tcMar>
              <w:left w:w="105" w:type="dxa"/>
              <w:right w:w="105" w:type="dxa"/>
            </w:tcMar>
          </w:tcPr>
          <w:p w14:paraId="5E80B240" w14:textId="225F087F"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May 10, 2023</w:t>
            </w:r>
          </w:p>
        </w:tc>
      </w:tr>
      <w:tr w:rsidR="191471B5" w14:paraId="297D9F3C" w14:textId="77777777" w:rsidTr="00191477">
        <w:trPr>
          <w:trHeight w:val="300"/>
        </w:trPr>
        <w:tc>
          <w:tcPr>
            <w:tcW w:w="4680" w:type="dxa"/>
            <w:tcMar>
              <w:left w:w="105" w:type="dxa"/>
              <w:right w:w="105" w:type="dxa"/>
            </w:tcMar>
          </w:tcPr>
          <w:p w14:paraId="6C7E2480" w14:textId="4F220854"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Application Workshop:</w:t>
            </w:r>
          </w:p>
        </w:tc>
        <w:tc>
          <w:tcPr>
            <w:tcW w:w="3150" w:type="dxa"/>
            <w:tcMar>
              <w:left w:w="105" w:type="dxa"/>
              <w:right w:w="105" w:type="dxa"/>
            </w:tcMar>
          </w:tcPr>
          <w:p w14:paraId="257520D6" w14:textId="762178B3"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 xml:space="preserve">May </w:t>
            </w:r>
            <w:r w:rsidR="340FA84A" w:rsidRPr="3EFFDFF8">
              <w:rPr>
                <w:rFonts w:ascii="Calibri Light" w:eastAsia="Calibri Light" w:hAnsi="Calibri Light" w:cs="Calibri Light"/>
                <w:color w:val="000000" w:themeColor="text1"/>
              </w:rPr>
              <w:t>24,</w:t>
            </w:r>
            <w:r w:rsidRPr="191471B5">
              <w:rPr>
                <w:rFonts w:ascii="Calibri Light" w:eastAsia="Calibri Light" w:hAnsi="Calibri Light" w:cs="Calibri Light"/>
                <w:color w:val="000000" w:themeColor="text1"/>
              </w:rPr>
              <w:t xml:space="preserve"> 2023</w:t>
            </w:r>
          </w:p>
        </w:tc>
      </w:tr>
      <w:tr w:rsidR="191471B5" w14:paraId="3A4F0613" w14:textId="77777777" w:rsidTr="00191477">
        <w:trPr>
          <w:trHeight w:val="300"/>
        </w:trPr>
        <w:tc>
          <w:tcPr>
            <w:tcW w:w="4680" w:type="dxa"/>
            <w:tcMar>
              <w:left w:w="105" w:type="dxa"/>
              <w:right w:w="105" w:type="dxa"/>
            </w:tcMar>
          </w:tcPr>
          <w:p w14:paraId="34AC308A" w14:textId="6491A967"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Application Period, Consultation and Office Hours:</w:t>
            </w:r>
          </w:p>
        </w:tc>
        <w:tc>
          <w:tcPr>
            <w:tcW w:w="3150" w:type="dxa"/>
            <w:tcMar>
              <w:left w:w="105" w:type="dxa"/>
              <w:right w:w="105" w:type="dxa"/>
            </w:tcMar>
          </w:tcPr>
          <w:p w14:paraId="295A30EC" w14:textId="2FB259FC"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 xml:space="preserve">May </w:t>
            </w:r>
            <w:r w:rsidR="347E70F4" w:rsidRPr="6E1CD01C">
              <w:rPr>
                <w:rFonts w:ascii="Calibri Light" w:eastAsia="Calibri Light" w:hAnsi="Calibri Light" w:cs="Calibri Light"/>
                <w:color w:val="000000" w:themeColor="text1"/>
              </w:rPr>
              <w:t xml:space="preserve">10 – </w:t>
            </w:r>
            <w:r w:rsidRPr="6E1CD01C">
              <w:rPr>
                <w:rFonts w:ascii="Calibri Light" w:eastAsia="Calibri Light" w:hAnsi="Calibri Light" w:cs="Calibri Light"/>
                <w:color w:val="000000" w:themeColor="text1"/>
              </w:rPr>
              <w:t>J</w:t>
            </w:r>
            <w:r w:rsidR="347E70F4" w:rsidRPr="6E1CD01C">
              <w:rPr>
                <w:rFonts w:ascii="Calibri Light" w:eastAsia="Calibri Light" w:hAnsi="Calibri Light" w:cs="Calibri Light"/>
                <w:color w:val="000000" w:themeColor="text1"/>
              </w:rPr>
              <w:t>uly 10</w:t>
            </w:r>
            <w:r w:rsidR="32B405C5" w:rsidRPr="6E1CD01C">
              <w:rPr>
                <w:rFonts w:ascii="Calibri Light" w:eastAsia="Calibri Light" w:hAnsi="Calibri Light" w:cs="Calibri Light"/>
                <w:color w:val="000000" w:themeColor="text1"/>
              </w:rPr>
              <w:t>,</w:t>
            </w:r>
            <w:r w:rsidRPr="191471B5">
              <w:rPr>
                <w:rFonts w:ascii="Calibri Light" w:eastAsia="Calibri Light" w:hAnsi="Calibri Light" w:cs="Calibri Light"/>
                <w:color w:val="000000" w:themeColor="text1"/>
              </w:rPr>
              <w:t xml:space="preserve"> 2023</w:t>
            </w:r>
          </w:p>
        </w:tc>
      </w:tr>
      <w:tr w:rsidR="191471B5" w14:paraId="41A9E3A5" w14:textId="77777777" w:rsidTr="00191477">
        <w:trPr>
          <w:trHeight w:val="300"/>
        </w:trPr>
        <w:tc>
          <w:tcPr>
            <w:tcW w:w="4680" w:type="dxa"/>
            <w:tcMar>
              <w:left w:w="105" w:type="dxa"/>
              <w:right w:w="105" w:type="dxa"/>
            </w:tcMar>
          </w:tcPr>
          <w:p w14:paraId="47C785F9" w14:textId="5C19143A"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Application Due Date:</w:t>
            </w:r>
          </w:p>
          <w:p w14:paraId="093AC722" w14:textId="015E1E4B"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(Applications can be submitted prior to but will be considered after the application due date)</w:t>
            </w:r>
          </w:p>
        </w:tc>
        <w:tc>
          <w:tcPr>
            <w:tcW w:w="3150" w:type="dxa"/>
            <w:tcMar>
              <w:left w:w="105" w:type="dxa"/>
              <w:right w:w="105" w:type="dxa"/>
            </w:tcMar>
          </w:tcPr>
          <w:p w14:paraId="4D248882" w14:textId="3C182E16"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July 10, 2023</w:t>
            </w:r>
          </w:p>
          <w:p w14:paraId="5BB5F629" w14:textId="301F2BD8"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 xml:space="preserve">Closes at </w:t>
            </w:r>
            <w:r w:rsidR="09AA63CE" w:rsidRPr="6E1CD01C">
              <w:rPr>
                <w:rFonts w:ascii="Calibri Light" w:eastAsia="Calibri Light" w:hAnsi="Calibri Light" w:cs="Calibri Light"/>
                <w:color w:val="000000" w:themeColor="text1"/>
              </w:rPr>
              <w:t>5</w:t>
            </w:r>
            <w:r w:rsidRPr="6E1CD01C">
              <w:rPr>
                <w:rFonts w:ascii="Calibri Light" w:eastAsia="Calibri Light" w:hAnsi="Calibri Light" w:cs="Calibri Light"/>
                <w:color w:val="000000" w:themeColor="text1"/>
              </w:rPr>
              <w:t>:</w:t>
            </w:r>
            <w:r w:rsidR="78CA9F1D" w:rsidRPr="6E1CD01C">
              <w:rPr>
                <w:rFonts w:ascii="Calibri Light" w:eastAsia="Calibri Light" w:hAnsi="Calibri Light" w:cs="Calibri Light"/>
                <w:color w:val="000000" w:themeColor="text1"/>
              </w:rPr>
              <w:t>00</w:t>
            </w:r>
            <w:r w:rsidRPr="6E1CD01C">
              <w:rPr>
                <w:rFonts w:ascii="Calibri Light" w:eastAsia="Calibri Light" w:hAnsi="Calibri Light" w:cs="Calibri Light"/>
                <w:color w:val="000000" w:themeColor="text1"/>
              </w:rPr>
              <w:t>PM</w:t>
            </w:r>
            <w:r w:rsidRPr="191471B5">
              <w:rPr>
                <w:rFonts w:ascii="Calibri Light" w:eastAsia="Calibri Light" w:hAnsi="Calibri Light" w:cs="Calibri Light"/>
                <w:color w:val="000000" w:themeColor="text1"/>
              </w:rPr>
              <w:t xml:space="preserve"> PDT</w:t>
            </w:r>
          </w:p>
        </w:tc>
      </w:tr>
      <w:tr w:rsidR="191471B5" w14:paraId="466D137B" w14:textId="77777777" w:rsidTr="00191477">
        <w:trPr>
          <w:trHeight w:val="300"/>
        </w:trPr>
        <w:tc>
          <w:tcPr>
            <w:tcW w:w="4680" w:type="dxa"/>
            <w:tcMar>
              <w:left w:w="105" w:type="dxa"/>
              <w:right w:w="105" w:type="dxa"/>
            </w:tcMar>
          </w:tcPr>
          <w:p w14:paraId="6885B6FC" w14:textId="61EE0725"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Evaluation Period:</w:t>
            </w:r>
          </w:p>
        </w:tc>
        <w:tc>
          <w:tcPr>
            <w:tcW w:w="3150" w:type="dxa"/>
            <w:tcMar>
              <w:left w:w="105" w:type="dxa"/>
              <w:right w:w="105" w:type="dxa"/>
            </w:tcMar>
          </w:tcPr>
          <w:p w14:paraId="00BC0F9E" w14:textId="015F582E"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July – August 2023</w:t>
            </w:r>
          </w:p>
        </w:tc>
      </w:tr>
      <w:tr w:rsidR="191471B5" w14:paraId="04DBC207" w14:textId="77777777" w:rsidTr="00191477">
        <w:trPr>
          <w:trHeight w:val="300"/>
        </w:trPr>
        <w:tc>
          <w:tcPr>
            <w:tcW w:w="4680" w:type="dxa"/>
            <w:tcMar>
              <w:left w:w="105" w:type="dxa"/>
              <w:right w:w="105" w:type="dxa"/>
            </w:tcMar>
          </w:tcPr>
          <w:p w14:paraId="70D9227A" w14:textId="35403D39"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Conditional Notice of Awards issued:</w:t>
            </w:r>
          </w:p>
        </w:tc>
        <w:tc>
          <w:tcPr>
            <w:tcW w:w="3150" w:type="dxa"/>
            <w:tcMar>
              <w:left w:w="105" w:type="dxa"/>
              <w:right w:w="105" w:type="dxa"/>
            </w:tcMar>
          </w:tcPr>
          <w:p w14:paraId="116D70C6" w14:textId="32C97888"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September 2023</w:t>
            </w:r>
          </w:p>
        </w:tc>
      </w:tr>
      <w:tr w:rsidR="191471B5" w14:paraId="1FD21BBB" w14:textId="77777777" w:rsidTr="00191477">
        <w:trPr>
          <w:trHeight w:val="300"/>
        </w:trPr>
        <w:tc>
          <w:tcPr>
            <w:tcW w:w="4680" w:type="dxa"/>
            <w:tcMar>
              <w:left w:w="105" w:type="dxa"/>
              <w:right w:w="105" w:type="dxa"/>
            </w:tcMar>
          </w:tcPr>
          <w:p w14:paraId="180745A7" w14:textId="6AE6C5BA"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Regional Council Approval of Awards:</w:t>
            </w:r>
          </w:p>
        </w:tc>
        <w:tc>
          <w:tcPr>
            <w:tcW w:w="3150" w:type="dxa"/>
            <w:tcMar>
              <w:left w:w="105" w:type="dxa"/>
              <w:right w:w="105" w:type="dxa"/>
            </w:tcMar>
          </w:tcPr>
          <w:p w14:paraId="63F0283D" w14:textId="0D34910F"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October 2023</w:t>
            </w:r>
            <w:r w:rsidR="608A2154" w:rsidRPr="191471B5">
              <w:rPr>
                <w:rFonts w:ascii="Calibri Light" w:eastAsia="Calibri Light" w:hAnsi="Calibri Light" w:cs="Calibri Light"/>
                <w:color w:val="000000" w:themeColor="text1"/>
              </w:rPr>
              <w:t xml:space="preserve"> (tentative)</w:t>
            </w:r>
          </w:p>
        </w:tc>
      </w:tr>
      <w:tr w:rsidR="191471B5" w14:paraId="195DC205" w14:textId="77777777" w:rsidTr="00191477">
        <w:trPr>
          <w:trHeight w:val="300"/>
        </w:trPr>
        <w:tc>
          <w:tcPr>
            <w:tcW w:w="4680" w:type="dxa"/>
            <w:tcMar>
              <w:left w:w="105" w:type="dxa"/>
              <w:right w:w="105" w:type="dxa"/>
            </w:tcMar>
          </w:tcPr>
          <w:p w14:paraId="6EF3A12A" w14:textId="0228FD44"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Initiate Funding Agreements:</w:t>
            </w:r>
          </w:p>
        </w:tc>
        <w:tc>
          <w:tcPr>
            <w:tcW w:w="3150" w:type="dxa"/>
            <w:tcMar>
              <w:left w:w="105" w:type="dxa"/>
              <w:right w:w="105" w:type="dxa"/>
            </w:tcMar>
          </w:tcPr>
          <w:p w14:paraId="26DB91E7" w14:textId="2B6FC01F" w:rsidR="191471B5" w:rsidRDefault="191471B5" w:rsidP="191471B5">
            <w:pPr>
              <w:spacing w:after="60" w:line="259" w:lineRule="auto"/>
              <w:rPr>
                <w:rFonts w:ascii="Calibri Light" w:eastAsia="Calibri Light" w:hAnsi="Calibri Light" w:cs="Calibri Light"/>
                <w:color w:val="000000" w:themeColor="text1"/>
              </w:rPr>
            </w:pPr>
            <w:r w:rsidRPr="191471B5">
              <w:rPr>
                <w:rFonts w:ascii="Calibri Light" w:eastAsia="Calibri Light" w:hAnsi="Calibri Light" w:cs="Calibri Light"/>
                <w:color w:val="000000" w:themeColor="text1"/>
              </w:rPr>
              <w:t>Winter 2023</w:t>
            </w:r>
          </w:p>
        </w:tc>
      </w:tr>
    </w:tbl>
    <w:p w14:paraId="4286427C" w14:textId="6D4E8BA0" w:rsidR="191471B5" w:rsidRDefault="191471B5" w:rsidP="191471B5"/>
    <w:p w14:paraId="27906DE2" w14:textId="27D17CB6" w:rsidR="0089597E" w:rsidRPr="0089597E" w:rsidRDefault="00214FC9" w:rsidP="009313C4">
      <w:pPr>
        <w:jc w:val="center"/>
        <w:rPr>
          <w:b/>
          <w:bCs/>
        </w:rPr>
      </w:pPr>
      <w:r w:rsidRPr="00214FC9">
        <w:rPr>
          <w:b/>
          <w:bCs/>
        </w:rPr>
        <w:t>…</w:t>
      </w:r>
    </w:p>
    <w:p w14:paraId="374B71AB" w14:textId="0A56D5BD" w:rsidR="28F6CDBF" w:rsidRPr="00431F27" w:rsidRDefault="4079DED7" w:rsidP="00E05655">
      <w:pPr>
        <w:pStyle w:val="Heading1"/>
        <w:pageBreakBefore/>
      </w:pPr>
      <w:bookmarkStart w:id="3" w:name="_Toc134434039"/>
      <w:r>
        <w:lastRenderedPageBreak/>
        <w:t>A</w:t>
      </w:r>
      <w:r w:rsidR="0AE847ED">
        <w:t>pplication</w:t>
      </w:r>
      <w:bookmarkEnd w:id="3"/>
    </w:p>
    <w:p w14:paraId="2CA19E83" w14:textId="38B7021A" w:rsidR="001D246C" w:rsidRPr="00B37D26" w:rsidRDefault="001D246C" w:rsidP="00B37D26">
      <w:r>
        <w:t>To be considered</w:t>
      </w:r>
      <w:r w:rsidR="00D214AF">
        <w:t xml:space="preserve"> for the </w:t>
      </w:r>
      <w:r w:rsidR="00FBB7AD">
        <w:t xml:space="preserve">HIPP Pilot </w:t>
      </w:r>
      <w:r w:rsidR="00D214AF">
        <w:t>Program, the applicant must be eligible and file a completed</w:t>
      </w:r>
      <w:r>
        <w:t xml:space="preserve"> application </w:t>
      </w:r>
      <w:r w:rsidR="00D214AF">
        <w:t xml:space="preserve">with all </w:t>
      </w:r>
      <w:r>
        <w:t>required attachments</w:t>
      </w:r>
      <w:r w:rsidR="00D214AF">
        <w:t xml:space="preserve"> before the close of the </w:t>
      </w:r>
      <w:r w:rsidR="005843D4">
        <w:t xml:space="preserve">call for </w:t>
      </w:r>
      <w:r w:rsidR="00D214AF">
        <w:t>application</w:t>
      </w:r>
      <w:r w:rsidR="005843D4">
        <w:t>s</w:t>
      </w:r>
      <w:r w:rsidR="00D214AF">
        <w:t>.</w:t>
      </w:r>
    </w:p>
    <w:p w14:paraId="3B81A93A" w14:textId="562AC564" w:rsidR="007F7EB9" w:rsidRPr="00431F27" w:rsidRDefault="3735DD0F" w:rsidP="00B37D26">
      <w:pPr>
        <w:pStyle w:val="Heading2"/>
        <w:rPr>
          <w:color w:val="1F3763"/>
        </w:rPr>
      </w:pPr>
      <w:bookmarkStart w:id="4" w:name="_Toc134434040"/>
      <w:r>
        <w:t xml:space="preserve">Submittal </w:t>
      </w:r>
      <w:r w:rsidR="4291E47D" w:rsidRPr="174DDCCA">
        <w:rPr>
          <w:color w:val="1F3763"/>
        </w:rPr>
        <w:t>Checklist</w:t>
      </w:r>
      <w:bookmarkEnd w:id="4"/>
    </w:p>
    <w:p w14:paraId="73856F04" w14:textId="4B57BEA1" w:rsidR="004A05C8" w:rsidRPr="00B37D26" w:rsidRDefault="004A05C8" w:rsidP="00B37D26">
      <w:r w:rsidRPr="00B37D26">
        <w:t>Please check each box in the lists below as each is completed.</w:t>
      </w:r>
    </w:p>
    <w:p w14:paraId="3EF567AD" w14:textId="7CDEC75B" w:rsidR="28F6CDBF" w:rsidRPr="00B37D26" w:rsidRDefault="002740BD" w:rsidP="00B37D26">
      <w:r w:rsidRPr="00B37D26">
        <w:t xml:space="preserve">The application includes the following </w:t>
      </w:r>
      <w:r w:rsidR="0031406B" w:rsidRPr="00B37D26">
        <w:t>sections</w:t>
      </w:r>
      <w:r w:rsidR="00FF521F" w:rsidRPr="00B37D26">
        <w:t xml:space="preserve">, which must be filled </w:t>
      </w:r>
      <w:r w:rsidR="001036AA" w:rsidRPr="00B37D26">
        <w:t xml:space="preserve">out </w:t>
      </w:r>
      <w:r w:rsidR="00D214AF" w:rsidRPr="00B37D26">
        <w:t>completely</w:t>
      </w:r>
      <w:r w:rsidR="00755DDB" w:rsidRPr="00B37D26">
        <w:t>:</w:t>
      </w:r>
    </w:p>
    <w:permStart w:id="156658104" w:edGrp="everyone"/>
    <w:p w14:paraId="0BB493AD" w14:textId="08D4E09C" w:rsidR="00D36A45" w:rsidRDefault="00000000" w:rsidP="00D36A45">
      <w:pPr>
        <w:ind w:firstLine="360"/>
      </w:pPr>
      <w:sdt>
        <w:sdtPr>
          <w:id w:val="1477266860"/>
          <w14:checkbox>
            <w14:checked w14:val="0"/>
            <w14:checkedState w14:val="2612" w14:font="MS Gothic"/>
            <w14:uncheckedState w14:val="2610" w14:font="MS Gothic"/>
          </w14:checkbox>
        </w:sdtPr>
        <w:sdtContent>
          <w:r w:rsidR="001A073A">
            <w:rPr>
              <w:rFonts w:ascii="MS Gothic" w:eastAsia="MS Gothic" w:hAnsi="MS Gothic" w:hint="eastAsia"/>
            </w:rPr>
            <w:t>☐</w:t>
          </w:r>
        </w:sdtContent>
      </w:sdt>
      <w:permEnd w:id="156658104"/>
      <w:r w:rsidR="00D36A45">
        <w:t xml:space="preserve"> </w:t>
      </w:r>
      <w:r w:rsidR="55F40226" w:rsidRPr="51C89E71">
        <w:t xml:space="preserve">Section 1. </w:t>
      </w:r>
      <w:r w:rsidR="00E05655">
        <w:t xml:space="preserve">Application Terms and </w:t>
      </w:r>
      <w:r w:rsidR="55F40226" w:rsidRPr="51C89E71">
        <w:t>Signatur</w:t>
      </w:r>
      <w:r w:rsidR="00D36A45">
        <w:t>e</w:t>
      </w:r>
    </w:p>
    <w:permStart w:id="1375667989" w:edGrp="everyone"/>
    <w:p w14:paraId="687908EB" w14:textId="4B473DA8" w:rsidR="00D36A45" w:rsidRDefault="00000000" w:rsidP="00D36A45">
      <w:pPr>
        <w:ind w:firstLine="360"/>
      </w:pPr>
      <w:sdt>
        <w:sdtPr>
          <w:id w:val="-1576433898"/>
          <w14:checkbox>
            <w14:checked w14:val="0"/>
            <w14:checkedState w14:val="2612" w14:font="MS Gothic"/>
            <w14:uncheckedState w14:val="2610" w14:font="MS Gothic"/>
          </w14:checkbox>
        </w:sdtPr>
        <w:sdtContent>
          <w:r w:rsidR="001A073A">
            <w:rPr>
              <w:rFonts w:ascii="MS Gothic" w:eastAsia="MS Gothic" w:hAnsi="MS Gothic" w:hint="eastAsia"/>
            </w:rPr>
            <w:t>☐</w:t>
          </w:r>
        </w:sdtContent>
      </w:sdt>
      <w:permEnd w:id="1375667989"/>
      <w:r w:rsidR="00D36A45">
        <w:t xml:space="preserve"> </w:t>
      </w:r>
      <w:r w:rsidR="55F40226" w:rsidRPr="51C89E71">
        <w:t xml:space="preserve">Section 2. </w:t>
      </w:r>
      <w:r w:rsidR="4C0957E1" w:rsidRPr="51C89E71">
        <w:t>Minimum Requirements</w:t>
      </w:r>
    </w:p>
    <w:permStart w:id="1111111081" w:edGrp="everyone"/>
    <w:p w14:paraId="23626522" w14:textId="5175F79F" w:rsidR="00D36A45" w:rsidRDefault="00000000" w:rsidP="00D36A45">
      <w:pPr>
        <w:ind w:firstLine="360"/>
      </w:pPr>
      <w:sdt>
        <w:sdtPr>
          <w:id w:val="701519632"/>
          <w14:checkbox>
            <w14:checked w14:val="0"/>
            <w14:checkedState w14:val="2612" w14:font="MS Gothic"/>
            <w14:uncheckedState w14:val="2610" w14:font="MS Gothic"/>
          </w14:checkbox>
        </w:sdtPr>
        <w:sdtContent>
          <w:r w:rsidR="001A073A">
            <w:rPr>
              <w:rFonts w:ascii="MS Gothic" w:eastAsia="MS Gothic" w:hAnsi="MS Gothic" w:hint="eastAsia"/>
            </w:rPr>
            <w:t>☐</w:t>
          </w:r>
        </w:sdtContent>
      </w:sdt>
      <w:permEnd w:id="1111111081"/>
      <w:r w:rsidR="00D36A45">
        <w:t xml:space="preserve"> </w:t>
      </w:r>
      <w:r w:rsidR="59D285E7" w:rsidRPr="51C89E71">
        <w:t>Section 3</w:t>
      </w:r>
      <w:r w:rsidR="4C0957E1" w:rsidRPr="51C89E71">
        <w:t xml:space="preserve">. </w:t>
      </w:r>
      <w:r w:rsidR="00E05655">
        <w:t xml:space="preserve">Contact </w:t>
      </w:r>
      <w:r w:rsidR="4C0957E1" w:rsidRPr="51C89E71">
        <w:t>Information</w:t>
      </w:r>
      <w:r w:rsidR="00E05655">
        <w:t xml:space="preserve"> and Project Description</w:t>
      </w:r>
    </w:p>
    <w:permStart w:id="784276655" w:edGrp="everyone"/>
    <w:p w14:paraId="70CD4079" w14:textId="5D478B19" w:rsidR="003835FD" w:rsidRPr="00431F27" w:rsidRDefault="00000000" w:rsidP="00D36A45">
      <w:pPr>
        <w:ind w:firstLine="360"/>
      </w:pPr>
      <w:sdt>
        <w:sdtPr>
          <w:id w:val="1601674625"/>
          <w14:checkbox>
            <w14:checked w14:val="0"/>
            <w14:checkedState w14:val="2612" w14:font="MS Gothic"/>
            <w14:uncheckedState w14:val="2610" w14:font="MS Gothic"/>
          </w14:checkbox>
        </w:sdtPr>
        <w:sdtContent>
          <w:r w:rsidR="001A073A">
            <w:rPr>
              <w:rFonts w:ascii="MS Gothic" w:eastAsia="MS Gothic" w:hAnsi="MS Gothic" w:hint="eastAsia"/>
            </w:rPr>
            <w:t>☐</w:t>
          </w:r>
        </w:sdtContent>
      </w:sdt>
      <w:permEnd w:id="784276655"/>
      <w:r w:rsidR="00D36A45">
        <w:t xml:space="preserve"> </w:t>
      </w:r>
      <w:r w:rsidR="44A2A19D" w:rsidRPr="51C89E71">
        <w:t xml:space="preserve">Section </w:t>
      </w:r>
      <w:r w:rsidR="09CD14BC" w:rsidRPr="51C89E71">
        <w:t>4</w:t>
      </w:r>
      <w:r w:rsidR="00D43E4D" w:rsidRPr="51C89E71">
        <w:t xml:space="preserve">. </w:t>
      </w:r>
      <w:r w:rsidR="003835FD" w:rsidRPr="51C89E71">
        <w:t>Evaluation Criteria</w:t>
      </w:r>
    </w:p>
    <w:p w14:paraId="1C4F27AB" w14:textId="2833B6C4" w:rsidR="00D33C52" w:rsidRPr="00B37D26" w:rsidRDefault="00D33C52" w:rsidP="64BC3AB0">
      <w:r>
        <w:t xml:space="preserve">The following attachments </w:t>
      </w:r>
      <w:r w:rsidR="001044B3">
        <w:t>must accompany the</w:t>
      </w:r>
      <w:r w:rsidR="008178AE">
        <w:t xml:space="preserve"> completed</w:t>
      </w:r>
      <w:r w:rsidR="001044B3">
        <w:t xml:space="preserve"> </w:t>
      </w:r>
      <w:r w:rsidR="0002547D">
        <w:t>application</w:t>
      </w:r>
      <w:r w:rsidR="00BA1DEC">
        <w:t>:</w:t>
      </w:r>
    </w:p>
    <w:permStart w:id="1365927751" w:edGrp="everyone"/>
    <w:p w14:paraId="0F5AB7E3" w14:textId="5145367C" w:rsidR="00D36A45" w:rsidRDefault="00000000" w:rsidP="00D36A45">
      <w:pPr>
        <w:ind w:firstLine="360"/>
      </w:pPr>
      <w:sdt>
        <w:sdtPr>
          <w:id w:val="1670821673"/>
          <w14:checkbox>
            <w14:checked w14:val="0"/>
            <w14:checkedState w14:val="2612" w14:font="MS Gothic"/>
            <w14:uncheckedState w14:val="2610" w14:font="MS Gothic"/>
          </w14:checkbox>
        </w:sdtPr>
        <w:sdtContent>
          <w:r w:rsidR="001A073A">
            <w:rPr>
              <w:rFonts w:ascii="MS Gothic" w:eastAsia="MS Gothic" w:hAnsi="MS Gothic" w:hint="eastAsia"/>
            </w:rPr>
            <w:t>☐</w:t>
          </w:r>
        </w:sdtContent>
      </w:sdt>
      <w:permEnd w:id="1365927751"/>
      <w:r w:rsidR="00D36A45">
        <w:t xml:space="preserve"> </w:t>
      </w:r>
      <w:r w:rsidR="5331A93E" w:rsidRPr="00191477">
        <w:t>Budget – Timeline – Scope – Deliverable (Use Provided Template)</w:t>
      </w:r>
    </w:p>
    <w:permStart w:id="1194022959" w:edGrp="everyone"/>
    <w:p w14:paraId="5516AFF4" w14:textId="757D04DA" w:rsidR="00D36A45" w:rsidRDefault="00000000" w:rsidP="00D36A45">
      <w:pPr>
        <w:ind w:firstLine="360"/>
      </w:pPr>
      <w:sdt>
        <w:sdtPr>
          <w:id w:val="-1708336752"/>
          <w14:checkbox>
            <w14:checked w14:val="0"/>
            <w14:checkedState w14:val="2612" w14:font="MS Gothic"/>
            <w14:uncheckedState w14:val="2610" w14:font="MS Gothic"/>
          </w14:checkbox>
        </w:sdtPr>
        <w:sdtContent>
          <w:r w:rsidR="001A073A">
            <w:rPr>
              <w:rFonts w:ascii="MS Gothic" w:eastAsia="MS Gothic" w:hAnsi="MS Gothic" w:hint="eastAsia"/>
            </w:rPr>
            <w:t>☐</w:t>
          </w:r>
        </w:sdtContent>
      </w:sdt>
      <w:permEnd w:id="1194022959"/>
      <w:r w:rsidR="00D36A45">
        <w:t xml:space="preserve"> </w:t>
      </w:r>
      <w:r w:rsidR="5331A93E" w:rsidRPr="00191477">
        <w:t xml:space="preserve">Measurable Outcomes (Use Provided Template provided) </w:t>
      </w:r>
    </w:p>
    <w:permStart w:id="1211521054" w:edGrp="everyone"/>
    <w:p w14:paraId="7D17706D" w14:textId="66C3609A" w:rsidR="00D36A45" w:rsidRDefault="00000000" w:rsidP="00D36A45">
      <w:pPr>
        <w:ind w:left="360"/>
      </w:pPr>
      <w:sdt>
        <w:sdtPr>
          <w:id w:val="1914814296"/>
          <w14:checkbox>
            <w14:checked w14:val="0"/>
            <w14:checkedState w14:val="2612" w14:font="MS Gothic"/>
            <w14:uncheckedState w14:val="2610" w14:font="MS Gothic"/>
          </w14:checkbox>
        </w:sdtPr>
        <w:sdtContent>
          <w:r w:rsidR="001A073A">
            <w:rPr>
              <w:rFonts w:ascii="MS Gothic" w:eastAsia="MS Gothic" w:hAnsi="MS Gothic" w:hint="eastAsia"/>
            </w:rPr>
            <w:t>☐</w:t>
          </w:r>
        </w:sdtContent>
      </w:sdt>
      <w:permEnd w:id="1211521054"/>
      <w:r w:rsidR="00D36A45">
        <w:t xml:space="preserve"> </w:t>
      </w:r>
      <w:r w:rsidR="5331A93E" w:rsidRPr="00191477">
        <w:t>Project Area Maps (Three maps: 1) Map showing that the project area meets the definition of infill; 2) Map depicting the Disadvantaged Communities and Communities of Concern support by the project; 3) Map of the Priority Growth Area(s) in the project area).</w:t>
      </w:r>
      <w:r w:rsidR="00191477">
        <w:t xml:space="preserve"> </w:t>
      </w:r>
      <w:r w:rsidR="5331A93E" w:rsidRPr="00191477">
        <w:t xml:space="preserve">Guidance on creating and saving the maps is provided </w:t>
      </w:r>
      <w:r w:rsidR="00EF689A">
        <w:t>at</w:t>
      </w:r>
      <w:r w:rsidR="5331A93E" w:rsidRPr="00191477">
        <w:t xml:space="preserve"> </w:t>
      </w:r>
      <w:hyperlink r:id="rId19" w:history="1">
        <w:r w:rsidR="004C2AB6" w:rsidRPr="00120197">
          <w:rPr>
            <w:rStyle w:val="Hyperlink"/>
          </w:rPr>
          <w:t>https://scag.ca.gov/programs-accelerate-transformative-housing-path</w:t>
        </w:r>
      </w:hyperlink>
      <w:r w:rsidR="004C2AB6">
        <w:t xml:space="preserve">. </w:t>
      </w:r>
    </w:p>
    <w:permStart w:id="303959574" w:edGrp="everyone"/>
    <w:p w14:paraId="359A72CE" w14:textId="1A4CC461" w:rsidR="5331A93E" w:rsidRPr="00D36A45" w:rsidRDefault="00000000" w:rsidP="00D36A45">
      <w:pPr>
        <w:ind w:left="360"/>
      </w:pPr>
      <w:sdt>
        <w:sdtPr>
          <w:rPr>
            <w:rFonts w:ascii="Calibri Light" w:eastAsia="Calibri Light" w:hAnsi="Calibri Light" w:cs="Calibri Light"/>
            <w:color w:val="000000" w:themeColor="text1"/>
          </w:rPr>
          <w:id w:val="1518422704"/>
          <w14:checkbox>
            <w14:checked w14:val="0"/>
            <w14:checkedState w14:val="2612" w14:font="MS Gothic"/>
            <w14:uncheckedState w14:val="2610" w14:font="MS Gothic"/>
          </w14:checkbox>
        </w:sdtPr>
        <w:sdtContent>
          <w:r w:rsidR="001A073A">
            <w:rPr>
              <w:rFonts w:ascii="MS Gothic" w:eastAsia="MS Gothic" w:hAnsi="MS Gothic" w:cs="Calibri Light" w:hint="eastAsia"/>
              <w:color w:val="000000" w:themeColor="text1"/>
            </w:rPr>
            <w:t>☐</w:t>
          </w:r>
        </w:sdtContent>
      </w:sdt>
      <w:permEnd w:id="303959574"/>
      <w:r w:rsidR="00D36A45">
        <w:rPr>
          <w:rFonts w:ascii="Calibri Light" w:eastAsia="Calibri Light" w:hAnsi="Calibri Light" w:cs="Calibri Light"/>
          <w:color w:val="000000" w:themeColor="text1"/>
        </w:rPr>
        <w:t xml:space="preserve"> </w:t>
      </w:r>
      <w:r w:rsidR="5331A93E" w:rsidRPr="00D36A45">
        <w:rPr>
          <w:rFonts w:ascii="Calibri Light" w:eastAsia="Calibri Light" w:hAnsi="Calibri Light" w:cs="Calibri Light"/>
          <w:color w:val="000000" w:themeColor="text1"/>
        </w:rPr>
        <w:t>Letter of Support (from a third-party organization that the project meets local housing needs)</w:t>
      </w:r>
    </w:p>
    <w:p w14:paraId="1C3D141F" w14:textId="435572D7" w:rsidR="00814143" w:rsidRPr="00191477" w:rsidRDefault="25B2C5F3" w:rsidP="00191477">
      <w:pPr>
        <w:pStyle w:val="Heading2"/>
      </w:pPr>
      <w:bookmarkStart w:id="5" w:name="_Toc134434041"/>
      <w:r>
        <w:t>Submittal Instructions</w:t>
      </w:r>
      <w:bookmarkEnd w:id="5"/>
    </w:p>
    <w:p w14:paraId="537B9EDB" w14:textId="4250762A" w:rsidR="4FFE4A3B" w:rsidRPr="00191477" w:rsidRDefault="4FFE4A3B" w:rsidP="191471B5">
      <w:pPr>
        <w:spacing w:line="257" w:lineRule="auto"/>
      </w:pPr>
      <w:r w:rsidRPr="00191477">
        <w:t>The application must be submitted in pdf format with supporting materials with excel based templates in excel format. All documents should be submitted as separate files.</w:t>
      </w:r>
    </w:p>
    <w:p w14:paraId="7BD44D5C" w14:textId="0C0314BF" w:rsidR="4FFE4A3B" w:rsidRPr="00191477" w:rsidRDefault="4FFE4A3B" w:rsidP="191471B5">
      <w:pPr>
        <w:spacing w:line="257" w:lineRule="auto"/>
      </w:pPr>
      <w:r w:rsidRPr="00191477">
        <w:t xml:space="preserve">The application package must be submitted as an attachment to an email sent to: </w:t>
      </w:r>
      <w:hyperlink r:id="rId20" w:history="1">
        <w:r w:rsidRPr="00191477">
          <w:t>housing@scag.ca.gov</w:t>
        </w:r>
      </w:hyperlink>
    </w:p>
    <w:p w14:paraId="7D79D8C6" w14:textId="3AB0BA3C" w:rsidR="4FFE4A3B" w:rsidRPr="00191477" w:rsidRDefault="4FFE4A3B" w:rsidP="191471B5">
      <w:pPr>
        <w:spacing w:line="257" w:lineRule="auto"/>
      </w:pPr>
      <w:r w:rsidRPr="00191477">
        <w:t>with “</w:t>
      </w:r>
      <w:r w:rsidR="5DCA3966">
        <w:t>HIPP</w:t>
      </w:r>
      <w:r w:rsidRPr="00191477">
        <w:t xml:space="preserve"> Application” in the subject line. An emailed drop box link is also acceptable.</w:t>
      </w:r>
    </w:p>
    <w:p w14:paraId="306F3217" w14:textId="7CFC4974" w:rsidR="4FFE4A3B" w:rsidRPr="00191477" w:rsidRDefault="4FFE4A3B" w:rsidP="191471B5">
      <w:pPr>
        <w:spacing w:line="257" w:lineRule="auto"/>
      </w:pPr>
      <w:r w:rsidRPr="00191477">
        <w:t>Responses are due by 5:00 p.m. by July 10, 2023.</w:t>
      </w:r>
    </w:p>
    <w:p w14:paraId="2FB23841" w14:textId="62685765" w:rsidR="191471B5" w:rsidRDefault="4FFE4A3B" w:rsidP="002E6308">
      <w:pPr>
        <w:spacing w:line="257" w:lineRule="auto"/>
      </w:pPr>
      <w:r w:rsidRPr="00191477">
        <w:t>Applications can be submitted at any time while the call is open. SCAG will consider all responses submitted during the open call as received at the closing time and day.</w:t>
      </w:r>
    </w:p>
    <w:p w14:paraId="2775D389" w14:textId="77777777" w:rsidR="000D082B" w:rsidRDefault="24507A4D" w:rsidP="0020511F">
      <w:pPr>
        <w:pStyle w:val="Heading2"/>
      </w:pPr>
      <w:bookmarkStart w:id="6" w:name="_Toc134434042"/>
      <w:r>
        <w:t>Technical Assistance Available</w:t>
      </w:r>
      <w:bookmarkEnd w:id="6"/>
    </w:p>
    <w:p w14:paraId="70FACFE7" w14:textId="00098A4E" w:rsidR="00E94264" w:rsidRPr="00B37D26" w:rsidRDefault="00E94264" w:rsidP="0020511F">
      <w:r>
        <w:t xml:space="preserve">While </w:t>
      </w:r>
      <w:r w:rsidR="5EFE0CB0">
        <w:t>the</w:t>
      </w:r>
      <w:r>
        <w:t xml:space="preserve"> call is open, an applicant may amend a response that has been submitted up to the response due date and time (close of the call). Once the call is closed, no further amendments are allowed. </w:t>
      </w:r>
    </w:p>
    <w:p w14:paraId="4186CCD2" w14:textId="77777777" w:rsidR="00F628CC" w:rsidRPr="00B37D26" w:rsidRDefault="00E94264" w:rsidP="0020511F">
      <w:r w:rsidRPr="00B37D26">
        <w:t xml:space="preserve">Applicants are encouraged to take advantage of SCAG’s technical assistance </w:t>
      </w:r>
      <w:r w:rsidR="00E957C8" w:rsidRPr="00B37D26">
        <w:t xml:space="preserve">during the open call, which </w:t>
      </w:r>
      <w:r w:rsidR="00F628CC" w:rsidRPr="00B37D26">
        <w:t>includes</w:t>
      </w:r>
      <w:r w:rsidR="0019132E" w:rsidRPr="00B37D26">
        <w:t xml:space="preserve"> information posted on</w:t>
      </w:r>
      <w:r w:rsidRPr="00B37D26">
        <w:t xml:space="preserve"> the REAP 2021 webpage</w:t>
      </w:r>
      <w:r w:rsidR="0019132E" w:rsidRPr="00B37D26">
        <w:t>,</w:t>
      </w:r>
      <w:r w:rsidR="008C6C31" w:rsidRPr="00B37D26">
        <w:t xml:space="preserve"> assistance with questions </w:t>
      </w:r>
      <w:r w:rsidR="00E957C8" w:rsidRPr="00B37D26">
        <w:t>during</w:t>
      </w:r>
      <w:r w:rsidRPr="00B37D26">
        <w:t xml:space="preserve"> weekly office hours, and t</w:t>
      </w:r>
      <w:r w:rsidR="00E957C8" w:rsidRPr="00B37D26">
        <w:t>he option to</w:t>
      </w:r>
      <w:r w:rsidRPr="00B37D26">
        <w:t xml:space="preserve"> schedule a one-on-one meeting to discuss the application, proposed project(s), and submittal requirements.</w:t>
      </w:r>
      <w:r w:rsidR="00F628CC" w:rsidRPr="00B37D26">
        <w:t xml:space="preserve"> </w:t>
      </w:r>
    </w:p>
    <w:p w14:paraId="52266F70" w14:textId="65B0D339" w:rsidR="00F628CC" w:rsidRDefault="00F628CC">
      <w:r>
        <w:lastRenderedPageBreak/>
        <w:t xml:space="preserve">For information </w:t>
      </w:r>
      <w:r w:rsidR="00B36C2E">
        <w:t>about</w:t>
      </w:r>
      <w:r>
        <w:t xml:space="preserve"> technical assistance available, visit</w:t>
      </w:r>
      <w:r w:rsidR="0020511F">
        <w:t xml:space="preserve"> </w:t>
      </w:r>
      <w:hyperlink r:id="rId21" w:history="1">
        <w:r w:rsidR="003B5D1C" w:rsidRPr="00120197">
          <w:rPr>
            <w:rStyle w:val="Hyperlink"/>
          </w:rPr>
          <w:t>https://scag.ca.gov/programs-accelerate-transformative-housing-path</w:t>
        </w:r>
      </w:hyperlink>
      <w:r w:rsidR="0020511F">
        <w:t xml:space="preserve">. </w:t>
      </w:r>
    </w:p>
    <w:p w14:paraId="231E5D75" w14:textId="3568CA3B" w:rsidR="3B0F1928" w:rsidRDefault="174D48C6" w:rsidP="6AD33B63">
      <w:pPr>
        <w:pStyle w:val="Heading2"/>
      </w:pPr>
      <w:bookmarkStart w:id="7" w:name="_Toc134434043"/>
      <w:r>
        <w:t>Administrative Provisions</w:t>
      </w:r>
      <w:bookmarkEnd w:id="7"/>
    </w:p>
    <w:p w14:paraId="05839D72" w14:textId="29C2C35E" w:rsidR="3B0F1928" w:rsidRDefault="3B0F1928" w:rsidP="6AD33B63">
      <w:pPr>
        <w:pStyle w:val="Heading3"/>
      </w:pPr>
      <w:r>
        <w:t>SCAG’s Rights and Responsibilities</w:t>
      </w:r>
    </w:p>
    <w:p w14:paraId="7549CA55" w14:textId="140A1EDE" w:rsidR="3B0F1928" w:rsidRDefault="3B0F1928">
      <w:r>
        <w:t>SCAG reserves the right to change the requirements and policies described in this Program Application at SCAG’s sole discretion. SCAG is responsible only for what is expressly stated in the Program Application, any authorized written addenda, and any posted Questions and Answers. Such addenda shall be made available to each person or organization via SCAG’s REAP 2021 webpage (</w:t>
      </w:r>
      <w:hyperlink r:id="rId22" w:history="1">
        <w:r>
          <w:t>www.scag.ca.gov/reap2021</w:t>
        </w:r>
      </w:hyperlink>
      <w:r>
        <w:t>). It is the responsibility of applicants to ensure, prior to submission, that their application reflects the most recent addenda information, program requirements, and policies. By submission of an application, each applicant acknowledges receipt of all addenda, if any, that are emailed or posted on the SCAG REAP 2021 website. SCAG is not responsible for and shall not be bound by any representations otherwise made by any individual acting or purporting to act on its behalf if those representations conflict with Program Application requirements.</w:t>
      </w:r>
    </w:p>
    <w:p w14:paraId="5BA8379A" w14:textId="66C4C833" w:rsidR="3B0F1928" w:rsidRDefault="3B0F1928" w:rsidP="6AD33B63">
      <w:pPr>
        <w:pStyle w:val="Heading3"/>
      </w:pPr>
      <w:r>
        <w:t xml:space="preserve">SCAG’S Discretion </w:t>
      </w:r>
    </w:p>
    <w:p w14:paraId="7E51DCF6" w14:textId="329F3792" w:rsidR="3B0F1928" w:rsidRDefault="3B0F1928">
      <w:r>
        <w:t>SCAG reserves the right, in its sole discretion, to disqualify any application that is incomplete, out of order, lacks required attachments, or contains other content errors, inconsistencies, misrepresented information, or other deficiencies. Forms provided in the Program Application must be used and information provided otherwise may be disregarded at SCAG’s discretion. SCAG reserves the right to waive disparities in a proposal if the sum and substance of the application is present. Furthermore, SCAG reserves the right to terminate this program at any time without prior notice.</w:t>
      </w:r>
    </w:p>
    <w:p w14:paraId="2C097060" w14:textId="401DE0CE" w:rsidR="3B0F1928" w:rsidRDefault="3B0F1928" w:rsidP="6AD33B63">
      <w:pPr>
        <w:pStyle w:val="Heading3"/>
      </w:pPr>
      <w:r>
        <w:t>Cost of Application Preparation</w:t>
      </w:r>
    </w:p>
    <w:p w14:paraId="29DEA743" w14:textId="2101C05F" w:rsidR="3B0F1928" w:rsidRDefault="3B0F1928">
      <w:r>
        <w:t>The cost of application preparation shall be borne by the applicant. In no event shall SCAG be liable for any expenses incurred in the preparation and submission of the application.</w:t>
      </w:r>
    </w:p>
    <w:p w14:paraId="71B9F2BB" w14:textId="11A59024" w:rsidR="3B0F1928" w:rsidRDefault="3B0F1928" w:rsidP="6AD33B63">
      <w:pPr>
        <w:pStyle w:val="Heading3"/>
      </w:pPr>
      <w:r>
        <w:t>Application is Property of SCAG</w:t>
      </w:r>
    </w:p>
    <w:p w14:paraId="01F21A52" w14:textId="2F17CDCC" w:rsidR="3B0F1928" w:rsidRDefault="3B0F1928">
      <w:r>
        <w:t>Once submitted, each application becomes the property SCAG and becomes a public record. SCAG is not liable for the public disclosure of any information contained in an application.</w:t>
      </w:r>
    </w:p>
    <w:p w14:paraId="307EAE95" w14:textId="77777777" w:rsidR="005A7158" w:rsidRPr="00FA7AAE" w:rsidRDefault="005A7158" w:rsidP="006D1DFD">
      <w:pPr>
        <w:pStyle w:val="Heading3"/>
        <w:rPr>
          <w:rFonts w:ascii="Segoe UI" w:hAnsi="Segoe UI" w:cs="Segoe UI"/>
          <w:sz w:val="18"/>
          <w:szCs w:val="18"/>
        </w:rPr>
      </w:pPr>
      <w:r>
        <w:t xml:space="preserve">Encumbrance and </w:t>
      </w:r>
      <w:r w:rsidRPr="5E9791F6">
        <w:t>Expenditure Period</w:t>
      </w:r>
      <w:r>
        <w:t>s</w:t>
      </w:r>
      <w:r w:rsidRPr="5E9791F6">
        <w:t> </w:t>
      </w:r>
    </w:p>
    <w:p w14:paraId="06FC4A92" w14:textId="6638EFEF" w:rsidR="005A7158" w:rsidRPr="00344AF8" w:rsidRDefault="005A7158" w:rsidP="5A6A8A61">
      <w:pPr>
        <w:spacing w:after="180" w:line="240" w:lineRule="auto"/>
        <w:textAlignment w:val="baseline"/>
        <w:rPr>
          <w:rFonts w:eastAsia="Times New Roman" w:cstheme="majorBidi"/>
        </w:rPr>
      </w:pPr>
      <w:r w:rsidRPr="5A6A8A61">
        <w:rPr>
          <w:rFonts w:eastAsia="Times New Roman" w:cstheme="majorBidi"/>
        </w:rPr>
        <w:t>All funding awards must be encumbered, meaning the MOU between SCAG and the awarded applicant (sub-recipient) is executed, by J</w:t>
      </w:r>
      <w:r w:rsidR="11A1C872" w:rsidRPr="5A6A8A61">
        <w:rPr>
          <w:rFonts w:eastAsia="Times New Roman" w:cstheme="majorBidi"/>
        </w:rPr>
        <w:t>anuary</w:t>
      </w:r>
      <w:r w:rsidRPr="5A6A8A61">
        <w:rPr>
          <w:rFonts w:eastAsia="Times New Roman" w:cstheme="majorBidi"/>
        </w:rPr>
        <w:t xml:space="preserve"> 30, 2024</w:t>
      </w:r>
      <w:r w:rsidR="13804992" w:rsidRPr="5A6A8A61">
        <w:rPr>
          <w:rFonts w:eastAsia="Times New Roman" w:cstheme="majorBidi"/>
        </w:rPr>
        <w:t>, unless extended in advance in writing by SCAG</w:t>
      </w:r>
      <w:r w:rsidRPr="5A6A8A61">
        <w:rPr>
          <w:rFonts w:eastAsia="Times New Roman" w:cstheme="majorBidi"/>
        </w:rPr>
        <w:t xml:space="preserve">. </w:t>
      </w:r>
      <w:r w:rsidR="4771C219" w:rsidRPr="5A6A8A61">
        <w:rPr>
          <w:rFonts w:eastAsia="Times New Roman" w:cstheme="majorBidi"/>
        </w:rPr>
        <w:t xml:space="preserve">Regardless of any extension funding awards must be encumbered </w:t>
      </w:r>
      <w:r w:rsidR="55D2ED25" w:rsidRPr="5A6A8A61">
        <w:rPr>
          <w:rFonts w:eastAsia="Times New Roman" w:cstheme="majorBidi"/>
        </w:rPr>
        <w:t>before</w:t>
      </w:r>
      <w:r w:rsidR="4771C219" w:rsidRPr="5A6A8A61">
        <w:rPr>
          <w:rFonts w:eastAsia="Times New Roman" w:cstheme="majorBidi"/>
        </w:rPr>
        <w:t xml:space="preserve"> June 30, 2024. </w:t>
      </w:r>
      <w:r w:rsidRPr="5A6A8A61">
        <w:rPr>
          <w:rFonts w:eastAsia="Times New Roman" w:cstheme="majorBidi"/>
        </w:rPr>
        <w:t xml:space="preserve">To meet the state program deadline and receive reimbursement, all invoices must be submitted to SCAG no later than </w:t>
      </w:r>
      <w:r w:rsidR="00E53169">
        <w:rPr>
          <w:rFonts w:eastAsia="Times New Roman" w:cstheme="majorBidi"/>
        </w:rPr>
        <w:t xml:space="preserve">December </w:t>
      </w:r>
      <w:r w:rsidR="0095135A">
        <w:rPr>
          <w:rFonts w:eastAsia="Times New Roman" w:cstheme="majorBidi"/>
        </w:rPr>
        <w:t>31, 2025,</w:t>
      </w:r>
      <w:r w:rsidR="59E6583F" w:rsidRPr="5A6A8A61">
        <w:rPr>
          <w:rFonts w:eastAsia="Times New Roman" w:cstheme="majorBidi"/>
        </w:rPr>
        <w:t xml:space="preserve"> unless extended in advance in writing by SCAG</w:t>
      </w:r>
      <w:r w:rsidRPr="5A6A8A61">
        <w:rPr>
          <w:rFonts w:eastAsia="Times New Roman" w:cstheme="majorBidi"/>
        </w:rPr>
        <w:t>. SCAG cannot guarantee invoices received after this date will be reimbursed.</w:t>
      </w:r>
      <w:r w:rsidR="54371CC4" w:rsidRPr="5A6A8A61">
        <w:rPr>
          <w:rFonts w:eastAsia="Times New Roman" w:cstheme="majorBidi"/>
        </w:rPr>
        <w:t xml:space="preserve"> Regardless of any extension granted</w:t>
      </w:r>
      <w:r w:rsidR="00013CD8">
        <w:rPr>
          <w:rFonts w:eastAsia="Times New Roman" w:cstheme="majorBidi"/>
        </w:rPr>
        <w:t>,</w:t>
      </w:r>
      <w:r w:rsidR="54371CC4" w:rsidRPr="5A6A8A61">
        <w:rPr>
          <w:rFonts w:eastAsia="Times New Roman" w:cstheme="majorBidi"/>
        </w:rPr>
        <w:t xml:space="preserve"> all funds must be fully expended and final reports submitted to SCAG before June 30, 2026.</w:t>
      </w:r>
    </w:p>
    <w:p w14:paraId="09C9BABB" w14:textId="4F8017E4" w:rsidR="6AD33B63" w:rsidRDefault="6AD33B63" w:rsidP="6AD33B63"/>
    <w:p w14:paraId="3E8A5AEE" w14:textId="77777777" w:rsidR="00DD09CD" w:rsidRDefault="00DD09CD">
      <w:pPr>
        <w:spacing w:before="0" w:after="160"/>
        <w:jc w:val="left"/>
        <w:rPr>
          <w:rFonts w:eastAsiaTheme="majorEastAsia" w:cstheme="majorBidi"/>
          <w:color w:val="2F5496" w:themeColor="accent1" w:themeShade="BF"/>
          <w:sz w:val="26"/>
          <w:szCs w:val="26"/>
          <w:u w:val="single"/>
        </w:rPr>
      </w:pPr>
      <w:r>
        <w:br w:type="page"/>
      </w:r>
    </w:p>
    <w:p w14:paraId="1841CFE3" w14:textId="073CB221" w:rsidR="2A34F55D" w:rsidRPr="00431F27" w:rsidRDefault="2C00B245" w:rsidP="00B37D26">
      <w:pPr>
        <w:pStyle w:val="Heading2"/>
      </w:pPr>
      <w:bookmarkStart w:id="8" w:name="_Toc134434044"/>
      <w:r>
        <w:lastRenderedPageBreak/>
        <w:t xml:space="preserve">Section 1. </w:t>
      </w:r>
      <w:r w:rsidR="594DA7DC">
        <w:t>A</w:t>
      </w:r>
      <w:r w:rsidR="17BB38EF">
        <w:t xml:space="preserve">pplication </w:t>
      </w:r>
      <w:r w:rsidR="4B054297">
        <w:t xml:space="preserve">Terms and </w:t>
      </w:r>
      <w:r w:rsidR="17BB38EF">
        <w:t>Signature</w:t>
      </w:r>
      <w:bookmarkEnd w:id="8"/>
    </w:p>
    <w:p w14:paraId="0310883F" w14:textId="20D37906" w:rsidR="00A4500D" w:rsidRPr="00B37D26" w:rsidRDefault="00A35B2C" w:rsidP="00B37D26">
      <w:r w:rsidRPr="00B37D26">
        <w:t xml:space="preserve">A person duly authorized to sign for the organization (city manager, general manager, executive director, planning director or equivalent) must sign and certify the application. If this application is selected for funding, the information contained in this application will become the foundation of a funding agreement with </w:t>
      </w:r>
      <w:r w:rsidR="005549F2" w:rsidRPr="00B37D26">
        <w:t>SCAG</w:t>
      </w:r>
      <w:r w:rsidRPr="00B37D26">
        <w:t xml:space="preserve">. Applicants should be aware that </w:t>
      </w:r>
      <w:r w:rsidR="005549F2" w:rsidRPr="00B37D26">
        <w:t xml:space="preserve">SCAG </w:t>
      </w:r>
      <w:r w:rsidRPr="00B37D26">
        <w:t xml:space="preserve">may place stipulations on the project as a condition of the approval. These will be noted at the time of the funding recommendation. </w:t>
      </w:r>
      <w:r w:rsidR="00A4500D" w:rsidRPr="00B37D26">
        <w:t xml:space="preserve">SCAG </w:t>
      </w:r>
      <w:r w:rsidRPr="00B37D26">
        <w:t xml:space="preserve">can also withdraw funding if the agency does not comply with the terms of the funding agreement. </w:t>
      </w:r>
    </w:p>
    <w:p w14:paraId="28F870A9" w14:textId="77777777" w:rsidR="0020511F" w:rsidRDefault="0020511F" w:rsidP="0020511F">
      <w:r>
        <w:t>Funding available under this Program Application is dependent upon SCAG’s receipt of Regional Early Action Planning Grant (REAP 2.0) funds from the State of California. In the event funds offered through this Program Application are not available, SCAG, at its sole discretion, may terminate its obligations resulting from this Program Application.</w:t>
      </w:r>
    </w:p>
    <w:p w14:paraId="07A009AA" w14:textId="547B1FE3" w:rsidR="008654F5" w:rsidRPr="00B37D26" w:rsidRDefault="008654F5" w:rsidP="0020511F">
      <w:r>
        <w:t>SCAG reserves the right, in its sole discretion, to reject any and all applications in whole or in part.</w:t>
      </w:r>
    </w:p>
    <w:p w14:paraId="44E9E06E" w14:textId="690EFE2D" w:rsidR="0020511F" w:rsidRPr="00B37D26" w:rsidRDefault="0020511F" w:rsidP="0020511F">
      <w:r w:rsidRPr="00B37D26">
        <w:t xml:space="preserve">Acceptance by SCAG of an application under this Program Application constitutes agreement by the applicant as to all terms, conditions, requirements, and rules of the application but does not constitute a contract or commitment of any kind. </w:t>
      </w:r>
    </w:p>
    <w:permStart w:id="156720324" w:edGrp="everyone"/>
    <w:p w14:paraId="367D9F1E" w14:textId="3884E152" w:rsidR="0020511F" w:rsidRPr="00F70E05" w:rsidRDefault="00000000" w:rsidP="00F70E05">
      <w:pPr>
        <w:ind w:left="360"/>
        <w:rPr>
          <w:rFonts w:cstheme="majorHAnsi"/>
        </w:rPr>
      </w:pPr>
      <w:sdt>
        <w:sdtPr>
          <w:id w:val="-1609727045"/>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156720324"/>
      <w:r w:rsidR="00142BC2">
        <w:t xml:space="preserve"> </w:t>
      </w:r>
      <w:r w:rsidR="0020511F" w:rsidRPr="003D1229">
        <w:t>I confirm that I have reviewed the Submittal Checklist and that all application sections and required attachments have been filled out completely and will be submitted together following the Submittal Instructions.</w:t>
      </w:r>
    </w:p>
    <w:permStart w:id="1137778611" w:edGrp="everyone"/>
    <w:p w14:paraId="7557BB49" w14:textId="697DF1D6" w:rsidR="00E7399A" w:rsidRPr="00E7399A" w:rsidRDefault="00000000" w:rsidP="00D36A45">
      <w:pPr>
        <w:ind w:left="360"/>
      </w:pPr>
      <w:sdt>
        <w:sdtPr>
          <w:id w:val="2565564"/>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1137778611"/>
      <w:r w:rsidR="00142BC2">
        <w:t xml:space="preserve"> </w:t>
      </w:r>
      <w:r w:rsidR="00E7399A">
        <w:t xml:space="preserve">To the best of my knowledge, all information contained in this application is true and correct. If awarded funding from SCAG, I agree that I will adhere to the program guidelines, as well as provide a local resolution evidencing authorization to execute a funding agreement and receive funds. </w:t>
      </w:r>
    </w:p>
    <w:p w14:paraId="33A532A9" w14:textId="77777777" w:rsidR="002B3B3E" w:rsidRDefault="002B3B3E" w:rsidP="0006748B">
      <w:pPr>
        <w:pStyle w:val="Default"/>
        <w:ind w:left="5040"/>
        <w:jc w:val="both"/>
        <w:rPr>
          <w:rFonts w:asciiTheme="majorHAnsi" w:hAnsiTheme="majorHAnsi" w:cstheme="majorHAnsi"/>
          <w:i/>
          <w:iCs/>
          <w:sz w:val="22"/>
          <w:szCs w:val="22"/>
        </w:rPr>
      </w:pPr>
    </w:p>
    <w:p w14:paraId="06A31FCA" w14:textId="77777777" w:rsidR="002E1D66" w:rsidRDefault="002E1D66" w:rsidP="00CF6AD2">
      <w:pPr>
        <w:pStyle w:val="Default"/>
        <w:ind w:left="5040"/>
        <w:jc w:val="both"/>
        <w:rPr>
          <w:rFonts w:asciiTheme="majorHAnsi" w:hAnsiTheme="majorHAnsi" w:cstheme="majorHAnsi"/>
          <w:i/>
          <w:iCs/>
          <w:sz w:val="22"/>
          <w:szCs w:val="22"/>
        </w:rPr>
      </w:pPr>
    </w:p>
    <w:permStart w:id="1162680879" w:edGrp="everyone" w:displacedByCustomXml="next"/>
    <w:sdt>
      <w:sdtPr>
        <w:rPr>
          <w:rFonts w:asciiTheme="majorHAnsi" w:hAnsiTheme="majorHAnsi" w:cstheme="majorHAnsi"/>
          <w:b/>
          <w:bCs/>
          <w:sz w:val="20"/>
          <w:szCs w:val="20"/>
        </w:rPr>
        <w:id w:val="1282840916"/>
        <w:placeholder>
          <w:docPart w:val="62957BE25BF441399A5024FEC9C7CB86"/>
        </w:placeholder>
        <w:showingPlcHdr/>
      </w:sdtPr>
      <w:sdtContent>
        <w:p w14:paraId="543E88EA" w14:textId="2747B32D" w:rsidR="00D36A45" w:rsidRDefault="00DE6EE8" w:rsidP="00CF6AD2">
          <w:pPr>
            <w:pStyle w:val="Default"/>
            <w:ind w:left="5040"/>
            <w:rPr>
              <w:rFonts w:asciiTheme="majorHAnsi" w:hAnsiTheme="majorHAnsi" w:cstheme="majorHAnsi"/>
              <w:b/>
              <w:bCs/>
              <w:sz w:val="20"/>
              <w:szCs w:val="20"/>
            </w:rPr>
          </w:pPr>
          <w:r w:rsidRPr="00CD0385">
            <w:rPr>
              <w:rStyle w:val="PlaceholderText"/>
            </w:rPr>
            <w:t>Click or tap here to enter text.</w:t>
          </w:r>
        </w:p>
      </w:sdtContent>
    </w:sdt>
    <w:permEnd w:id="1162680879" w:displacedByCustomXml="prev"/>
    <w:p w14:paraId="68CACFBF" w14:textId="0B5EF08A" w:rsidR="002A5A74" w:rsidRDefault="002A5A74" w:rsidP="00CF6AD2">
      <w:pPr>
        <w:pStyle w:val="Default"/>
        <w:ind w:left="5040"/>
        <w:rPr>
          <w:rFonts w:asciiTheme="majorHAnsi" w:hAnsiTheme="majorHAnsi" w:cstheme="majorHAnsi"/>
          <w:b/>
          <w:bCs/>
          <w:sz w:val="20"/>
          <w:szCs w:val="20"/>
        </w:rPr>
      </w:pPr>
      <w:r w:rsidRPr="00431F27">
        <w:rPr>
          <w:rFonts w:asciiTheme="majorHAnsi" w:hAnsiTheme="majorHAnsi" w:cstheme="majorHAnsi"/>
          <w:b/>
          <w:bCs/>
          <w:sz w:val="20"/>
          <w:szCs w:val="20"/>
        </w:rPr>
        <w:t xml:space="preserve">Signature </w:t>
      </w:r>
    </w:p>
    <w:p w14:paraId="4790C3E7" w14:textId="77777777" w:rsidR="002A5A74" w:rsidRPr="00431F27" w:rsidRDefault="002A5A74" w:rsidP="00CF6AD2">
      <w:pPr>
        <w:pStyle w:val="Default"/>
        <w:ind w:left="5040"/>
        <w:rPr>
          <w:rFonts w:asciiTheme="majorHAnsi" w:hAnsiTheme="majorHAnsi" w:cstheme="majorHAnsi"/>
          <w:sz w:val="20"/>
          <w:szCs w:val="20"/>
        </w:rPr>
      </w:pPr>
    </w:p>
    <w:p w14:paraId="38694E8E" w14:textId="77777777" w:rsidR="002E1D66" w:rsidRDefault="002E1D66" w:rsidP="00CF6AD2">
      <w:pPr>
        <w:pStyle w:val="Default"/>
        <w:ind w:left="5040"/>
        <w:jc w:val="both"/>
        <w:rPr>
          <w:rFonts w:asciiTheme="majorHAnsi" w:hAnsiTheme="majorHAnsi" w:cstheme="majorHAnsi"/>
          <w:i/>
          <w:iCs/>
          <w:sz w:val="22"/>
          <w:szCs w:val="22"/>
        </w:rPr>
      </w:pPr>
    </w:p>
    <w:permStart w:id="1795323961" w:edGrp="everyone" w:displacedByCustomXml="next"/>
    <w:sdt>
      <w:sdtPr>
        <w:rPr>
          <w:rFonts w:asciiTheme="majorHAnsi" w:hAnsiTheme="majorHAnsi" w:cstheme="majorHAnsi"/>
          <w:sz w:val="20"/>
          <w:szCs w:val="20"/>
        </w:rPr>
        <w:id w:val="-543137154"/>
        <w:placeholder>
          <w:docPart w:val="F5AFA1664D774F46A8C9597BC6BCB752"/>
        </w:placeholder>
        <w:showingPlcHdr/>
      </w:sdtPr>
      <w:sdtContent>
        <w:p w14:paraId="11A0B34A" w14:textId="6F1EB7DE" w:rsidR="002A5A74" w:rsidRPr="00431F27" w:rsidRDefault="00F70E05" w:rsidP="00CF6AD2">
          <w:pPr>
            <w:pStyle w:val="Default"/>
            <w:ind w:left="5040"/>
            <w:rPr>
              <w:rFonts w:asciiTheme="majorHAnsi" w:hAnsiTheme="majorHAnsi" w:cstheme="majorHAnsi"/>
              <w:sz w:val="20"/>
              <w:szCs w:val="20"/>
            </w:rPr>
          </w:pPr>
          <w:r w:rsidRPr="00CD0385">
            <w:rPr>
              <w:rStyle w:val="PlaceholderText"/>
            </w:rPr>
            <w:t>Click or tap here to enter text.</w:t>
          </w:r>
        </w:p>
      </w:sdtContent>
    </w:sdt>
    <w:permEnd w:id="1795323961" w:displacedByCustomXml="prev"/>
    <w:p w14:paraId="5D0ACEA9" w14:textId="77777777" w:rsidR="002A5A74" w:rsidRDefault="002A5A74" w:rsidP="00CF6AD2">
      <w:pPr>
        <w:pStyle w:val="Default"/>
        <w:ind w:left="5040"/>
        <w:rPr>
          <w:rFonts w:asciiTheme="majorHAnsi" w:hAnsiTheme="majorHAnsi" w:cstheme="majorHAnsi"/>
          <w:b/>
          <w:bCs/>
          <w:sz w:val="20"/>
          <w:szCs w:val="20"/>
        </w:rPr>
      </w:pPr>
      <w:r w:rsidRPr="00431F27">
        <w:rPr>
          <w:rFonts w:asciiTheme="majorHAnsi" w:hAnsiTheme="majorHAnsi" w:cstheme="majorHAnsi"/>
          <w:b/>
          <w:bCs/>
          <w:sz w:val="20"/>
          <w:szCs w:val="20"/>
        </w:rPr>
        <w:t xml:space="preserve">Date </w:t>
      </w:r>
    </w:p>
    <w:p w14:paraId="3CE068E0" w14:textId="77777777" w:rsidR="002A5A74" w:rsidRDefault="002A5A74" w:rsidP="00CF6AD2">
      <w:pPr>
        <w:pStyle w:val="Default"/>
        <w:ind w:left="5040"/>
        <w:jc w:val="both"/>
        <w:rPr>
          <w:rFonts w:asciiTheme="majorHAnsi" w:hAnsiTheme="majorHAnsi" w:cstheme="majorHAnsi"/>
          <w:sz w:val="20"/>
          <w:szCs w:val="20"/>
        </w:rPr>
      </w:pPr>
    </w:p>
    <w:p w14:paraId="249588B4" w14:textId="77777777" w:rsidR="002A5A74" w:rsidRDefault="002A5A74" w:rsidP="00CF6AD2">
      <w:pPr>
        <w:pStyle w:val="Default"/>
        <w:ind w:left="5040"/>
        <w:jc w:val="both"/>
        <w:rPr>
          <w:rFonts w:asciiTheme="majorHAnsi" w:hAnsiTheme="majorHAnsi" w:cstheme="majorHAnsi"/>
          <w:sz w:val="20"/>
          <w:szCs w:val="20"/>
        </w:rPr>
      </w:pPr>
    </w:p>
    <w:permStart w:id="1865118113" w:edGrp="everyone" w:displacedByCustomXml="next"/>
    <w:sdt>
      <w:sdtPr>
        <w:rPr>
          <w:rFonts w:asciiTheme="majorHAnsi" w:hAnsiTheme="majorHAnsi" w:cstheme="majorHAnsi"/>
          <w:sz w:val="20"/>
          <w:szCs w:val="20"/>
        </w:rPr>
        <w:id w:val="807675643"/>
        <w:placeholder>
          <w:docPart w:val="B16286257B29435EB269CFD3B7089CCB"/>
        </w:placeholder>
        <w:showingPlcHdr/>
      </w:sdtPr>
      <w:sdtContent>
        <w:p w14:paraId="523F7F18" w14:textId="56B5A2B8" w:rsidR="00A35B2C" w:rsidRPr="00431F27" w:rsidRDefault="00F70E05" w:rsidP="00CF6AD2">
          <w:pPr>
            <w:pStyle w:val="Default"/>
            <w:ind w:left="5040"/>
            <w:rPr>
              <w:rFonts w:asciiTheme="majorHAnsi" w:hAnsiTheme="majorHAnsi" w:cstheme="majorHAnsi"/>
              <w:sz w:val="20"/>
              <w:szCs w:val="20"/>
            </w:rPr>
          </w:pPr>
          <w:r w:rsidRPr="00CD0385">
            <w:rPr>
              <w:rStyle w:val="PlaceholderText"/>
            </w:rPr>
            <w:t>Click or tap here to enter text.</w:t>
          </w:r>
        </w:p>
      </w:sdtContent>
    </w:sdt>
    <w:permEnd w:id="1865118113" w:displacedByCustomXml="prev"/>
    <w:p w14:paraId="68FB99C0" w14:textId="77777777" w:rsidR="00A35B2C" w:rsidRDefault="00A35B2C" w:rsidP="00CF6AD2">
      <w:pPr>
        <w:pStyle w:val="Default"/>
        <w:ind w:left="5040"/>
        <w:rPr>
          <w:rFonts w:asciiTheme="majorHAnsi" w:hAnsiTheme="majorHAnsi" w:cstheme="majorHAnsi"/>
          <w:b/>
          <w:bCs/>
          <w:sz w:val="20"/>
          <w:szCs w:val="20"/>
        </w:rPr>
      </w:pPr>
      <w:r w:rsidRPr="00431F27">
        <w:rPr>
          <w:rFonts w:asciiTheme="majorHAnsi" w:hAnsiTheme="majorHAnsi" w:cstheme="majorHAnsi"/>
          <w:b/>
          <w:bCs/>
          <w:sz w:val="20"/>
          <w:szCs w:val="20"/>
        </w:rPr>
        <w:t xml:space="preserve">Print Name </w:t>
      </w:r>
    </w:p>
    <w:p w14:paraId="1972EFDC" w14:textId="77777777" w:rsidR="00206DC7" w:rsidRDefault="00206DC7" w:rsidP="00CF6AD2">
      <w:pPr>
        <w:pStyle w:val="Default"/>
        <w:ind w:left="5040"/>
        <w:rPr>
          <w:rFonts w:asciiTheme="majorHAnsi" w:hAnsiTheme="majorHAnsi" w:cstheme="majorHAnsi"/>
          <w:sz w:val="20"/>
          <w:szCs w:val="20"/>
        </w:rPr>
      </w:pPr>
    </w:p>
    <w:p w14:paraId="1B983ED7" w14:textId="77777777" w:rsidR="002A5A74" w:rsidRPr="00431F27" w:rsidRDefault="002A5A74" w:rsidP="00CF6AD2">
      <w:pPr>
        <w:pStyle w:val="Default"/>
        <w:ind w:left="5040"/>
        <w:rPr>
          <w:rFonts w:asciiTheme="majorHAnsi" w:hAnsiTheme="majorHAnsi" w:cstheme="majorHAnsi"/>
          <w:sz w:val="20"/>
          <w:szCs w:val="20"/>
        </w:rPr>
      </w:pPr>
    </w:p>
    <w:permStart w:id="589846330" w:edGrp="everyone" w:displacedByCustomXml="next"/>
    <w:sdt>
      <w:sdtPr>
        <w:rPr>
          <w:rFonts w:asciiTheme="majorHAnsi" w:hAnsiTheme="majorHAnsi" w:cstheme="majorHAnsi"/>
          <w:sz w:val="20"/>
          <w:szCs w:val="20"/>
        </w:rPr>
        <w:id w:val="-1312489761"/>
        <w:placeholder>
          <w:docPart w:val="5B591930E6A24314BC8BB0D84C5C162C"/>
        </w:placeholder>
        <w:showingPlcHdr/>
      </w:sdtPr>
      <w:sdtContent>
        <w:p w14:paraId="6E4DC681" w14:textId="0D045D96" w:rsidR="002A5A74" w:rsidRPr="00431F27" w:rsidRDefault="00F70E05" w:rsidP="00CF6AD2">
          <w:pPr>
            <w:pStyle w:val="Default"/>
            <w:ind w:left="5040"/>
            <w:rPr>
              <w:rFonts w:asciiTheme="majorHAnsi" w:hAnsiTheme="majorHAnsi" w:cstheme="majorHAnsi"/>
              <w:sz w:val="20"/>
              <w:szCs w:val="20"/>
            </w:rPr>
          </w:pPr>
          <w:r w:rsidRPr="00CD0385">
            <w:rPr>
              <w:rStyle w:val="PlaceholderText"/>
            </w:rPr>
            <w:t>Click or tap here to enter text.</w:t>
          </w:r>
        </w:p>
      </w:sdtContent>
    </w:sdt>
    <w:permEnd w:id="589846330" w:displacedByCustomXml="prev"/>
    <w:p w14:paraId="38C53CC6" w14:textId="77777777" w:rsidR="002A5A74" w:rsidRPr="00FC285B" w:rsidRDefault="002A5A74" w:rsidP="00E05655">
      <w:pPr>
        <w:ind w:left="5040"/>
        <w:rPr>
          <w:b/>
          <w:sz w:val="20"/>
          <w:szCs w:val="20"/>
        </w:rPr>
      </w:pPr>
      <w:r w:rsidRPr="00FC285B">
        <w:rPr>
          <w:b/>
          <w:sz w:val="20"/>
          <w:szCs w:val="20"/>
        </w:rPr>
        <w:t>Title</w:t>
      </w:r>
    </w:p>
    <w:p w14:paraId="6A26F9E2" w14:textId="77777777" w:rsidR="001E74D0" w:rsidRPr="00B37D26" w:rsidRDefault="001E74D0" w:rsidP="00B37D26"/>
    <w:permStart w:id="1520393664" w:edGrp="everyone" w:displacedByCustomXml="next"/>
    <w:sdt>
      <w:sdtPr>
        <w:rPr>
          <w:b/>
          <w:sz w:val="20"/>
          <w:szCs w:val="20"/>
        </w:rPr>
        <w:id w:val="-1935820952"/>
        <w:placeholder>
          <w:docPart w:val="5E8A9222398D47678D518935D6694A25"/>
        </w:placeholder>
        <w:showingPlcHdr/>
      </w:sdtPr>
      <w:sdtContent>
        <w:p w14:paraId="22A29DC8" w14:textId="405F7142" w:rsidR="00F70E05" w:rsidRDefault="00F70E05" w:rsidP="00E05655">
          <w:pPr>
            <w:ind w:left="5040"/>
            <w:rPr>
              <w:b/>
              <w:sz w:val="20"/>
              <w:szCs w:val="20"/>
            </w:rPr>
          </w:pPr>
          <w:r w:rsidRPr="00CD0385">
            <w:rPr>
              <w:rStyle w:val="PlaceholderText"/>
            </w:rPr>
            <w:t>Click or tap here to enter text.</w:t>
          </w:r>
        </w:p>
      </w:sdtContent>
    </w:sdt>
    <w:permEnd w:id="1520393664" w:displacedByCustomXml="prev"/>
    <w:p w14:paraId="5BA7BD28" w14:textId="2B5CCFF4" w:rsidR="001E74D0" w:rsidRPr="00FC285B" w:rsidRDefault="001E74D0" w:rsidP="00E05655">
      <w:pPr>
        <w:ind w:left="5040"/>
        <w:rPr>
          <w:b/>
          <w:sz w:val="20"/>
          <w:szCs w:val="20"/>
        </w:rPr>
      </w:pPr>
      <w:r w:rsidRPr="00FC285B">
        <w:rPr>
          <w:b/>
          <w:sz w:val="20"/>
          <w:szCs w:val="20"/>
        </w:rPr>
        <w:t>Organization Name</w:t>
      </w:r>
    </w:p>
    <w:p w14:paraId="2E2A0F31" w14:textId="3BE91D9C" w:rsidR="09BA2E5B" w:rsidRPr="00431F27" w:rsidRDefault="6F075E22" w:rsidP="00E05655">
      <w:pPr>
        <w:pStyle w:val="Heading2"/>
        <w:pageBreakBefore/>
      </w:pPr>
      <w:bookmarkStart w:id="9" w:name="_Toc134434045"/>
      <w:r>
        <w:lastRenderedPageBreak/>
        <w:t xml:space="preserve">Section </w:t>
      </w:r>
      <w:r w:rsidR="4993C6BC">
        <w:t>2</w:t>
      </w:r>
      <w:r>
        <w:t xml:space="preserve">: </w:t>
      </w:r>
      <w:r w:rsidR="519CD8A9">
        <w:t>Minimum Requirements</w:t>
      </w:r>
      <w:bookmarkEnd w:id="9"/>
    </w:p>
    <w:p w14:paraId="7472915C" w14:textId="4E1E5A61" w:rsidR="0EE1AF45" w:rsidRPr="00B37D26" w:rsidRDefault="5738AE0D" w:rsidP="00B37D26">
      <w:r w:rsidRPr="00B37D26">
        <w:t>The following requirements establish eligibility to apply</w:t>
      </w:r>
      <w:r w:rsidR="7A70743A" w:rsidRPr="00B37D26">
        <w:t>.</w:t>
      </w:r>
    </w:p>
    <w:p w14:paraId="64CAF477" w14:textId="210373C2" w:rsidR="15CAC074" w:rsidRPr="00431F27" w:rsidRDefault="59BA3D7A" w:rsidP="00B37D26">
      <w:pPr>
        <w:pStyle w:val="Heading3"/>
      </w:pPr>
      <w:r w:rsidRPr="00431F27">
        <w:t xml:space="preserve">Section </w:t>
      </w:r>
      <w:r w:rsidR="00C00E81">
        <w:t>2</w:t>
      </w:r>
      <w:r w:rsidRPr="00431F27">
        <w:t>.</w:t>
      </w:r>
      <w:r w:rsidR="66741256" w:rsidRPr="00431F27">
        <w:t>1: Eligibility</w:t>
      </w:r>
    </w:p>
    <w:p w14:paraId="6E25B2E4" w14:textId="2BA5425D" w:rsidR="15CAC074" w:rsidRPr="00B37D26" w:rsidRDefault="00E22690" w:rsidP="00B37D26">
      <w:r w:rsidRPr="00B37D26">
        <w:t xml:space="preserve">The applicant must meet the following </w:t>
      </w:r>
      <w:r w:rsidR="002F179D" w:rsidRPr="00B37D26">
        <w:t>criteria:</w:t>
      </w:r>
    </w:p>
    <w:p w14:paraId="5DFE24A2" w14:textId="19D910DB" w:rsidR="5F07A7C3" w:rsidRDefault="63FF5B40" w:rsidP="00191477">
      <w:pPr>
        <w:pStyle w:val="paragraph"/>
        <w:spacing w:before="60" w:beforeAutospacing="0" w:after="180" w:afterAutospacing="0" w:line="259" w:lineRule="auto"/>
        <w:rPr>
          <w:rFonts w:ascii="Calibri Light" w:eastAsia="Calibri Light" w:hAnsi="Calibri Light" w:cs="Calibri Light"/>
        </w:rPr>
      </w:pPr>
      <w:r w:rsidRPr="00191477">
        <w:rPr>
          <w:rFonts w:asciiTheme="majorHAnsi" w:eastAsiaTheme="minorEastAsia" w:hAnsiTheme="majorHAnsi" w:cstheme="minorBidi"/>
        </w:rPr>
        <w:t xml:space="preserve">Eligible applicants are broadly construed to include, but not be limited to entities that are in control of underutilized, surplus, or excess lands available for inventory and assessment for development of affordable housing, and entities with regulatory land use control. Applicants may include a public agency, a transit agency or district; a city; a county; Tribal Entity; public housing authority; academic institution; water or other utility districts/providers, or land trust or other land holder or regulator.  </w:t>
      </w:r>
    </w:p>
    <w:p w14:paraId="4288813D" w14:textId="1FB3B2BC" w:rsidR="5F07A7C3" w:rsidRDefault="63FF5B40" w:rsidP="191471B5">
      <w:r>
        <w:t>Does your agency/organization meet the applicant eligibility requirements</w:t>
      </w:r>
      <w:r w:rsidR="568F3157">
        <w:t xml:space="preserve"> as described above</w:t>
      </w:r>
      <w:r>
        <w:t>?</w:t>
      </w:r>
    </w:p>
    <w:permStart w:id="1818891184" w:edGrp="everyone"/>
    <w:p w14:paraId="52E6D9DA" w14:textId="3B219DD2" w:rsidR="5F07A7C3" w:rsidRPr="00D35318" w:rsidRDefault="00000000" w:rsidP="00D35318">
      <w:pPr>
        <w:ind w:firstLine="360"/>
        <w:rPr>
          <w:rFonts w:ascii="Calibri Light" w:eastAsia="Calibri" w:hAnsi="Calibri Light" w:cs="Arial"/>
        </w:rPr>
      </w:pPr>
      <w:sdt>
        <w:sdtPr>
          <w:rPr>
            <w:rFonts w:ascii="Calibri Light" w:eastAsia="Calibri" w:hAnsi="Calibri Light" w:cs="Arial"/>
          </w:rPr>
          <w:id w:val="-1071729863"/>
          <w14:checkbox>
            <w14:checked w14:val="0"/>
            <w14:checkedState w14:val="2612" w14:font="MS Gothic"/>
            <w14:uncheckedState w14:val="2610" w14:font="MS Gothic"/>
          </w14:checkbox>
        </w:sdtPr>
        <w:sdtContent>
          <w:r w:rsidR="00013CD8">
            <w:rPr>
              <w:rFonts w:ascii="MS Gothic" w:eastAsia="MS Gothic" w:hAnsi="MS Gothic" w:cs="Arial" w:hint="eastAsia"/>
            </w:rPr>
            <w:t>☐</w:t>
          </w:r>
        </w:sdtContent>
      </w:sdt>
      <w:permEnd w:id="1818891184"/>
      <w:r w:rsidR="00D35318">
        <w:rPr>
          <w:rFonts w:ascii="Calibri Light" w:eastAsia="Calibri" w:hAnsi="Calibri Light" w:cs="Arial"/>
        </w:rPr>
        <w:t xml:space="preserve"> </w:t>
      </w:r>
      <w:r w:rsidR="63FF5B40" w:rsidRPr="00D35318">
        <w:rPr>
          <w:rFonts w:ascii="Calibri Light" w:eastAsia="Calibri" w:hAnsi="Calibri Light" w:cs="Arial"/>
        </w:rPr>
        <w:t>Yes</w:t>
      </w:r>
    </w:p>
    <w:permStart w:id="663570340" w:edGrp="everyone"/>
    <w:p w14:paraId="5994BC6A" w14:textId="4FDF6151" w:rsidR="5F07A7C3" w:rsidRPr="00D35318" w:rsidRDefault="00000000" w:rsidP="00D35318">
      <w:pPr>
        <w:ind w:firstLine="360"/>
        <w:rPr>
          <w:rFonts w:ascii="Calibri Light" w:eastAsia="Calibri" w:hAnsi="Calibri Light" w:cs="Arial"/>
        </w:rPr>
      </w:pPr>
      <w:sdt>
        <w:sdtPr>
          <w:rPr>
            <w:rFonts w:ascii="Calibri Light" w:eastAsia="Calibri" w:hAnsi="Calibri Light" w:cs="Arial"/>
          </w:rPr>
          <w:id w:val="1815135595"/>
          <w14:checkbox>
            <w14:checked w14:val="0"/>
            <w14:checkedState w14:val="2612" w14:font="MS Gothic"/>
            <w14:uncheckedState w14:val="2610" w14:font="MS Gothic"/>
          </w14:checkbox>
        </w:sdtPr>
        <w:sdtContent>
          <w:r w:rsidR="00013CD8">
            <w:rPr>
              <w:rFonts w:ascii="MS Gothic" w:eastAsia="MS Gothic" w:hAnsi="MS Gothic" w:cs="Arial" w:hint="eastAsia"/>
            </w:rPr>
            <w:t>☐</w:t>
          </w:r>
        </w:sdtContent>
      </w:sdt>
      <w:permEnd w:id="663570340"/>
      <w:r w:rsidR="00D35318">
        <w:rPr>
          <w:rFonts w:ascii="Calibri Light" w:eastAsia="Calibri" w:hAnsi="Calibri Light" w:cs="Arial"/>
        </w:rPr>
        <w:t xml:space="preserve"> </w:t>
      </w:r>
      <w:r w:rsidR="63FF5B40" w:rsidRPr="00D35318">
        <w:rPr>
          <w:rFonts w:ascii="Calibri Light" w:eastAsia="Calibri" w:hAnsi="Calibri Light" w:cs="Arial"/>
        </w:rPr>
        <w:t>No</w:t>
      </w:r>
    </w:p>
    <w:p w14:paraId="7919D678" w14:textId="51FF4312" w:rsidR="5F07A7C3" w:rsidRDefault="5F07A7C3" w:rsidP="174DDCCA">
      <w:r>
        <w:t xml:space="preserve">If your agency/organization does </w:t>
      </w:r>
      <w:r w:rsidRPr="191471B5">
        <w:rPr>
          <w:u w:val="single"/>
        </w:rPr>
        <w:t>not</w:t>
      </w:r>
      <w:r>
        <w:t xml:space="preserve"> meet the applicant eligibility requirements, do not proceed. Your </w:t>
      </w:r>
      <w:r w:rsidR="0016389A">
        <w:t>organization</w:t>
      </w:r>
      <w:r>
        <w:t xml:space="preserve"> is not eligible. </w:t>
      </w:r>
      <w:r w:rsidR="0016389A">
        <w:t>For more information contact Jacob Noonan at noonan@scag.ca.gov.</w:t>
      </w:r>
    </w:p>
    <w:p w14:paraId="3489E2E1" w14:textId="4B7F1F19" w:rsidR="00956057" w:rsidRPr="00431F27" w:rsidRDefault="2239D3B3" w:rsidP="00B37D26">
      <w:pPr>
        <w:pStyle w:val="Heading3"/>
      </w:pPr>
      <w:r w:rsidRPr="00431F27">
        <w:t xml:space="preserve">Section </w:t>
      </w:r>
      <w:r w:rsidR="00C00E81">
        <w:t>2</w:t>
      </w:r>
      <w:r w:rsidRPr="00431F27">
        <w:t>.</w:t>
      </w:r>
      <w:r w:rsidR="0084108F" w:rsidRPr="00431F27">
        <w:t>2</w:t>
      </w:r>
      <w:r w:rsidRPr="00431F27">
        <w:t>: Project Meets Infill Definition</w:t>
      </w:r>
      <w:r w:rsidR="003420CA" w:rsidRPr="00431F27">
        <w:t xml:space="preserve"> </w:t>
      </w:r>
    </w:p>
    <w:p w14:paraId="56EE3974" w14:textId="08DADB41" w:rsidR="64A62084" w:rsidRDefault="00BC1C1F" w:rsidP="174DDCCA">
      <w:pPr>
        <w:rPr>
          <w:i/>
          <w:iCs/>
        </w:rPr>
      </w:pPr>
      <w:r>
        <w:t>Eligible p</w:t>
      </w:r>
      <w:r w:rsidR="2239D3B3">
        <w:t>rojects must be entirely located in infill areas per the definition</w:t>
      </w:r>
      <w:r w:rsidR="00B50B0D">
        <w:t xml:space="preserve"> below</w:t>
      </w:r>
      <w:r w:rsidR="00B732D6">
        <w:t>.</w:t>
      </w:r>
      <w:r w:rsidR="2239D3B3">
        <w:t xml:space="preserve"> </w:t>
      </w:r>
    </w:p>
    <w:p w14:paraId="0A45050A" w14:textId="02CD5CAA" w:rsidR="0D65A86E" w:rsidRPr="007C2EA1" w:rsidRDefault="0016389A" w:rsidP="174DDCCA">
      <w:r>
        <w:t>C</w:t>
      </w:r>
      <w:r w:rsidR="0C49C8B7">
        <w:t xml:space="preserve">heck </w:t>
      </w:r>
      <w:r>
        <w:t xml:space="preserve">all </w:t>
      </w:r>
      <w:r w:rsidR="0C49C8B7">
        <w:t xml:space="preserve">boxes </w:t>
      </w:r>
      <w:r>
        <w:t>that apply to your project</w:t>
      </w:r>
      <w:r w:rsidR="0C49C8B7">
        <w:t xml:space="preserve">. The project must be </w:t>
      </w:r>
      <w:r>
        <w:t>entirely within areas meeting</w:t>
      </w:r>
      <w:r w:rsidR="5A92A0EF">
        <w:t xml:space="preserve"> Part A </w:t>
      </w:r>
      <w:r>
        <w:t xml:space="preserve">and </w:t>
      </w:r>
      <w:r w:rsidR="5A92A0EF">
        <w:t>Part B</w:t>
      </w:r>
      <w:r>
        <w:t>,</w:t>
      </w:r>
      <w:r w:rsidR="5A92A0EF">
        <w:t xml:space="preserve"> </w:t>
      </w:r>
      <w:r>
        <w:t>and</w:t>
      </w:r>
      <w:r w:rsidR="6766E2E1">
        <w:t xml:space="preserve"> either Part C-1 or Part C-2.</w:t>
      </w:r>
      <w:r w:rsidR="0C49C8B7">
        <w:t xml:space="preserve"> The State defines “infill”, for the purposes of the REAP 2.0 Program, </w:t>
      </w:r>
      <w:r>
        <w:t>as follows</w:t>
      </w:r>
      <w:r w:rsidR="0C49C8B7">
        <w:t>:</w:t>
      </w:r>
    </w:p>
    <w:permStart w:id="1647013407" w:edGrp="everyone"/>
    <w:p w14:paraId="6E873070" w14:textId="31F3B980" w:rsidR="0D65A86E" w:rsidRPr="007C2EA1" w:rsidRDefault="00000000" w:rsidP="00D35318">
      <w:pPr>
        <w:ind w:firstLine="360"/>
      </w:pPr>
      <w:sdt>
        <w:sdtPr>
          <w:id w:val="-343710511"/>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1647013407"/>
      <w:r w:rsidR="00D35318">
        <w:t xml:space="preserve"> </w:t>
      </w:r>
      <w:r w:rsidR="0C49C8B7">
        <w:t>Part A: The area consists of unused or underutilized lands</w:t>
      </w:r>
    </w:p>
    <w:permStart w:id="1519921927" w:edGrp="everyone"/>
    <w:p w14:paraId="1428983B" w14:textId="667B80C2" w:rsidR="0D65A86E" w:rsidRPr="007C2EA1" w:rsidRDefault="00000000" w:rsidP="00D35318">
      <w:pPr>
        <w:ind w:firstLine="360"/>
      </w:pPr>
      <w:sdt>
        <w:sdtPr>
          <w:id w:val="-1806540956"/>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1519921927"/>
      <w:r w:rsidR="00D35318">
        <w:t xml:space="preserve"> </w:t>
      </w:r>
      <w:r w:rsidR="0C49C8B7">
        <w:t>Part B: Within existing development patterns</w:t>
      </w:r>
    </w:p>
    <w:permStart w:id="866941290" w:edGrp="everyone"/>
    <w:p w14:paraId="2C362002" w14:textId="46F328A9" w:rsidR="0D65A86E" w:rsidRPr="007C2EA1" w:rsidRDefault="00000000" w:rsidP="00D35318">
      <w:pPr>
        <w:ind w:left="360"/>
      </w:pPr>
      <w:sdt>
        <w:sdtPr>
          <w:id w:val="170156168"/>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866941290"/>
      <w:r w:rsidR="00D35318">
        <w:t xml:space="preserve"> </w:t>
      </w:r>
      <w:r w:rsidR="0C49C8B7">
        <w:t>Part C: That is or will be accessible to destinations and daily services by transit, walking, or bicycling and located in either:</w:t>
      </w:r>
    </w:p>
    <w:permStart w:id="387258729" w:edGrp="everyone"/>
    <w:p w14:paraId="2989751C" w14:textId="7372E28D" w:rsidR="61F4FE72" w:rsidRPr="007C2EA1" w:rsidRDefault="00000000" w:rsidP="00D35318">
      <w:pPr>
        <w:ind w:left="360" w:firstLine="720"/>
      </w:pPr>
      <w:sdt>
        <w:sdtPr>
          <w:id w:val="1287702267"/>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387258729"/>
      <w:r w:rsidR="00D35318">
        <w:t xml:space="preserve"> </w:t>
      </w:r>
      <w:r w:rsidR="5C12B4F1">
        <w:t>Part C-1:</w:t>
      </w:r>
      <w:r w:rsidR="0C49C8B7">
        <w:t xml:space="preserve"> An urban center, urban corridor, or area with transit-supportive densities, OR</w:t>
      </w:r>
    </w:p>
    <w:permStart w:id="83306077" w:edGrp="everyone"/>
    <w:p w14:paraId="2745715C" w14:textId="5B45F894" w:rsidR="65A4CC98" w:rsidRPr="007C2EA1" w:rsidRDefault="00000000" w:rsidP="00D35318">
      <w:pPr>
        <w:ind w:left="360" w:firstLine="720"/>
      </w:pPr>
      <w:sdt>
        <w:sdtPr>
          <w:id w:val="1096134754"/>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83306077"/>
      <w:r w:rsidR="00D35318">
        <w:t xml:space="preserve"> </w:t>
      </w:r>
      <w:r w:rsidR="2A956BEE">
        <w:t>Part C-2:</w:t>
      </w:r>
      <w:r w:rsidR="0C49C8B7">
        <w:t xml:space="preserve"> An established community that meets all the following criteria: </w:t>
      </w:r>
    </w:p>
    <w:permStart w:id="400035080" w:edGrp="everyone"/>
    <w:p w14:paraId="788EB93A" w14:textId="51A6F4C1" w:rsidR="0D65A86E" w:rsidRPr="007C2EA1" w:rsidRDefault="00000000" w:rsidP="00D35318">
      <w:pPr>
        <w:ind w:left="720" w:firstLine="720"/>
      </w:pPr>
      <w:sdt>
        <w:sdtPr>
          <w:id w:val="-207191280"/>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400035080"/>
      <w:r w:rsidR="00D35318">
        <w:t xml:space="preserve"> </w:t>
      </w:r>
      <w:r w:rsidR="0C49C8B7">
        <w:t>2.1: The area consists of previously consisted of qualified urban uses</w:t>
      </w:r>
    </w:p>
    <w:permStart w:id="570446100" w:edGrp="everyone"/>
    <w:p w14:paraId="27AADDCD" w14:textId="72C3800F" w:rsidR="0D65A86E" w:rsidRPr="007C2EA1" w:rsidRDefault="00000000" w:rsidP="00D35318">
      <w:pPr>
        <w:ind w:left="1440"/>
      </w:pPr>
      <w:sdt>
        <w:sdtPr>
          <w:id w:val="-1900731059"/>
          <w14:checkbox>
            <w14:checked w14:val="0"/>
            <w14:checkedState w14:val="2612" w14:font="MS Gothic"/>
            <w14:uncheckedState w14:val="2610" w14:font="MS Gothic"/>
          </w14:checkbox>
        </w:sdtPr>
        <w:sdtContent>
          <w:r w:rsidR="00013CD8">
            <w:rPr>
              <w:rFonts w:ascii="MS Gothic" w:eastAsia="MS Gothic" w:hAnsi="MS Gothic" w:hint="eastAsia"/>
            </w:rPr>
            <w:t>☐</w:t>
          </w:r>
        </w:sdtContent>
      </w:sdt>
      <w:permEnd w:id="570446100"/>
      <w:r w:rsidR="00D35318">
        <w:t xml:space="preserve"> </w:t>
      </w:r>
      <w:r w:rsidR="0C49C8B7">
        <w:t>2.2: The area is predominantly surrounded (approximately 75 percent of the perimeter) by parcels that are developed or previously developed with qualified urban uses. In counting this, perimeters bordering navigable bodies of water and improved parks shall not be included,</w:t>
      </w:r>
    </w:p>
    <w:permStart w:id="1161628740" w:edGrp="everyone"/>
    <w:p w14:paraId="365DA294" w14:textId="37F06AF4" w:rsidR="0D65A86E" w:rsidRPr="007C2EA1" w:rsidRDefault="00000000" w:rsidP="00D35318">
      <w:pPr>
        <w:ind w:left="1440"/>
      </w:pPr>
      <w:sdt>
        <w:sdtPr>
          <w:id w:val="-1754192455"/>
          <w14:checkbox>
            <w14:checked w14:val="0"/>
            <w14:checkedState w14:val="2612" w14:font="MS Gothic"/>
            <w14:uncheckedState w14:val="2610" w14:font="MS Gothic"/>
          </w14:checkbox>
        </w:sdtPr>
        <w:sdtContent>
          <w:r w:rsidR="002751FF">
            <w:rPr>
              <w:rFonts w:ascii="MS Gothic" w:eastAsia="MS Gothic" w:hAnsi="MS Gothic" w:hint="eastAsia"/>
            </w:rPr>
            <w:t>☐</w:t>
          </w:r>
        </w:sdtContent>
      </w:sdt>
      <w:permEnd w:id="1161628740"/>
      <w:r w:rsidR="00D35318">
        <w:t xml:space="preserve"> </w:t>
      </w:r>
      <w:r w:rsidR="0C49C8B7">
        <w:t>2.3: No parcel within or adjoining the area is classified as agricultural or natural and working lands.</w:t>
      </w:r>
    </w:p>
    <w:p w14:paraId="6E6F9349" w14:textId="77777777" w:rsidR="00BE7643" w:rsidRDefault="00BE7643">
      <w:pPr>
        <w:spacing w:before="0" w:after="160"/>
        <w:jc w:val="left"/>
      </w:pPr>
      <w:r>
        <w:br w:type="page"/>
      </w:r>
    </w:p>
    <w:p w14:paraId="17D0C377" w14:textId="04BBA719" w:rsidR="00956057" w:rsidRPr="007C2EA1" w:rsidRDefault="0735B890" w:rsidP="174DDCCA">
      <w:r>
        <w:lastRenderedPageBreak/>
        <w:t xml:space="preserve">Is </w:t>
      </w:r>
      <w:r w:rsidR="0C312931">
        <w:t xml:space="preserve">the totality of </w:t>
      </w:r>
      <w:r>
        <w:t xml:space="preserve">your project located in an infill area, as defined </w:t>
      </w:r>
      <w:r w:rsidR="51281E57">
        <w:t xml:space="preserve">above? </w:t>
      </w:r>
    </w:p>
    <w:permStart w:id="1752713510" w:edGrp="everyone"/>
    <w:p w14:paraId="3EE76540" w14:textId="6960FF14" w:rsidR="00956057" w:rsidRPr="007C2EA1" w:rsidRDefault="00000000" w:rsidP="00D35318">
      <w:pPr>
        <w:ind w:firstLine="720"/>
      </w:pPr>
      <w:sdt>
        <w:sdtPr>
          <w:id w:val="-1741931118"/>
          <w14:checkbox>
            <w14:checked w14:val="0"/>
            <w14:checkedState w14:val="2612" w14:font="MS Gothic"/>
            <w14:uncheckedState w14:val="2610" w14:font="MS Gothic"/>
          </w14:checkbox>
        </w:sdtPr>
        <w:sdtContent>
          <w:r w:rsidR="007041CC">
            <w:rPr>
              <w:rFonts w:ascii="MS Gothic" w:eastAsia="MS Gothic" w:hAnsi="MS Gothic" w:hint="eastAsia"/>
            </w:rPr>
            <w:t>☐</w:t>
          </w:r>
        </w:sdtContent>
      </w:sdt>
      <w:permEnd w:id="1752713510"/>
      <w:r w:rsidR="00D35318">
        <w:t xml:space="preserve"> </w:t>
      </w:r>
      <w:r w:rsidR="6A2BB844">
        <w:t xml:space="preserve">Yes </w:t>
      </w:r>
    </w:p>
    <w:permStart w:id="255461493" w:edGrp="everyone"/>
    <w:p w14:paraId="5C8CEEE5" w14:textId="6CEAD833" w:rsidR="00956057" w:rsidRPr="007C2EA1" w:rsidRDefault="00000000" w:rsidP="00D35318">
      <w:pPr>
        <w:ind w:firstLine="720"/>
      </w:pPr>
      <w:sdt>
        <w:sdtPr>
          <w:id w:val="229978099"/>
          <w14:checkbox>
            <w14:checked w14:val="0"/>
            <w14:checkedState w14:val="2612" w14:font="MS Gothic"/>
            <w14:uncheckedState w14:val="2610" w14:font="MS Gothic"/>
          </w14:checkbox>
        </w:sdtPr>
        <w:sdtContent>
          <w:r w:rsidR="007041CC">
            <w:rPr>
              <w:rFonts w:ascii="MS Gothic" w:eastAsia="MS Gothic" w:hAnsi="MS Gothic" w:hint="eastAsia"/>
            </w:rPr>
            <w:t>☐</w:t>
          </w:r>
        </w:sdtContent>
      </w:sdt>
      <w:permEnd w:id="255461493"/>
      <w:r w:rsidR="00D35318">
        <w:t xml:space="preserve"> </w:t>
      </w:r>
      <w:r w:rsidR="6A2BB844">
        <w:t>No</w:t>
      </w:r>
    </w:p>
    <w:p w14:paraId="19F0D076" w14:textId="6E0F9F59" w:rsidR="108C6AA9" w:rsidRDefault="108C6AA9">
      <w:r>
        <w:t>If your project area meets the definition of infill</w:t>
      </w:r>
      <w:r w:rsidR="257067CE">
        <w:t xml:space="preserve">, </w:t>
      </w:r>
      <w:r w:rsidR="5BD3F3B4">
        <w:t>please follow the instructions</w:t>
      </w:r>
      <w:r w:rsidR="272CEBCC">
        <w:t xml:space="preserve"> </w:t>
      </w:r>
      <w:r w:rsidR="005F16FC">
        <w:t xml:space="preserve">provided at </w:t>
      </w:r>
      <w:hyperlink r:id="rId23" w:history="1">
        <w:r w:rsidR="0036479A" w:rsidRPr="0036479A">
          <w:rPr>
            <w:rStyle w:val="Hyperlink"/>
          </w:rPr>
          <w:t>https://scag.ca.gov/programs-accelerate-transformative-housing-path</w:t>
        </w:r>
      </w:hyperlink>
      <w:r w:rsidR="0036479A">
        <w:rPr>
          <w:rStyle w:val="Hyperlink"/>
        </w:rPr>
        <w:t xml:space="preserve"> </w:t>
      </w:r>
      <w:r w:rsidR="005F16FC">
        <w:t>to</w:t>
      </w:r>
      <w:r w:rsidR="257D7E8F">
        <w:t xml:space="preserve"> creat</w:t>
      </w:r>
      <w:r w:rsidR="005F16FC">
        <w:t>e</w:t>
      </w:r>
      <w:r w:rsidR="257D7E8F">
        <w:t xml:space="preserve"> and sav</w:t>
      </w:r>
      <w:r w:rsidR="005F16FC">
        <w:t>e</w:t>
      </w:r>
      <w:r w:rsidR="257D7E8F">
        <w:t xml:space="preserve"> an area map </w:t>
      </w:r>
      <w:r w:rsidR="5BD3F3B4">
        <w:t xml:space="preserve">of your project area that </w:t>
      </w:r>
      <w:r w:rsidR="31C8609A">
        <w:t xml:space="preserve">visually </w:t>
      </w:r>
      <w:r w:rsidR="5BD3F3B4">
        <w:t xml:space="preserve">identifies how all activities meet the definition of infill. </w:t>
      </w:r>
      <w:r w:rsidR="0AD84661">
        <w:t>This map must accompany your submitted application.</w:t>
      </w:r>
    </w:p>
    <w:p w14:paraId="4AC6226A" w14:textId="298C85DB" w:rsidR="00B93CFD" w:rsidRDefault="7DAE357B" w:rsidP="00B37D26">
      <w:r>
        <w:t>If</w:t>
      </w:r>
      <w:r w:rsidR="59D8D483">
        <w:t xml:space="preserve"> your project area does </w:t>
      </w:r>
      <w:r w:rsidR="59D8D483" w:rsidRPr="00146536">
        <w:rPr>
          <w:u w:val="single"/>
        </w:rPr>
        <w:t>not</w:t>
      </w:r>
      <w:r w:rsidR="59D8D483">
        <w:t xml:space="preserve"> meet the definition of infill</w:t>
      </w:r>
      <w:r>
        <w:t xml:space="preserve">, </w:t>
      </w:r>
      <w:r w:rsidR="5B18F50D">
        <w:t>do not proceed. Y</w:t>
      </w:r>
      <w:r>
        <w:t xml:space="preserve">our project is not eligible. </w:t>
      </w:r>
    </w:p>
    <w:p w14:paraId="631302BA" w14:textId="77777777" w:rsidR="002B63D3" w:rsidRDefault="002B63D3" w:rsidP="002B63D3">
      <w:pPr>
        <w:pStyle w:val="Heading2"/>
      </w:pPr>
    </w:p>
    <w:p w14:paraId="412A71DA" w14:textId="2E1E7FA1" w:rsidR="00206DC7" w:rsidRDefault="6A2BB844" w:rsidP="002B63D3">
      <w:pPr>
        <w:pStyle w:val="Heading2"/>
      </w:pPr>
      <w:bookmarkStart w:id="10" w:name="_Toc134434046"/>
      <w:r>
        <w:t xml:space="preserve">Section </w:t>
      </w:r>
      <w:r w:rsidR="1A2A663F">
        <w:t>3</w:t>
      </w:r>
      <w:r>
        <w:t xml:space="preserve">: </w:t>
      </w:r>
      <w:r w:rsidR="4B054297">
        <w:t xml:space="preserve">Contact </w:t>
      </w:r>
      <w:r w:rsidR="1432DBF0">
        <w:t>Information</w:t>
      </w:r>
      <w:r w:rsidR="4B054297">
        <w:t xml:space="preserve"> and Project Description</w:t>
      </w:r>
      <w:bookmarkEnd w:id="10"/>
    </w:p>
    <w:p w14:paraId="7763DD7D" w14:textId="26A91F81" w:rsidR="28F6CDBF" w:rsidRPr="00431F27" w:rsidRDefault="00956057" w:rsidP="00B37D26">
      <w:pPr>
        <w:pStyle w:val="Heading3"/>
      </w:pPr>
      <w:r w:rsidRPr="00431F27">
        <w:t xml:space="preserve">Section </w:t>
      </w:r>
      <w:r w:rsidR="00206DC7">
        <w:t>3</w:t>
      </w:r>
      <w:r w:rsidRPr="00431F27">
        <w:t xml:space="preserve">.1: </w:t>
      </w:r>
      <w:r w:rsidR="28F6CDBF" w:rsidRPr="00431F27">
        <w:t>Applicant</w:t>
      </w:r>
      <w:r w:rsidR="00F41C08" w:rsidRPr="00431F27">
        <w:t xml:space="preserve"> Information</w:t>
      </w:r>
    </w:p>
    <w:p w14:paraId="5764228E" w14:textId="431BF9D9" w:rsidR="28F6CDBF" w:rsidRPr="00B37D26" w:rsidRDefault="28F6CDBF" w:rsidP="00B37D26">
      <w:r w:rsidRPr="00B37D26">
        <w:t>Agency or Organization Name:</w:t>
      </w:r>
      <w:r w:rsidR="00F41C08" w:rsidRPr="00B37D26">
        <w:t xml:space="preserve"> </w:t>
      </w:r>
      <w:permStart w:id="1862617518" w:edGrp="everyone"/>
      <w:sdt>
        <w:sdtPr>
          <w:id w:val="1925834984"/>
          <w:placeholder>
            <w:docPart w:val="18F46A43C29E472BB0B215981DB80F44"/>
          </w:placeholder>
          <w:showingPlcHdr/>
        </w:sdtPr>
        <w:sdtContent>
          <w:r w:rsidR="008667B4" w:rsidRPr="00CD0385">
            <w:rPr>
              <w:rStyle w:val="PlaceholderText"/>
            </w:rPr>
            <w:t>Click or tap here to enter text.</w:t>
          </w:r>
        </w:sdtContent>
      </w:sdt>
      <w:permEnd w:id="1862617518"/>
    </w:p>
    <w:p w14:paraId="6D3D4C7E" w14:textId="3E7B3CB9" w:rsidR="43F8FCAF" w:rsidRPr="00B37D26" w:rsidRDefault="28F6CDBF" w:rsidP="00B37D26">
      <w:r w:rsidRPr="00B37D26">
        <w:t>Jurisdiction (if applicable):</w:t>
      </w:r>
      <w:r w:rsidR="00F41C08" w:rsidRPr="00B37D26">
        <w:t xml:space="preserve"> </w:t>
      </w:r>
      <w:permStart w:id="469528410" w:edGrp="everyone"/>
      <w:sdt>
        <w:sdtPr>
          <w:id w:val="-919485207"/>
          <w:placeholder>
            <w:docPart w:val="4617FFE40411418CA23412E273D1CB07"/>
          </w:placeholder>
          <w:showingPlcHdr/>
        </w:sdtPr>
        <w:sdtContent>
          <w:r w:rsidR="008667B4" w:rsidRPr="00CD0385">
            <w:rPr>
              <w:rStyle w:val="PlaceholderText"/>
            </w:rPr>
            <w:t>Click or tap here to enter text.</w:t>
          </w:r>
        </w:sdtContent>
      </w:sdt>
      <w:permEnd w:id="469528410"/>
    </w:p>
    <w:p w14:paraId="3921A525" w14:textId="54AB6231" w:rsidR="28F6CDBF" w:rsidRPr="00B37D26" w:rsidRDefault="28F6CDBF" w:rsidP="00B37D26">
      <w:r w:rsidRPr="00B37D26">
        <w:t>Description of Agency/Organization or Mission Statement:</w:t>
      </w:r>
      <w:r w:rsidR="00F41C08" w:rsidRPr="00B37D26">
        <w:t xml:space="preserve"> </w:t>
      </w:r>
      <w:sdt>
        <w:sdtPr>
          <w:id w:val="1617098446"/>
          <w:placeholder>
            <w:docPart w:val="6EA6DEF2BECB401590675335CFD9C1BA"/>
          </w:placeholder>
          <w:showingPlcHdr/>
        </w:sdtPr>
        <w:sdtContent>
          <w:permStart w:id="1146028153" w:edGrp="everyone"/>
          <w:r w:rsidR="008667B4" w:rsidRPr="00CD0385">
            <w:rPr>
              <w:rStyle w:val="PlaceholderText"/>
            </w:rPr>
            <w:t>Click or tap here to enter text.</w:t>
          </w:r>
          <w:permEnd w:id="1146028153"/>
        </w:sdtContent>
      </w:sdt>
    </w:p>
    <w:p w14:paraId="54B838FC" w14:textId="0B7DB36E" w:rsidR="28F6CDBF" w:rsidRPr="00B37D26" w:rsidRDefault="28F6CDBF" w:rsidP="00B37D26">
      <w:r w:rsidRPr="00B37D26">
        <w:t>Address:</w:t>
      </w:r>
      <w:r w:rsidR="00F41C08" w:rsidRPr="00B37D26">
        <w:t xml:space="preserve"> </w:t>
      </w:r>
      <w:sdt>
        <w:sdtPr>
          <w:id w:val="1762567616"/>
          <w:placeholder>
            <w:docPart w:val="758DE27234F444AFA48DB66551D8FA73"/>
          </w:placeholder>
          <w:showingPlcHdr/>
        </w:sdtPr>
        <w:sdtContent>
          <w:permStart w:id="1918391938" w:edGrp="everyone"/>
          <w:r w:rsidR="008667B4" w:rsidRPr="00CD0385">
            <w:rPr>
              <w:rStyle w:val="PlaceholderText"/>
            </w:rPr>
            <w:t>Click or tap here to enter text.</w:t>
          </w:r>
          <w:permEnd w:id="1918391938"/>
        </w:sdtContent>
      </w:sdt>
    </w:p>
    <w:p w14:paraId="22A9CAC7" w14:textId="63C12328" w:rsidR="28F6CDBF" w:rsidRPr="00B37D26" w:rsidRDefault="006E17C9" w:rsidP="00B37D26">
      <w:r w:rsidRPr="00B37D26">
        <w:t>Application Contact:</w:t>
      </w:r>
      <w:r w:rsidR="008667B4">
        <w:t xml:space="preserve"> </w:t>
      </w:r>
      <w:sdt>
        <w:sdtPr>
          <w:id w:val="1759243129"/>
          <w:placeholder>
            <w:docPart w:val="5E21C04C943C416BB365878BC7900AEF"/>
          </w:placeholder>
          <w:showingPlcHdr/>
        </w:sdtPr>
        <w:sdtContent>
          <w:permStart w:id="25716512" w:edGrp="everyone"/>
          <w:r w:rsidR="008667B4" w:rsidRPr="00CD0385">
            <w:rPr>
              <w:rStyle w:val="PlaceholderText"/>
            </w:rPr>
            <w:t>Click or tap here to enter text.</w:t>
          </w:r>
          <w:permEnd w:id="25716512"/>
        </w:sdtContent>
      </w:sdt>
      <w:r w:rsidRPr="00B37D26">
        <w:t xml:space="preserve"> </w:t>
      </w:r>
      <w:r w:rsidR="28F6CDBF" w:rsidRPr="00B37D26">
        <w:t>Title:</w:t>
      </w:r>
      <w:r w:rsidR="008667B4">
        <w:t xml:space="preserve"> </w:t>
      </w:r>
      <w:sdt>
        <w:sdtPr>
          <w:id w:val="1790862587"/>
          <w:placeholder>
            <w:docPart w:val="BB366B45FF994FB685FC66D91C0B723F"/>
          </w:placeholder>
          <w:showingPlcHdr/>
        </w:sdtPr>
        <w:sdtContent>
          <w:permStart w:id="1784372733" w:edGrp="everyone"/>
          <w:r w:rsidR="008667B4" w:rsidRPr="00CD0385">
            <w:rPr>
              <w:rStyle w:val="PlaceholderText"/>
            </w:rPr>
            <w:t>Click or tap here to enter text.</w:t>
          </w:r>
          <w:permEnd w:id="1784372733"/>
        </w:sdtContent>
      </w:sdt>
    </w:p>
    <w:p w14:paraId="0348A349" w14:textId="0C21F9DB" w:rsidR="00A07ECC" w:rsidRPr="00B37D26" w:rsidRDefault="28F6CDBF" w:rsidP="00B37D26">
      <w:r w:rsidRPr="00B37D26">
        <w:t xml:space="preserve">Email:  </w:t>
      </w:r>
      <w:sdt>
        <w:sdtPr>
          <w:id w:val="-1341151736"/>
          <w:placeholder>
            <w:docPart w:val="50ECD0B8680F44A5931B125C863C7F84"/>
          </w:placeholder>
          <w:showingPlcHdr/>
        </w:sdtPr>
        <w:sdtContent>
          <w:permStart w:id="307655217" w:edGrp="everyone"/>
          <w:r w:rsidR="008667B4" w:rsidRPr="00CD0385">
            <w:rPr>
              <w:rStyle w:val="PlaceholderText"/>
            </w:rPr>
            <w:t>Click or tap here to enter text.</w:t>
          </w:r>
          <w:permEnd w:id="307655217"/>
        </w:sdtContent>
      </w:sdt>
      <w:r w:rsidR="008667B4">
        <w:t xml:space="preserve"> </w:t>
      </w:r>
      <w:r w:rsidRPr="00B37D26">
        <w:t>Phone:</w:t>
      </w:r>
      <w:r w:rsidR="00F41C08" w:rsidRPr="00B37D26">
        <w:t xml:space="preserve"> </w:t>
      </w:r>
      <w:sdt>
        <w:sdtPr>
          <w:id w:val="667369075"/>
          <w:placeholder>
            <w:docPart w:val="0EB1284F17FE4D17AAA566FC23A75A2F"/>
          </w:placeholder>
          <w:showingPlcHdr/>
        </w:sdtPr>
        <w:sdtContent>
          <w:permStart w:id="136785285" w:edGrp="everyone"/>
          <w:r w:rsidR="008667B4" w:rsidRPr="00CD0385">
            <w:rPr>
              <w:rStyle w:val="PlaceholderText"/>
            </w:rPr>
            <w:t>Click or tap here to enter text.</w:t>
          </w:r>
          <w:permEnd w:id="136785285"/>
        </w:sdtContent>
      </w:sdt>
    </w:p>
    <w:p w14:paraId="6D78A0A9" w14:textId="77777777" w:rsidR="002B63D3" w:rsidRDefault="002B63D3" w:rsidP="002B63D3">
      <w:pPr>
        <w:spacing w:before="0" w:after="160"/>
        <w:jc w:val="left"/>
      </w:pPr>
    </w:p>
    <w:p w14:paraId="10928818" w14:textId="226DE861" w:rsidR="00F03A12" w:rsidRPr="00B37D26" w:rsidRDefault="5C661744" w:rsidP="002B63D3">
      <w:pPr>
        <w:spacing w:before="0" w:after="160"/>
        <w:jc w:val="left"/>
      </w:pPr>
      <w:r>
        <w:t xml:space="preserve">Number of Applications Submitted: </w:t>
      </w:r>
      <w:sdt>
        <w:sdtPr>
          <w:id w:val="-131334513"/>
          <w:placeholder>
            <w:docPart w:val="8B7D76988A784A2B857F92ACA22D705B"/>
          </w:placeholder>
          <w:showingPlcHdr/>
        </w:sdtPr>
        <w:sdtContent>
          <w:permStart w:id="233469236" w:edGrp="everyone"/>
          <w:r w:rsidR="008667B4" w:rsidRPr="00CD0385">
            <w:rPr>
              <w:rStyle w:val="PlaceholderText"/>
            </w:rPr>
            <w:t>Click or tap here to enter text.</w:t>
          </w:r>
          <w:permEnd w:id="233469236"/>
        </w:sdtContent>
      </w:sdt>
    </w:p>
    <w:p w14:paraId="194A6D6B" w14:textId="2BB0E0F4" w:rsidR="2BD31285" w:rsidRDefault="2BD31285" w:rsidP="6A305A89">
      <w:r w:rsidRPr="001A4D09">
        <w:rPr>
          <w:rFonts w:ascii="Calibri Light" w:hAnsi="Calibri Light"/>
        </w:rPr>
        <w:t xml:space="preserve">If </w:t>
      </w:r>
      <w:r w:rsidRPr="6A305A89">
        <w:rPr>
          <w:rFonts w:ascii="Calibri Light" w:eastAsia="Calibri Light" w:hAnsi="Calibri Light" w:cs="Calibri Light"/>
        </w:rPr>
        <w:t xml:space="preserve">your agency is submitting </w:t>
      </w:r>
      <w:r w:rsidRPr="001A4D09">
        <w:rPr>
          <w:rFonts w:ascii="Calibri Light" w:hAnsi="Calibri Light"/>
        </w:rPr>
        <w:t xml:space="preserve">multiple applications, please </w:t>
      </w:r>
      <w:r w:rsidRPr="6A305A89">
        <w:rPr>
          <w:rFonts w:ascii="Calibri Light" w:eastAsia="Calibri Light" w:hAnsi="Calibri Light" w:cs="Calibri Light"/>
        </w:rPr>
        <w:t>prioritize them</w:t>
      </w:r>
      <w:r w:rsidRPr="001A4D09">
        <w:rPr>
          <w:rFonts w:ascii="Calibri Light" w:hAnsi="Calibri Light"/>
        </w:rPr>
        <w:t xml:space="preserve"> below </w:t>
      </w:r>
      <w:r w:rsidRPr="6A305A89">
        <w:rPr>
          <w:rFonts w:ascii="Calibri Light" w:eastAsia="Calibri Light" w:hAnsi="Calibri Light" w:cs="Calibri Light"/>
        </w:rPr>
        <w:t>by Project Title:</w:t>
      </w:r>
    </w:p>
    <w:p w14:paraId="69BA1987" w14:textId="18ADA71E" w:rsidR="00F03A12" w:rsidRPr="00B37D26" w:rsidRDefault="71DFE391" w:rsidP="64BC3AB0">
      <w:pPr>
        <w:rPr>
          <w:rFonts w:ascii="Calibri Light" w:eastAsia="Calibri Light" w:hAnsi="Calibri Light" w:cs="Calibri Light"/>
        </w:rPr>
      </w:pPr>
      <w:r w:rsidRPr="64BC3AB0">
        <w:rPr>
          <w:rFonts w:ascii="Calibri Light" w:eastAsia="Calibri Light" w:hAnsi="Calibri Light" w:cs="Calibri Light"/>
        </w:rPr>
        <w:t>Priority #</w:t>
      </w:r>
      <w:r w:rsidRPr="001A4D09">
        <w:rPr>
          <w:rFonts w:ascii="Calibri Light" w:hAnsi="Calibri Light"/>
        </w:rPr>
        <w:t>1</w:t>
      </w:r>
      <w:r w:rsidRPr="64BC3AB0">
        <w:rPr>
          <w:rFonts w:ascii="Calibri Light" w:eastAsia="Calibri Light" w:hAnsi="Calibri Light" w:cs="Calibri Light"/>
        </w:rPr>
        <w:t>:</w:t>
      </w:r>
      <w:r w:rsidR="008667B4">
        <w:rPr>
          <w:rFonts w:ascii="Calibri Light" w:eastAsia="Calibri Light" w:hAnsi="Calibri Light" w:cs="Calibri Light"/>
        </w:rPr>
        <w:t xml:space="preserve"> </w:t>
      </w:r>
      <w:sdt>
        <w:sdtPr>
          <w:rPr>
            <w:rFonts w:ascii="Calibri Light" w:eastAsia="Calibri Light" w:hAnsi="Calibri Light" w:cs="Calibri Light"/>
          </w:rPr>
          <w:id w:val="-1312479503"/>
          <w:placeholder>
            <w:docPart w:val="AF002FB4BAF042E9904DCE8763C89955"/>
          </w:placeholder>
          <w:showingPlcHdr/>
        </w:sdtPr>
        <w:sdtContent>
          <w:permStart w:id="64160590" w:edGrp="everyone"/>
          <w:r w:rsidR="008667B4" w:rsidRPr="00CD0385">
            <w:rPr>
              <w:rStyle w:val="PlaceholderText"/>
            </w:rPr>
            <w:t>Click or tap here to enter text.</w:t>
          </w:r>
          <w:permEnd w:id="64160590"/>
        </w:sdtContent>
      </w:sdt>
    </w:p>
    <w:p w14:paraId="1DA1154A" w14:textId="5C89C1FE" w:rsidR="00F03A12" w:rsidRPr="00B37D26" w:rsidRDefault="71DFE391" w:rsidP="64BC3AB0">
      <w:pPr>
        <w:rPr>
          <w:rFonts w:ascii="Calibri Light" w:eastAsia="Calibri Light" w:hAnsi="Calibri Light" w:cs="Calibri Light"/>
        </w:rPr>
      </w:pPr>
      <w:r w:rsidRPr="64BC3AB0">
        <w:rPr>
          <w:rFonts w:ascii="Calibri Light" w:eastAsia="Calibri Light" w:hAnsi="Calibri Light" w:cs="Calibri Light"/>
        </w:rPr>
        <w:t>Priority #2:</w:t>
      </w:r>
      <w:r w:rsidR="008667B4">
        <w:rPr>
          <w:rFonts w:ascii="Calibri Light" w:eastAsia="Calibri Light" w:hAnsi="Calibri Light" w:cs="Calibri Light"/>
        </w:rPr>
        <w:t xml:space="preserve"> </w:t>
      </w:r>
      <w:sdt>
        <w:sdtPr>
          <w:rPr>
            <w:rFonts w:ascii="Calibri Light" w:eastAsia="Calibri Light" w:hAnsi="Calibri Light" w:cs="Calibri Light"/>
          </w:rPr>
          <w:id w:val="-803848078"/>
          <w:placeholder>
            <w:docPart w:val="F9DFD159081C46D894E1A037B2ED2DB5"/>
          </w:placeholder>
          <w:showingPlcHdr/>
        </w:sdtPr>
        <w:sdtContent>
          <w:permStart w:id="379284627" w:edGrp="everyone"/>
          <w:r w:rsidR="008667B4" w:rsidRPr="00CD0385">
            <w:rPr>
              <w:rStyle w:val="PlaceholderText"/>
            </w:rPr>
            <w:t>Click or tap here to enter text.</w:t>
          </w:r>
          <w:permEnd w:id="379284627"/>
        </w:sdtContent>
      </w:sdt>
    </w:p>
    <w:p w14:paraId="34AC0071" w14:textId="753F9C4E" w:rsidR="3414BD68" w:rsidRDefault="3414BD68">
      <w:r w:rsidRPr="174DDCCA">
        <w:rPr>
          <w:rFonts w:ascii="Calibri Light" w:eastAsia="Calibri Light" w:hAnsi="Calibri Light" w:cs="Calibri Light"/>
        </w:rPr>
        <w:t>Priority #3:</w:t>
      </w:r>
      <w:r w:rsidRPr="001A4D09">
        <w:rPr>
          <w:rFonts w:ascii="Calibri Light" w:hAnsi="Calibri Light"/>
        </w:rPr>
        <w:t xml:space="preserve"> </w:t>
      </w:r>
      <w:sdt>
        <w:sdtPr>
          <w:rPr>
            <w:rFonts w:ascii="Calibri Light" w:hAnsi="Calibri Light"/>
          </w:rPr>
          <w:id w:val="-1005132035"/>
          <w:placeholder>
            <w:docPart w:val="D03CE5C7668447D896E222958C7FB92E"/>
          </w:placeholder>
          <w:showingPlcHdr/>
        </w:sdtPr>
        <w:sdtContent>
          <w:permStart w:id="738228169" w:edGrp="everyone"/>
          <w:r w:rsidR="008667B4" w:rsidRPr="00CD0385">
            <w:rPr>
              <w:rStyle w:val="PlaceholderText"/>
            </w:rPr>
            <w:t>Click or tap here to enter text.</w:t>
          </w:r>
          <w:permEnd w:id="738228169"/>
        </w:sdtContent>
      </w:sdt>
    </w:p>
    <w:p w14:paraId="60C027DB" w14:textId="1F64BCA9" w:rsidR="174DDCCA" w:rsidRPr="001A4D09" w:rsidRDefault="174DDCCA" w:rsidP="001A4D09">
      <w:pPr>
        <w:rPr>
          <w:rFonts w:ascii="Calibri Light" w:hAnsi="Calibri Light"/>
        </w:rPr>
      </w:pPr>
    </w:p>
    <w:p w14:paraId="165401BD" w14:textId="2580B32B" w:rsidR="28037E74" w:rsidRPr="00431F27" w:rsidRDefault="00956057" w:rsidP="00B37D26">
      <w:pPr>
        <w:pStyle w:val="Heading3"/>
      </w:pPr>
      <w:r w:rsidRPr="00431F27">
        <w:t>Section</w:t>
      </w:r>
      <w:r w:rsidR="00FE0FA0">
        <w:t xml:space="preserve"> </w:t>
      </w:r>
      <w:r w:rsidR="00206DC7">
        <w:t>3</w:t>
      </w:r>
      <w:r w:rsidRPr="00431F27">
        <w:t xml:space="preserve">.2: </w:t>
      </w:r>
      <w:r w:rsidR="28F6CDBF" w:rsidRPr="00431F27">
        <w:t xml:space="preserve">Project </w:t>
      </w:r>
      <w:r w:rsidR="000A3AB8" w:rsidRPr="00431F27">
        <w:t>Name and Location</w:t>
      </w:r>
    </w:p>
    <w:p w14:paraId="457B3F70" w14:textId="48993481" w:rsidR="00B70B70" w:rsidRPr="00B37D26" w:rsidRDefault="007F2165" w:rsidP="00B37D26">
      <w:r w:rsidRPr="00B37D26">
        <w:t xml:space="preserve">Project Name: </w:t>
      </w:r>
      <w:sdt>
        <w:sdtPr>
          <w:id w:val="918907931"/>
          <w:placeholder>
            <w:docPart w:val="64BDFD7F66654A5FBBCAA37339B77C7E"/>
          </w:placeholder>
          <w:showingPlcHdr/>
        </w:sdtPr>
        <w:sdtContent>
          <w:permStart w:id="187516525" w:edGrp="everyone"/>
          <w:r w:rsidR="008667B4" w:rsidRPr="00CD0385">
            <w:rPr>
              <w:rStyle w:val="PlaceholderText"/>
            </w:rPr>
            <w:t>Click or tap here to enter text.</w:t>
          </w:r>
          <w:permEnd w:id="187516525"/>
        </w:sdtContent>
      </w:sdt>
    </w:p>
    <w:p w14:paraId="1231C785" w14:textId="1A173287" w:rsidR="62D5B0BC" w:rsidRPr="00B37D26" w:rsidRDefault="134AFC21" w:rsidP="00B37D26">
      <w:r w:rsidRPr="00B37D26">
        <w:t xml:space="preserve">Project Location**:  </w:t>
      </w:r>
      <w:sdt>
        <w:sdtPr>
          <w:id w:val="-918867017"/>
          <w:placeholder>
            <w:docPart w:val="79E960A9900E4C5699DD5B6595B94EFB"/>
          </w:placeholder>
          <w:showingPlcHdr/>
        </w:sdtPr>
        <w:sdtContent>
          <w:permStart w:id="558064009" w:edGrp="everyone"/>
          <w:r w:rsidR="008667B4" w:rsidRPr="00CD0385">
            <w:rPr>
              <w:rStyle w:val="PlaceholderText"/>
            </w:rPr>
            <w:t>Click or tap here to enter text.</w:t>
          </w:r>
          <w:permEnd w:id="558064009"/>
        </w:sdtContent>
      </w:sdt>
    </w:p>
    <w:p w14:paraId="35EB2722" w14:textId="128F1548" w:rsidR="5C14FC3F" w:rsidRPr="00B37D26" w:rsidRDefault="134AFC21" w:rsidP="00B37D26">
      <w:r w:rsidRPr="00B37D26">
        <w:t>**</w:t>
      </w:r>
      <w:r w:rsidR="5C14FC3F" w:rsidRPr="00B37D26">
        <w:t>For projects applying to Scaling Up Development of Available Land, please provide addresses and APNs. For projects applying to Corridor-Wide or Area-Wide Infill Housing Policies and Initiatives, please provide project area boundaries.</w:t>
      </w:r>
    </w:p>
    <w:p w14:paraId="0A9B483A" w14:textId="5D7E0E06" w:rsidR="2510A564" w:rsidRPr="00B37D26" w:rsidRDefault="2510A564" w:rsidP="00B37D26"/>
    <w:p w14:paraId="2CD54A0B" w14:textId="31DE8662" w:rsidR="28F6CDBF" w:rsidRPr="00B37D26" w:rsidRDefault="28F6CDBF" w:rsidP="00B37D26">
      <w:r w:rsidRPr="00B37D26">
        <w:t>Subregion or COG:</w:t>
      </w:r>
      <w:r w:rsidR="008667B4">
        <w:t xml:space="preserve"> </w:t>
      </w:r>
      <w:sdt>
        <w:sdtPr>
          <w:id w:val="1362164297"/>
          <w:placeholder>
            <w:docPart w:val="F470B9E849824788A339079ACFC3EC8E"/>
          </w:placeholder>
          <w:showingPlcHdr/>
        </w:sdtPr>
        <w:sdtContent>
          <w:permStart w:id="284901803" w:edGrp="everyone"/>
          <w:r w:rsidR="008667B4" w:rsidRPr="00CD0385">
            <w:rPr>
              <w:rStyle w:val="PlaceholderText"/>
            </w:rPr>
            <w:t>Click or tap here to enter text.</w:t>
          </w:r>
          <w:permEnd w:id="284901803"/>
        </w:sdtContent>
      </w:sdt>
      <w:r w:rsidR="00733ABB" w:rsidRPr="00B37D26">
        <w:t xml:space="preserve">        </w:t>
      </w:r>
      <w:r w:rsidRPr="00B37D26">
        <w:t xml:space="preserve">County: </w:t>
      </w:r>
      <w:sdt>
        <w:sdtPr>
          <w:id w:val="-2008197960"/>
          <w:placeholder>
            <w:docPart w:val="F593F3C88F06460A932BD819BD997719"/>
          </w:placeholder>
          <w:showingPlcHdr/>
        </w:sdtPr>
        <w:sdtContent>
          <w:permStart w:id="1839738641" w:edGrp="everyone"/>
          <w:r w:rsidR="008667B4" w:rsidRPr="00CD0385">
            <w:rPr>
              <w:rStyle w:val="PlaceholderText"/>
            </w:rPr>
            <w:t>Click or tap here to enter text.</w:t>
          </w:r>
          <w:permEnd w:id="1839738641"/>
        </w:sdtContent>
      </w:sdt>
    </w:p>
    <w:p w14:paraId="6E725159" w14:textId="7B596021" w:rsidR="00733ABB" w:rsidRPr="00B37D26" w:rsidRDefault="00733ABB" w:rsidP="00B37D26"/>
    <w:p w14:paraId="562996D6" w14:textId="00049409" w:rsidR="00733ABB" w:rsidRPr="00B37D26" w:rsidRDefault="012BE717" w:rsidP="00CA6171">
      <w:pPr>
        <w:jc w:val="right"/>
      </w:pPr>
      <w:r w:rsidRPr="00B37D26">
        <w:t>Estimated Project Costs</w:t>
      </w:r>
      <w:r w:rsidR="094C5C20" w:rsidRPr="00B37D26">
        <w:t>:</w:t>
      </w:r>
      <w:r w:rsidR="00F41C08" w:rsidRPr="00B37D26">
        <w:t xml:space="preserve"> </w:t>
      </w:r>
      <w:sdt>
        <w:sdtPr>
          <w:id w:val="1989825924"/>
          <w:placeholder>
            <w:docPart w:val="7815D61358CE4EAB8CB9FB1DFC2D0A32"/>
          </w:placeholder>
          <w:showingPlcHdr/>
        </w:sdtPr>
        <w:sdtContent>
          <w:permStart w:id="1593771196" w:edGrp="everyone"/>
          <w:r w:rsidR="008667B4" w:rsidRPr="00CD0385">
            <w:rPr>
              <w:rStyle w:val="PlaceholderText"/>
            </w:rPr>
            <w:t>Click or tap here to enter text.</w:t>
          </w:r>
          <w:permEnd w:id="1593771196"/>
        </w:sdtContent>
      </w:sdt>
    </w:p>
    <w:p w14:paraId="0605996B" w14:textId="6AAB3369" w:rsidR="00263546" w:rsidRPr="00B37D26" w:rsidRDefault="00263546" w:rsidP="00CA6171">
      <w:pPr>
        <w:jc w:val="right"/>
      </w:pPr>
      <w:r w:rsidRPr="00B37D26">
        <w:t xml:space="preserve">Requested Amount: </w:t>
      </w:r>
      <w:sdt>
        <w:sdtPr>
          <w:id w:val="-2138242361"/>
          <w:placeholder>
            <w:docPart w:val="1177F77AB02F4EDE9CD5AD49449D7BCC"/>
          </w:placeholder>
          <w:showingPlcHdr/>
        </w:sdtPr>
        <w:sdtContent>
          <w:permStart w:id="1446914936" w:edGrp="everyone"/>
          <w:r w:rsidR="008667B4" w:rsidRPr="00CD0385">
            <w:rPr>
              <w:rStyle w:val="PlaceholderText"/>
            </w:rPr>
            <w:t>Click or tap here to enter text.</w:t>
          </w:r>
          <w:permEnd w:id="1446914936"/>
        </w:sdtContent>
      </w:sdt>
    </w:p>
    <w:p w14:paraId="5138BE6D" w14:textId="05D5C5AA" w:rsidR="28F6CDBF" w:rsidRPr="00B37D26" w:rsidRDefault="00A3664B" w:rsidP="00CA6171">
      <w:pPr>
        <w:jc w:val="right"/>
      </w:pPr>
      <w:r w:rsidRPr="00B37D26">
        <w:t>Local Match</w:t>
      </w:r>
      <w:r w:rsidR="004901B7" w:rsidRPr="00B37D26">
        <w:t>/Other Sources</w:t>
      </w:r>
      <w:r w:rsidRPr="00B37D26">
        <w:t xml:space="preserve"> (Not Required):</w:t>
      </w:r>
      <w:r w:rsidR="00733ABB" w:rsidRPr="00B37D26">
        <w:t xml:space="preserve"> </w:t>
      </w:r>
      <w:sdt>
        <w:sdtPr>
          <w:id w:val="1182090594"/>
          <w:placeholder>
            <w:docPart w:val="7B8EEDA1806D4BB3AA9059D7D4A3C8F7"/>
          </w:placeholder>
          <w:showingPlcHdr/>
        </w:sdtPr>
        <w:sdtContent>
          <w:permStart w:id="256264463" w:edGrp="everyone"/>
          <w:r w:rsidR="008667B4" w:rsidRPr="00CD0385">
            <w:rPr>
              <w:rStyle w:val="PlaceholderText"/>
            </w:rPr>
            <w:t>Click or tap here to enter text.</w:t>
          </w:r>
          <w:permEnd w:id="256264463"/>
        </w:sdtContent>
      </w:sdt>
    </w:p>
    <w:p w14:paraId="00431698" w14:textId="04B4482E" w:rsidR="007F2165" w:rsidRPr="00431F27" w:rsidRDefault="69399840" w:rsidP="00B37D26">
      <w:pPr>
        <w:pStyle w:val="Heading3"/>
      </w:pPr>
      <w:r>
        <w:t xml:space="preserve">Section </w:t>
      </w:r>
      <w:r w:rsidR="00206DC7">
        <w:t>3</w:t>
      </w:r>
      <w:r>
        <w:t xml:space="preserve">.3: </w:t>
      </w:r>
      <w:r w:rsidR="3167063B">
        <w:t>Project Description</w:t>
      </w:r>
    </w:p>
    <w:p w14:paraId="3470A304" w14:textId="41BF25B4" w:rsidR="00EC233A" w:rsidRDefault="00F02261" w:rsidP="00B37D26">
      <w:r>
        <w:t>Please</w:t>
      </w:r>
      <w:r w:rsidR="17BE4AE8">
        <w:t xml:space="preserve"> include a </w:t>
      </w:r>
      <w:r w:rsidR="3F47610C">
        <w:t xml:space="preserve">short </w:t>
      </w:r>
      <w:r w:rsidR="17BE4AE8">
        <w:t xml:space="preserve">description </w:t>
      </w:r>
      <w:r w:rsidR="004C7259">
        <w:t>for</w:t>
      </w:r>
      <w:r w:rsidR="17BE4AE8">
        <w:t xml:space="preserve"> the proposed project </w:t>
      </w:r>
      <w:r w:rsidR="31B79FB9">
        <w:t>that includes the major deliverables</w:t>
      </w:r>
      <w:r w:rsidR="002874DA">
        <w:t xml:space="preserve">. The </w:t>
      </w:r>
      <w:r w:rsidR="00FC7913">
        <w:t xml:space="preserve">project description should align with the </w:t>
      </w:r>
      <w:r w:rsidR="00BC31A3">
        <w:t xml:space="preserve">information you include in </w:t>
      </w:r>
      <w:r w:rsidR="000E2F2C">
        <w:t>Section 4.3.3</w:t>
      </w:r>
      <w:r w:rsidR="007D68A7">
        <w:t xml:space="preserve"> and </w:t>
      </w:r>
      <w:r w:rsidR="00BC31A3">
        <w:t>the b</w:t>
      </w:r>
      <w:r w:rsidR="004C7259" w:rsidRPr="002C71EA">
        <w:t>udget</w:t>
      </w:r>
      <w:r w:rsidR="004C7259">
        <w:t>, ti</w:t>
      </w:r>
      <w:r w:rsidR="004C7259" w:rsidRPr="002C71EA">
        <w:t>meline</w:t>
      </w:r>
      <w:r w:rsidR="004C7259">
        <w:t>, s</w:t>
      </w:r>
      <w:r w:rsidR="004C7259" w:rsidRPr="002C71EA">
        <w:t>cope</w:t>
      </w:r>
      <w:r w:rsidR="004C7259">
        <w:t>, d</w:t>
      </w:r>
      <w:r w:rsidR="004C7259" w:rsidRPr="002C71EA">
        <w:t>eliverable</w:t>
      </w:r>
      <w:r w:rsidR="004C7259">
        <w:t>s, and m</w:t>
      </w:r>
      <w:r w:rsidR="004C7259" w:rsidRPr="002C71EA">
        <w:t xml:space="preserve">easurable </w:t>
      </w:r>
      <w:r w:rsidR="004C7259">
        <w:t>o</w:t>
      </w:r>
      <w:r w:rsidR="004C7259" w:rsidRPr="002C71EA">
        <w:t>utcomes</w:t>
      </w:r>
      <w:r w:rsidR="004C7259">
        <w:t xml:space="preserve"> </w:t>
      </w:r>
      <w:r w:rsidR="00BC31A3">
        <w:t>workbook</w:t>
      </w:r>
      <w:r w:rsidR="007D68A7">
        <w:t>s</w:t>
      </w:r>
      <w:r w:rsidR="00EC233A">
        <w:t>.</w:t>
      </w:r>
      <w:r w:rsidR="12C58691">
        <w:t xml:space="preserve"> [</w:t>
      </w:r>
      <w:r w:rsidR="67833ED7">
        <w:t>250</w:t>
      </w:r>
      <w:r w:rsidR="12C58691">
        <w:t>-word limit]</w:t>
      </w:r>
      <w:r w:rsidR="005252F7">
        <w:t xml:space="preserve"> </w:t>
      </w:r>
    </w:p>
    <w:p w14:paraId="6CAA1D2A" w14:textId="2EB0170A" w:rsidR="28F6CDBF" w:rsidRPr="00B37D26" w:rsidRDefault="009A28EF" w:rsidP="00B37D26">
      <w:r>
        <w:t>The three areas in the PATH Program</w:t>
      </w:r>
      <w:r w:rsidR="005252F7">
        <w:t xml:space="preserve"> </w:t>
      </w:r>
      <w:r>
        <w:t>are</w:t>
      </w:r>
      <w:r w:rsidR="005252F7">
        <w:t xml:space="preserve"> intended to fulfill the Housing Supportive Infrastructure Key Connection in the Connect SoCal Plan. This Key Connection aims to reduce the cost of producing housing by increasing the capacity for housing construction, reducing permit timing and process, right-sizing parking strategies, addressing sewer/water and other utility infrastructure needs, establishing tax increment financing, regional housing and land trusts, and other approaches to creating permanent </w:t>
      </w:r>
      <w:r>
        <w:t xml:space="preserve">affordable housing and </w:t>
      </w:r>
      <w:r w:rsidR="005252F7">
        <w:t>funding sources</w:t>
      </w:r>
      <w:r>
        <w:t>. In your project description, please discuss how your project helps to fulfill the Connect SoCal Housing Supportive Infrastructure Key Connection.</w:t>
      </w:r>
    </w:p>
    <w:permStart w:id="1635081354" w:edGrp="everyone" w:displacedByCustomXml="next"/>
    <w:sdt>
      <w:sdtPr>
        <w:id w:val="-1266384793"/>
        <w:placeholder>
          <w:docPart w:val="6895A1BA14BF49A3B434E54BDB34B5FF"/>
        </w:placeholder>
        <w:showingPlcHdr/>
      </w:sdtPr>
      <w:sdtContent>
        <w:p w14:paraId="58362E05" w14:textId="3114EFB4" w:rsidR="28F6CDBF" w:rsidRPr="00B37D26" w:rsidRDefault="00F41164" w:rsidP="00B37D26">
          <w:r w:rsidRPr="00CD0385">
            <w:rPr>
              <w:rStyle w:val="PlaceholderText"/>
            </w:rPr>
            <w:t>Click or tap here to enter text.</w:t>
          </w:r>
        </w:p>
      </w:sdtContent>
    </w:sdt>
    <w:permEnd w:id="1635081354"/>
    <w:p w14:paraId="422E05F8" w14:textId="77777777" w:rsidR="002B63D3" w:rsidRDefault="002B63D3" w:rsidP="002B63D3">
      <w:pPr>
        <w:pStyle w:val="Heading3"/>
      </w:pPr>
    </w:p>
    <w:p w14:paraId="4FCCD44C" w14:textId="75D331E5" w:rsidR="002B63D3" w:rsidRDefault="002B63D3" w:rsidP="002B63D3">
      <w:pPr>
        <w:pStyle w:val="Heading3"/>
      </w:pPr>
      <w:r w:rsidRPr="00431F27">
        <w:t xml:space="preserve">Section </w:t>
      </w:r>
      <w:r>
        <w:t>3</w:t>
      </w:r>
      <w:r w:rsidRPr="00431F27">
        <w:t>.</w:t>
      </w:r>
      <w:r>
        <w:t>4</w:t>
      </w:r>
      <w:r w:rsidRPr="00431F27">
        <w:t xml:space="preserve">: </w:t>
      </w:r>
      <w:r>
        <w:t>Connect SoCal Priority Growth Areas</w:t>
      </w:r>
    </w:p>
    <w:p w14:paraId="6EA7764E" w14:textId="722BC98C" w:rsidR="00372A52" w:rsidRDefault="002B63D3" w:rsidP="002B63D3">
      <w:pPr>
        <w:jc w:val="left"/>
      </w:pPr>
      <w:r>
        <w:t xml:space="preserve">Priority Growth Areas (PGAs) follow the principles of center-focused placemaking and are locations where many Connect SoCal strategies can be fully realized. </w:t>
      </w:r>
      <w:r w:rsidR="00372A52">
        <w:t xml:space="preserve">Projects do not need to </w:t>
      </w:r>
      <w:r w:rsidR="00E203EF">
        <w:t>be in PGAs</w:t>
      </w:r>
      <w:r w:rsidR="00225C05">
        <w:t xml:space="preserve"> to be eligible for funding. </w:t>
      </w:r>
      <w:r w:rsidR="00E353D3">
        <w:t xml:space="preserve">The map will </w:t>
      </w:r>
      <w:r w:rsidR="00412CD2">
        <w:t xml:space="preserve">help describe </w:t>
      </w:r>
      <w:r w:rsidR="00590198">
        <w:t>how your project contributes to</w:t>
      </w:r>
      <w:r w:rsidR="00412CD2">
        <w:t xml:space="preserve"> regional </w:t>
      </w:r>
      <w:r w:rsidR="00590198">
        <w:t>transformative change</w:t>
      </w:r>
      <w:r w:rsidR="008D1191">
        <w:t>, which is one of the evaluation criteria</w:t>
      </w:r>
      <w:r w:rsidR="002D0003">
        <w:t xml:space="preserve"> in Section 4.5</w:t>
      </w:r>
      <w:r w:rsidR="00412CD2">
        <w:t xml:space="preserve">. </w:t>
      </w:r>
    </w:p>
    <w:p w14:paraId="7FF9408C" w14:textId="3A2D199D" w:rsidR="002B63D3" w:rsidRPr="00C00E81" w:rsidRDefault="002B63D3" w:rsidP="002B63D3">
      <w:pPr>
        <w:jc w:val="left"/>
      </w:pPr>
      <w:r>
        <w:t xml:space="preserve">Please </w:t>
      </w:r>
      <w:r w:rsidR="005C7C25">
        <w:t xml:space="preserve">use the SCAG Mapping Tool </w:t>
      </w:r>
      <w:r w:rsidR="008C1B7C">
        <w:t xml:space="preserve">provided at the following link to </w:t>
      </w:r>
      <w:r w:rsidR="00372602">
        <w:t xml:space="preserve">create and save a map of your project area that visually identifies how </w:t>
      </w:r>
      <w:r>
        <w:t xml:space="preserve">all PGAs </w:t>
      </w:r>
      <w:r w:rsidR="000B3EAB">
        <w:t xml:space="preserve">and </w:t>
      </w:r>
      <w:r w:rsidR="00FB04D5">
        <w:t>check off which layers</w:t>
      </w:r>
      <w:r w:rsidR="000B3EAB">
        <w:t xml:space="preserve"> that apply below</w:t>
      </w:r>
      <w:r>
        <w:t xml:space="preserve">: </w:t>
      </w:r>
      <w:hyperlink r:id="rId24" w:history="1">
        <w:r w:rsidRPr="00FB205E">
          <w:rPr>
            <w:rStyle w:val="Hyperlink"/>
          </w:rPr>
          <w:t>https://maps.scag.ca.gov/portal/apps/webappviewer/index.html?id=94a15b4f502d44c6941e6c0b71818823</w:t>
        </w:r>
      </w:hyperlink>
      <w:r w:rsidR="0036479A">
        <w:rPr>
          <w:rStyle w:val="Hyperlink"/>
        </w:rPr>
        <w:t xml:space="preserve">. </w:t>
      </w:r>
      <w:r w:rsidR="00D10546">
        <w:t xml:space="preserve">Instructions for using the SCAG mapping tool are available online at </w:t>
      </w:r>
      <w:hyperlink r:id="rId25" w:history="1">
        <w:r w:rsidR="0036479A" w:rsidRPr="0036479A">
          <w:rPr>
            <w:rStyle w:val="Hyperlink"/>
          </w:rPr>
          <w:t>https://scag.ca.gov/programs-accelerate-transformative-housing-path</w:t>
        </w:r>
      </w:hyperlink>
      <w:r w:rsidR="0036479A" w:rsidRPr="0036479A">
        <w:rPr>
          <w:rStyle w:val="Hyperlink"/>
        </w:rPr>
        <w:t>.</w:t>
      </w:r>
      <w:r w:rsidR="0036479A">
        <w:rPr>
          <w:rStyle w:val="Hyperlink"/>
        </w:rPr>
        <w:t xml:space="preserve"> </w:t>
      </w:r>
      <w:r w:rsidR="00D66705">
        <w:t>This map must accompany your submitted application.</w:t>
      </w:r>
    </w:p>
    <w:permStart w:id="1627739687" w:edGrp="everyone"/>
    <w:p w14:paraId="182E2C01" w14:textId="77777777" w:rsidR="002B63D3" w:rsidRDefault="00000000" w:rsidP="002B63D3">
      <w:pPr>
        <w:ind w:firstLine="720"/>
      </w:pPr>
      <w:sdt>
        <w:sdtPr>
          <w:id w:val="-1300304094"/>
          <w14:checkbox>
            <w14:checked w14:val="0"/>
            <w14:checkedState w14:val="2612" w14:font="MS Gothic"/>
            <w14:uncheckedState w14:val="2610" w14:font="MS Gothic"/>
          </w14:checkbox>
        </w:sdtPr>
        <w:sdtContent>
          <w:r w:rsidR="002B63D3">
            <w:rPr>
              <w:rFonts w:ascii="MS Gothic" w:eastAsia="MS Gothic" w:hAnsi="MS Gothic" w:hint="eastAsia"/>
            </w:rPr>
            <w:t>☐</w:t>
          </w:r>
        </w:sdtContent>
      </w:sdt>
      <w:permEnd w:id="1627739687"/>
      <w:r w:rsidR="002B63D3">
        <w:t xml:space="preserve"> Job Centers</w:t>
      </w:r>
    </w:p>
    <w:permStart w:id="908216602" w:edGrp="everyone"/>
    <w:p w14:paraId="3E5AE0A1" w14:textId="77777777" w:rsidR="002B63D3" w:rsidRDefault="00000000" w:rsidP="002B63D3">
      <w:pPr>
        <w:ind w:firstLine="720"/>
      </w:pPr>
      <w:sdt>
        <w:sdtPr>
          <w:id w:val="341438285"/>
          <w14:checkbox>
            <w14:checked w14:val="0"/>
            <w14:checkedState w14:val="2612" w14:font="MS Gothic"/>
            <w14:uncheckedState w14:val="2610" w14:font="MS Gothic"/>
          </w14:checkbox>
        </w:sdtPr>
        <w:sdtContent>
          <w:r w:rsidR="002B63D3">
            <w:rPr>
              <w:rFonts w:ascii="MS Gothic" w:eastAsia="MS Gothic" w:hAnsi="MS Gothic" w:hint="eastAsia"/>
            </w:rPr>
            <w:t>☐</w:t>
          </w:r>
        </w:sdtContent>
      </w:sdt>
      <w:permEnd w:id="908216602"/>
      <w:r w:rsidR="002B63D3">
        <w:t xml:space="preserve"> Transit Priority Areas</w:t>
      </w:r>
    </w:p>
    <w:permStart w:id="488535802" w:edGrp="everyone"/>
    <w:p w14:paraId="3F685828" w14:textId="77777777" w:rsidR="002B63D3" w:rsidRDefault="00000000" w:rsidP="002B63D3">
      <w:pPr>
        <w:ind w:firstLine="720"/>
      </w:pPr>
      <w:sdt>
        <w:sdtPr>
          <w:id w:val="-584220044"/>
          <w14:checkbox>
            <w14:checked w14:val="0"/>
            <w14:checkedState w14:val="2612" w14:font="MS Gothic"/>
            <w14:uncheckedState w14:val="2610" w14:font="MS Gothic"/>
          </w14:checkbox>
        </w:sdtPr>
        <w:sdtContent>
          <w:r w:rsidR="002B63D3">
            <w:rPr>
              <w:rFonts w:ascii="MS Gothic" w:eastAsia="MS Gothic" w:hAnsi="MS Gothic" w:hint="eastAsia"/>
            </w:rPr>
            <w:t>☐</w:t>
          </w:r>
        </w:sdtContent>
      </w:sdt>
      <w:permEnd w:id="488535802"/>
      <w:r w:rsidR="002B63D3">
        <w:t xml:space="preserve"> High Quality Transit Areas</w:t>
      </w:r>
    </w:p>
    <w:permStart w:id="1756317816" w:edGrp="everyone"/>
    <w:p w14:paraId="210ABDF1" w14:textId="77777777" w:rsidR="002B63D3" w:rsidRDefault="00000000" w:rsidP="002B63D3">
      <w:pPr>
        <w:ind w:firstLine="720"/>
      </w:pPr>
      <w:sdt>
        <w:sdtPr>
          <w:id w:val="2019888276"/>
          <w14:checkbox>
            <w14:checked w14:val="0"/>
            <w14:checkedState w14:val="2612" w14:font="MS Gothic"/>
            <w14:uncheckedState w14:val="2610" w14:font="MS Gothic"/>
          </w14:checkbox>
        </w:sdtPr>
        <w:sdtContent>
          <w:r w:rsidR="002B63D3">
            <w:rPr>
              <w:rFonts w:ascii="MS Gothic" w:eastAsia="MS Gothic" w:hAnsi="MS Gothic" w:hint="eastAsia"/>
            </w:rPr>
            <w:t>☐</w:t>
          </w:r>
        </w:sdtContent>
      </w:sdt>
      <w:permEnd w:id="1756317816"/>
      <w:r w:rsidR="002B63D3">
        <w:t xml:space="preserve"> Neighborhood Mobility Areas</w:t>
      </w:r>
    </w:p>
    <w:permStart w:id="1988117601" w:edGrp="everyone"/>
    <w:p w14:paraId="34257E00" w14:textId="77777777" w:rsidR="002B63D3" w:rsidRDefault="00000000" w:rsidP="002B63D3">
      <w:pPr>
        <w:ind w:firstLine="720"/>
      </w:pPr>
      <w:sdt>
        <w:sdtPr>
          <w:id w:val="1862473077"/>
          <w14:checkbox>
            <w14:checked w14:val="0"/>
            <w14:checkedState w14:val="2612" w14:font="MS Gothic"/>
            <w14:uncheckedState w14:val="2610" w14:font="MS Gothic"/>
          </w14:checkbox>
        </w:sdtPr>
        <w:sdtContent>
          <w:r w:rsidR="002B63D3">
            <w:rPr>
              <w:rFonts w:ascii="MS Gothic" w:eastAsia="MS Gothic" w:hAnsi="MS Gothic" w:hint="eastAsia"/>
            </w:rPr>
            <w:t>☐</w:t>
          </w:r>
        </w:sdtContent>
      </w:sdt>
      <w:permEnd w:id="1988117601"/>
      <w:r w:rsidR="002B63D3">
        <w:t xml:space="preserve"> Livable Corridors</w:t>
      </w:r>
    </w:p>
    <w:p w14:paraId="1D5F895D" w14:textId="350A5086" w:rsidR="002B63D3" w:rsidRDefault="002B63D3" w:rsidP="002B63D3">
      <w:pPr>
        <w:jc w:val="left"/>
        <w:rPr>
          <w:rStyle w:val="Hyperlink"/>
        </w:rPr>
      </w:pPr>
      <w:r>
        <w:t>The Sustainable Community Strategy (SCS)</w:t>
      </w:r>
      <w:r w:rsidR="009126B3">
        <w:t>,</w:t>
      </w:r>
      <w:r>
        <w:t xml:space="preserve"> which begins in Chapter 3 on Page 49 of the Connect SoCal plan</w:t>
      </w:r>
      <w:r w:rsidR="009126B3">
        <w:t>,</w:t>
      </w:r>
      <w:r>
        <w:t xml:space="preserve"> provides information on each PGA</w:t>
      </w:r>
      <w:r w:rsidR="009126B3">
        <w:t>:</w:t>
      </w:r>
      <w:r>
        <w:t xml:space="preserve"> </w:t>
      </w:r>
      <w:hyperlink r:id="rId26" w:history="1">
        <w:r w:rsidRPr="00B76D5B">
          <w:rPr>
            <w:rStyle w:val="Hyperlink"/>
          </w:rPr>
          <w:t>http://scag.ca.gov/sites/main/files/file-attachments/0903fconnectsocal-plan_0.pdf?1606001176</w:t>
        </w:r>
      </w:hyperlink>
      <w:r w:rsidR="009126B3">
        <w:rPr>
          <w:rStyle w:val="Hyperlink"/>
        </w:rPr>
        <w:t>.</w:t>
      </w:r>
    </w:p>
    <w:p w14:paraId="577B5180" w14:textId="67915F65" w:rsidR="002B63D3" w:rsidRPr="00D66705" w:rsidRDefault="002B63D3" w:rsidP="00D66705">
      <w:r>
        <w:lastRenderedPageBreak/>
        <w:t>Note: Although included a</w:t>
      </w:r>
      <w:r w:rsidR="009126B3">
        <w:t>s</w:t>
      </w:r>
      <w:r>
        <w:t xml:space="preserve"> one of the Connect SoCal PGAs, Spheres of Influence do not qualify for REAP 2.0 funding.</w:t>
      </w:r>
    </w:p>
    <w:p w14:paraId="0EFCD22F" w14:textId="5D711D3B" w:rsidR="002D7C65" w:rsidRPr="00431F27" w:rsidRDefault="6A2BB844" w:rsidP="002B63D3">
      <w:pPr>
        <w:pStyle w:val="Heading2"/>
      </w:pPr>
      <w:bookmarkStart w:id="11" w:name="_Toc134434047"/>
      <w:r>
        <w:t xml:space="preserve">Section </w:t>
      </w:r>
      <w:r w:rsidR="4A07A061">
        <w:t>4</w:t>
      </w:r>
      <w:r>
        <w:t xml:space="preserve">: </w:t>
      </w:r>
      <w:r w:rsidR="1E3A4385">
        <w:t xml:space="preserve">Evaluation Criteria </w:t>
      </w:r>
      <w:r w:rsidR="10CDF051">
        <w:t>(Scored)</w:t>
      </w:r>
      <w:bookmarkEnd w:id="11"/>
    </w:p>
    <w:p w14:paraId="16BFB983" w14:textId="54DD0378" w:rsidR="00242B08" w:rsidRPr="00431F27" w:rsidRDefault="00836120" w:rsidP="00663F8F">
      <w:r w:rsidRPr="00B37D26">
        <w:t xml:space="preserve">All applications </w:t>
      </w:r>
      <w:r w:rsidR="00EF3D42" w:rsidRPr="00B37D26">
        <w:t xml:space="preserve">that </w:t>
      </w:r>
      <w:r w:rsidRPr="00B37D26">
        <w:t>meet the minimum</w:t>
      </w:r>
      <w:r w:rsidR="00F824A3" w:rsidRPr="00B37D26">
        <w:t xml:space="preserve"> </w:t>
      </w:r>
      <w:r w:rsidRPr="00B37D26">
        <w:t xml:space="preserve">requirements in Section </w:t>
      </w:r>
      <w:r w:rsidR="00FF79B2">
        <w:t>2</w:t>
      </w:r>
      <w:r w:rsidRPr="00B37D26">
        <w:t xml:space="preserve"> will be scored </w:t>
      </w:r>
      <w:r w:rsidR="001270A9" w:rsidRPr="00B37D26">
        <w:t xml:space="preserve">on how the project </w:t>
      </w:r>
      <w:r w:rsidR="001E46C0" w:rsidRPr="00B37D26">
        <w:t>meets</w:t>
      </w:r>
      <w:r w:rsidR="00EF3D42" w:rsidRPr="00B37D26">
        <w:t xml:space="preserve">: (1) </w:t>
      </w:r>
      <w:r w:rsidR="0002336E" w:rsidRPr="00B37D26">
        <w:t>the</w:t>
      </w:r>
      <w:r w:rsidR="001270A9" w:rsidRPr="00B37D26">
        <w:t xml:space="preserve"> REAP 2.0 Program Objectives and SCAG Key Priorities, and </w:t>
      </w:r>
      <w:r w:rsidR="00EF3D42" w:rsidRPr="00B37D26">
        <w:t>(2)</w:t>
      </w:r>
      <w:r w:rsidR="001270A9" w:rsidRPr="00B37D26">
        <w:t xml:space="preserve"> </w:t>
      </w:r>
      <w:r w:rsidR="0002336E" w:rsidRPr="00B37D26">
        <w:t>provides</w:t>
      </w:r>
      <w:r w:rsidR="001270A9" w:rsidRPr="00B37D26">
        <w:t xml:space="preserve"> Transformative and Significant Beneficial impacts</w:t>
      </w:r>
      <w:r w:rsidR="0002336E" w:rsidRPr="00B37D26">
        <w:t xml:space="preserve"> </w:t>
      </w:r>
      <w:r w:rsidR="00427119" w:rsidRPr="00B37D26">
        <w:t>in relation to the following criteria</w:t>
      </w:r>
      <w:r w:rsidR="00550329" w:rsidRPr="00B37D26">
        <w:t xml:space="preserve">. </w:t>
      </w:r>
      <w:r w:rsidRPr="00B37D26">
        <w:t xml:space="preserve">The maximum number of points </w:t>
      </w:r>
      <w:r w:rsidR="00550329" w:rsidRPr="00B37D26">
        <w:t>possible</w:t>
      </w:r>
      <w:r w:rsidRPr="00B37D26">
        <w:t xml:space="preserve"> for each criterion is provided </w:t>
      </w:r>
      <w:r w:rsidR="00CC7C2B" w:rsidRPr="00B37D26">
        <w:t>in</w:t>
      </w:r>
      <w:r w:rsidR="00847DCA" w:rsidRPr="00B37D26">
        <w:t xml:space="preserve"> the chart</w:t>
      </w:r>
      <w:r w:rsidR="00CC7C2B" w:rsidRPr="00B37D26">
        <w:t xml:space="preserve"> below</w:t>
      </w:r>
      <w:r w:rsidRPr="00B37D26">
        <w:t>.</w:t>
      </w:r>
      <w:r w:rsidR="000C09A7" w:rsidRPr="00B37D26">
        <w:t xml:space="preserve">  More detail on each of the criteria</w:t>
      </w:r>
      <w:r w:rsidR="0030531A" w:rsidRPr="00B37D26">
        <w:t xml:space="preserve"> is provided below as well as in</w:t>
      </w:r>
      <w:r w:rsidR="000C09A7" w:rsidRPr="00B37D26">
        <w:t xml:space="preserve"> </w:t>
      </w:r>
      <w:r w:rsidR="007B1070" w:rsidRPr="00B37D26">
        <w:t>Section 3.2 of the PATH Program Guidelines</w:t>
      </w:r>
      <w:r w:rsidR="00C35FBA">
        <w:t>.</w:t>
      </w:r>
    </w:p>
    <w:tbl>
      <w:tblPr>
        <w:tblW w:w="1047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04"/>
        <w:gridCol w:w="6637"/>
        <w:gridCol w:w="1109"/>
        <w:gridCol w:w="1020"/>
        <w:gridCol w:w="900"/>
      </w:tblGrid>
      <w:tr w:rsidR="009A28EF" w:rsidRPr="00431F27" w14:paraId="0E8396D3" w14:textId="77777777" w:rsidTr="001E565B">
        <w:trPr>
          <w:trHeight w:val="300"/>
        </w:trPr>
        <w:tc>
          <w:tcPr>
            <w:tcW w:w="7441" w:type="dxa"/>
            <w:gridSpan w:val="2"/>
            <w:tcBorders>
              <w:top w:val="single" w:sz="6" w:space="0" w:color="000000" w:themeColor="text1"/>
              <w:left w:val="nil"/>
              <w:bottom w:val="single" w:sz="6" w:space="0" w:color="000000" w:themeColor="text1"/>
              <w:right w:val="nil"/>
            </w:tcBorders>
            <w:shd w:val="clear" w:color="auto" w:fill="auto"/>
          </w:tcPr>
          <w:p w14:paraId="0E046A0C" w14:textId="43588985" w:rsidR="009A28EF" w:rsidRPr="00863938" w:rsidRDefault="009A28EF" w:rsidP="174DDCCA">
            <w:pPr>
              <w:spacing w:beforeLines="20" w:before="48" w:afterLines="20" w:after="48" w:line="240" w:lineRule="auto"/>
              <w:rPr>
                <w:rStyle w:val="normaltextrun"/>
              </w:rPr>
            </w:pPr>
            <w:r w:rsidRPr="174DDCCA">
              <w:rPr>
                <w:rStyle w:val="normaltextrun"/>
              </w:rPr>
              <w:t>Evaluation Criteria  </w:t>
            </w:r>
          </w:p>
        </w:tc>
        <w:tc>
          <w:tcPr>
            <w:tcW w:w="1109" w:type="dxa"/>
            <w:tcBorders>
              <w:top w:val="single" w:sz="6" w:space="0" w:color="000000" w:themeColor="text1"/>
              <w:left w:val="nil"/>
              <w:bottom w:val="single" w:sz="6" w:space="0" w:color="000000" w:themeColor="text1"/>
              <w:right w:val="nil"/>
            </w:tcBorders>
            <w:shd w:val="clear" w:color="auto" w:fill="auto"/>
          </w:tcPr>
          <w:p w14:paraId="41281DC8" w14:textId="3D4F9FAB" w:rsidR="009A28EF" w:rsidRPr="00863938" w:rsidRDefault="007F36E3" w:rsidP="00E05655">
            <w:pPr>
              <w:spacing w:beforeLines="20" w:before="48" w:afterLines="20" w:after="48" w:line="240" w:lineRule="auto"/>
              <w:rPr>
                <w:sz w:val="18"/>
              </w:rPr>
            </w:pPr>
            <w:r>
              <w:rPr>
                <w:rStyle w:val="normaltextrun"/>
                <w:sz w:val="18"/>
              </w:rPr>
              <w:t xml:space="preserve">Unweighted </w:t>
            </w:r>
            <w:r w:rsidR="009A28EF" w:rsidRPr="00863938">
              <w:rPr>
                <w:rStyle w:val="normaltextrun"/>
                <w:sz w:val="18"/>
              </w:rPr>
              <w:t>Points</w:t>
            </w:r>
            <w:r w:rsidR="009A28EF" w:rsidRPr="00863938">
              <w:rPr>
                <w:rStyle w:val="eop"/>
                <w:sz w:val="18"/>
              </w:rPr>
              <w:t xml:space="preserve"> </w:t>
            </w:r>
            <w:r w:rsidR="009A28EF" w:rsidRPr="00863938">
              <w:rPr>
                <w:rStyle w:val="normaltextrun"/>
                <w:sz w:val="18"/>
              </w:rPr>
              <w:t>Possible</w:t>
            </w:r>
          </w:p>
        </w:tc>
        <w:tc>
          <w:tcPr>
            <w:tcW w:w="1020" w:type="dxa"/>
            <w:tcBorders>
              <w:top w:val="single" w:sz="6" w:space="0" w:color="000000" w:themeColor="text1"/>
              <w:left w:val="nil"/>
              <w:bottom w:val="single" w:sz="6" w:space="0" w:color="000000" w:themeColor="text1"/>
              <w:right w:val="nil"/>
            </w:tcBorders>
            <w:shd w:val="clear" w:color="auto" w:fill="auto"/>
          </w:tcPr>
          <w:p w14:paraId="6CA02702" w14:textId="6755B20F" w:rsidR="009A28EF" w:rsidRPr="00347B7A" w:rsidRDefault="009A28EF" w:rsidP="00E05655">
            <w:pPr>
              <w:spacing w:beforeLines="20" w:before="48" w:afterLines="20" w:after="48" w:line="240" w:lineRule="auto"/>
              <w:rPr>
                <w:rStyle w:val="normaltextrun"/>
                <w:sz w:val="18"/>
                <w:szCs w:val="18"/>
              </w:rPr>
            </w:pPr>
            <w:r w:rsidRPr="00347B7A">
              <w:rPr>
                <w:rStyle w:val="normaltextrun"/>
                <w:sz w:val="18"/>
                <w:szCs w:val="18"/>
              </w:rPr>
              <w:t>Weight</w:t>
            </w:r>
            <w:r w:rsidR="00347B7A">
              <w:rPr>
                <w:rStyle w:val="normaltextrun"/>
                <w:sz w:val="18"/>
                <w:szCs w:val="18"/>
              </w:rPr>
              <w:t>ing Factor</w:t>
            </w:r>
          </w:p>
        </w:tc>
        <w:tc>
          <w:tcPr>
            <w:tcW w:w="900" w:type="dxa"/>
            <w:tcBorders>
              <w:top w:val="single" w:sz="6" w:space="0" w:color="000000" w:themeColor="text1"/>
              <w:left w:val="nil"/>
              <w:bottom w:val="single" w:sz="6" w:space="0" w:color="000000" w:themeColor="text1"/>
              <w:right w:val="nil"/>
            </w:tcBorders>
            <w:shd w:val="clear" w:color="auto" w:fill="auto"/>
          </w:tcPr>
          <w:p w14:paraId="408C2A34" w14:textId="235AC765" w:rsidR="009A28EF" w:rsidRPr="001A4D09" w:rsidRDefault="009A28EF" w:rsidP="00E05655">
            <w:pPr>
              <w:spacing w:beforeLines="20" w:before="48" w:afterLines="20" w:after="48" w:line="240" w:lineRule="auto"/>
              <w:rPr>
                <w:sz w:val="18"/>
              </w:rPr>
            </w:pPr>
            <w:r w:rsidRPr="001A4D09">
              <w:rPr>
                <w:rStyle w:val="normaltextrun"/>
                <w:sz w:val="18"/>
              </w:rPr>
              <w:t>Percent of Total</w:t>
            </w:r>
          </w:p>
        </w:tc>
      </w:tr>
      <w:tr w:rsidR="00C21B47" w:rsidRPr="00431F27" w14:paraId="30DE0263" w14:textId="77777777" w:rsidTr="001E565B">
        <w:trPr>
          <w:trHeight w:val="300"/>
        </w:trPr>
        <w:tc>
          <w:tcPr>
            <w:tcW w:w="804" w:type="dxa"/>
            <w:tcBorders>
              <w:top w:val="single" w:sz="6" w:space="0" w:color="000000" w:themeColor="text1"/>
              <w:left w:val="single" w:sz="6" w:space="0" w:color="000000" w:themeColor="text1"/>
              <w:bottom w:val="nil"/>
              <w:right w:val="nil"/>
            </w:tcBorders>
            <w:shd w:val="clear" w:color="auto" w:fill="BFBFBF" w:themeFill="background1" w:themeFillShade="BF"/>
          </w:tcPr>
          <w:p w14:paraId="2DF08365" w14:textId="462DA61C" w:rsidR="009A28EF" w:rsidRPr="00B37D26" w:rsidRDefault="009A28EF" w:rsidP="00E05655">
            <w:pPr>
              <w:spacing w:beforeLines="20" w:before="48" w:afterLines="20" w:after="48" w:line="240" w:lineRule="auto"/>
            </w:pPr>
            <w:r w:rsidRPr="00B37D26">
              <w:rPr>
                <w:rStyle w:val="normaltextrun"/>
              </w:rPr>
              <w:t>1</w:t>
            </w:r>
          </w:p>
        </w:tc>
        <w:tc>
          <w:tcPr>
            <w:tcW w:w="6637" w:type="dxa"/>
            <w:tcBorders>
              <w:top w:val="single" w:sz="6" w:space="0" w:color="000000" w:themeColor="text1"/>
              <w:left w:val="nil"/>
              <w:bottom w:val="nil"/>
              <w:right w:val="nil"/>
            </w:tcBorders>
            <w:shd w:val="clear" w:color="auto" w:fill="BFBFBF" w:themeFill="background1" w:themeFillShade="BF"/>
          </w:tcPr>
          <w:p w14:paraId="47D11957" w14:textId="6D49A139" w:rsidR="009A28EF" w:rsidRPr="00B37D26" w:rsidRDefault="009A28EF" w:rsidP="00E05655">
            <w:pPr>
              <w:spacing w:beforeLines="20" w:before="48" w:afterLines="20" w:after="48" w:line="240" w:lineRule="auto"/>
            </w:pPr>
            <w:r w:rsidRPr="00B37D26">
              <w:rPr>
                <w:rStyle w:val="normaltextrun"/>
              </w:rPr>
              <w:t>Lead to a Transformative Significant Beneficial Impact</w:t>
            </w:r>
            <w:r w:rsidRPr="00B37D26">
              <w:rPr>
                <w:rStyle w:val="eop"/>
              </w:rPr>
              <w:t> </w:t>
            </w:r>
          </w:p>
        </w:tc>
        <w:tc>
          <w:tcPr>
            <w:tcW w:w="1109" w:type="dxa"/>
            <w:tcBorders>
              <w:top w:val="single" w:sz="6" w:space="0" w:color="000000" w:themeColor="text1"/>
              <w:left w:val="nil"/>
              <w:bottom w:val="nil"/>
              <w:right w:val="nil"/>
            </w:tcBorders>
            <w:shd w:val="clear" w:color="auto" w:fill="BFBFBF" w:themeFill="background1" w:themeFillShade="BF"/>
          </w:tcPr>
          <w:p w14:paraId="0345BBA3" w14:textId="584447BC" w:rsidR="009A28EF" w:rsidRPr="00863938" w:rsidRDefault="009A28EF" w:rsidP="174DDCCA">
            <w:pPr>
              <w:spacing w:beforeLines="20" w:before="48" w:afterLines="20" w:after="48" w:line="240" w:lineRule="auto"/>
              <w:rPr>
                <w:rStyle w:val="normaltextrun"/>
              </w:rPr>
            </w:pPr>
            <w:r w:rsidRPr="174DDCCA">
              <w:rPr>
                <w:rStyle w:val="normaltextrun"/>
              </w:rPr>
              <w:t>25</w:t>
            </w:r>
          </w:p>
        </w:tc>
        <w:tc>
          <w:tcPr>
            <w:tcW w:w="1020" w:type="dxa"/>
            <w:tcBorders>
              <w:top w:val="single" w:sz="6" w:space="0" w:color="000000" w:themeColor="text1"/>
              <w:left w:val="nil"/>
              <w:bottom w:val="nil"/>
              <w:right w:val="nil"/>
            </w:tcBorders>
            <w:shd w:val="clear" w:color="auto" w:fill="BFBFBF" w:themeFill="background1" w:themeFillShade="BF"/>
          </w:tcPr>
          <w:p w14:paraId="07949A1C" w14:textId="05772ADA" w:rsidR="009A28EF" w:rsidRPr="001A4D09" w:rsidRDefault="009A28EF" w:rsidP="00E05655">
            <w:pPr>
              <w:spacing w:beforeLines="20" w:before="48" w:afterLines="20" w:after="48" w:line="240" w:lineRule="auto"/>
              <w:rPr>
                <w:rStyle w:val="normaltextrun"/>
              </w:rPr>
            </w:pPr>
          </w:p>
        </w:tc>
        <w:tc>
          <w:tcPr>
            <w:tcW w:w="900" w:type="dxa"/>
            <w:tcBorders>
              <w:top w:val="single" w:sz="6" w:space="0" w:color="000000" w:themeColor="text1"/>
              <w:left w:val="nil"/>
              <w:bottom w:val="nil"/>
              <w:right w:val="single" w:sz="6" w:space="0" w:color="000000" w:themeColor="text1"/>
            </w:tcBorders>
            <w:shd w:val="clear" w:color="auto" w:fill="BFBFBF" w:themeFill="background1" w:themeFillShade="BF"/>
          </w:tcPr>
          <w:p w14:paraId="0E82B11D" w14:textId="07AC8110" w:rsidR="009A28EF" w:rsidRPr="00B37D26" w:rsidRDefault="00347B7A" w:rsidP="00347B7A">
            <w:pPr>
              <w:spacing w:beforeLines="20" w:before="48" w:afterLines="20" w:after="48" w:line="240" w:lineRule="auto"/>
              <w:jc w:val="right"/>
            </w:pPr>
            <w:r>
              <w:rPr>
                <w:rStyle w:val="normaltextrun"/>
              </w:rPr>
              <w:t>45</w:t>
            </w:r>
            <w:r w:rsidR="009A28EF" w:rsidRPr="00B37D26">
              <w:rPr>
                <w:rStyle w:val="normaltextrun"/>
              </w:rPr>
              <w:t>%</w:t>
            </w:r>
          </w:p>
        </w:tc>
      </w:tr>
      <w:tr w:rsidR="00C21B47" w:rsidRPr="00431F27" w14:paraId="1002C45D" w14:textId="77777777" w:rsidTr="001E565B">
        <w:trPr>
          <w:trHeight w:val="300"/>
        </w:trPr>
        <w:tc>
          <w:tcPr>
            <w:tcW w:w="804" w:type="dxa"/>
            <w:tcBorders>
              <w:top w:val="nil"/>
              <w:left w:val="single" w:sz="6" w:space="0" w:color="000000" w:themeColor="text1"/>
              <w:bottom w:val="nil"/>
              <w:right w:val="nil"/>
            </w:tcBorders>
          </w:tcPr>
          <w:p w14:paraId="1FF381E6" w14:textId="785F3249" w:rsidR="009A28EF" w:rsidRPr="00B37D26" w:rsidRDefault="009A28EF" w:rsidP="00E05655">
            <w:pPr>
              <w:spacing w:beforeLines="20" w:before="48" w:afterLines="20" w:after="48" w:line="240" w:lineRule="auto"/>
            </w:pPr>
            <w:r w:rsidRPr="00B37D26">
              <w:rPr>
                <w:rStyle w:val="normaltextrun"/>
              </w:rPr>
              <w:t>1.1</w:t>
            </w:r>
          </w:p>
        </w:tc>
        <w:tc>
          <w:tcPr>
            <w:tcW w:w="6637" w:type="dxa"/>
            <w:tcBorders>
              <w:top w:val="nil"/>
              <w:left w:val="nil"/>
              <w:bottom w:val="nil"/>
              <w:right w:val="nil"/>
            </w:tcBorders>
          </w:tcPr>
          <w:p w14:paraId="6D4D1E60" w14:textId="1212FDBB" w:rsidR="009A28EF" w:rsidRPr="00B37D26" w:rsidRDefault="009A28EF" w:rsidP="00E05655">
            <w:pPr>
              <w:spacing w:beforeLines="20" w:before="48" w:afterLines="20" w:after="48" w:line="240" w:lineRule="auto"/>
            </w:pPr>
            <w:r w:rsidRPr="00B37D26">
              <w:rPr>
                <w:rStyle w:val="normaltextrun"/>
              </w:rPr>
              <w:t>Accelerate Infill Development that facilitates:</w:t>
            </w:r>
          </w:p>
          <w:p w14:paraId="5BFF59DF" w14:textId="0710DF08" w:rsidR="009A28EF" w:rsidRPr="00431F27" w:rsidRDefault="009A28EF" w:rsidP="00E05655">
            <w:pPr>
              <w:pStyle w:val="ListParagraph"/>
              <w:numPr>
                <w:ilvl w:val="0"/>
                <w:numId w:val="13"/>
              </w:numPr>
              <w:spacing w:beforeLines="20" w:before="48" w:afterLines="20" w:after="48" w:line="240" w:lineRule="auto"/>
            </w:pPr>
            <w:r w:rsidRPr="5B850E6C">
              <w:rPr>
                <w:rStyle w:val="normaltextrun"/>
                <w:rFonts w:eastAsia="Calibri" w:cstheme="majorBidi"/>
                <w:color w:val="000000" w:themeColor="text1"/>
              </w:rPr>
              <w:t xml:space="preserve">Housing supply, </w:t>
            </w:r>
          </w:p>
          <w:p w14:paraId="725AE1B9" w14:textId="6AFEB717" w:rsidR="009A28EF" w:rsidRPr="00431F27" w:rsidRDefault="009A28EF" w:rsidP="00E05655">
            <w:pPr>
              <w:pStyle w:val="ListParagraph"/>
              <w:numPr>
                <w:ilvl w:val="0"/>
                <w:numId w:val="13"/>
              </w:numPr>
              <w:spacing w:beforeLines="20" w:before="48" w:afterLines="20" w:after="48" w:line="240" w:lineRule="auto"/>
            </w:pPr>
            <w:r w:rsidRPr="5B850E6C">
              <w:rPr>
                <w:rStyle w:val="normaltextrun"/>
                <w:rFonts w:eastAsia="Calibri" w:cstheme="majorBidi"/>
                <w:color w:val="000000" w:themeColor="text1"/>
              </w:rPr>
              <w:t xml:space="preserve">Choice, and </w:t>
            </w:r>
          </w:p>
          <w:p w14:paraId="06A65CD2" w14:textId="711B8296" w:rsidR="009A28EF" w:rsidRPr="00431F27" w:rsidRDefault="009A28EF" w:rsidP="00E05655">
            <w:pPr>
              <w:pStyle w:val="ListParagraph"/>
              <w:numPr>
                <w:ilvl w:val="0"/>
                <w:numId w:val="13"/>
              </w:numPr>
              <w:spacing w:beforeLines="20" w:before="48" w:afterLines="20" w:after="48" w:line="240" w:lineRule="auto"/>
            </w:pPr>
            <w:r w:rsidRPr="5B850E6C">
              <w:rPr>
                <w:rStyle w:val="normaltextrun"/>
                <w:rFonts w:eastAsia="Calibri" w:cstheme="majorBidi"/>
                <w:color w:val="000000" w:themeColor="text1"/>
              </w:rPr>
              <w:t>Affordability</w:t>
            </w:r>
          </w:p>
        </w:tc>
        <w:tc>
          <w:tcPr>
            <w:tcW w:w="1109" w:type="dxa"/>
            <w:tcBorders>
              <w:top w:val="nil"/>
              <w:left w:val="nil"/>
              <w:bottom w:val="nil"/>
              <w:right w:val="nil"/>
            </w:tcBorders>
          </w:tcPr>
          <w:p w14:paraId="54456CC8" w14:textId="53FE4712" w:rsidR="009A28EF" w:rsidRPr="00B37D26" w:rsidRDefault="009A28EF" w:rsidP="00E05655">
            <w:pPr>
              <w:spacing w:beforeLines="20" w:before="48" w:afterLines="20" w:after="48" w:line="240" w:lineRule="auto"/>
            </w:pPr>
            <w:r w:rsidRPr="174DDCCA">
              <w:rPr>
                <w:rStyle w:val="normaltextrun"/>
              </w:rPr>
              <w:t>15</w:t>
            </w:r>
          </w:p>
        </w:tc>
        <w:tc>
          <w:tcPr>
            <w:tcW w:w="1020" w:type="dxa"/>
            <w:tcBorders>
              <w:top w:val="nil"/>
              <w:left w:val="nil"/>
              <w:bottom w:val="nil"/>
              <w:right w:val="nil"/>
            </w:tcBorders>
          </w:tcPr>
          <w:p w14:paraId="04494E97" w14:textId="56E9EDBB" w:rsidR="009A28EF" w:rsidRPr="00863938" w:rsidRDefault="009A28EF" w:rsidP="001A4D09">
            <w:pPr>
              <w:spacing w:beforeLines="20" w:before="48" w:afterLines="20" w:after="48" w:line="240" w:lineRule="auto"/>
              <w:jc w:val="center"/>
              <w:rPr>
                <w:rStyle w:val="normaltextrun"/>
              </w:rPr>
            </w:pPr>
            <w:r>
              <w:rPr>
                <w:rStyle w:val="normaltextrun"/>
              </w:rPr>
              <w:t>1</w:t>
            </w:r>
          </w:p>
        </w:tc>
        <w:tc>
          <w:tcPr>
            <w:tcW w:w="900" w:type="dxa"/>
            <w:tcBorders>
              <w:top w:val="nil"/>
              <w:left w:val="nil"/>
              <w:bottom w:val="nil"/>
              <w:right w:val="single" w:sz="6" w:space="0" w:color="000000" w:themeColor="text1"/>
            </w:tcBorders>
          </w:tcPr>
          <w:p w14:paraId="08D72F1E" w14:textId="04C01266" w:rsidR="009A28EF" w:rsidRPr="00B37D26" w:rsidRDefault="009A28EF" w:rsidP="00347B7A">
            <w:pPr>
              <w:spacing w:beforeLines="20" w:before="48" w:afterLines="20" w:after="48" w:line="240" w:lineRule="auto"/>
              <w:jc w:val="right"/>
            </w:pPr>
            <w:r w:rsidRPr="00B37D26">
              <w:rPr>
                <w:rStyle w:val="normaltextrun"/>
              </w:rPr>
              <w:t>1</w:t>
            </w:r>
            <w:r>
              <w:rPr>
                <w:rStyle w:val="normaltextrun"/>
              </w:rPr>
              <w:t>5</w:t>
            </w:r>
            <w:r w:rsidRPr="00B37D26">
              <w:rPr>
                <w:rStyle w:val="normaltextrun"/>
              </w:rPr>
              <w:t>%</w:t>
            </w:r>
          </w:p>
        </w:tc>
      </w:tr>
      <w:tr w:rsidR="00C21B47" w:rsidRPr="00431F27" w14:paraId="799F39B2" w14:textId="77777777" w:rsidTr="001E565B">
        <w:trPr>
          <w:trHeight w:val="300"/>
        </w:trPr>
        <w:tc>
          <w:tcPr>
            <w:tcW w:w="804" w:type="dxa"/>
            <w:tcBorders>
              <w:top w:val="nil"/>
              <w:left w:val="single" w:sz="6" w:space="0" w:color="000000" w:themeColor="text1"/>
              <w:bottom w:val="nil"/>
              <w:right w:val="nil"/>
            </w:tcBorders>
          </w:tcPr>
          <w:p w14:paraId="097B2E38" w14:textId="0D11360C" w:rsidR="009A28EF" w:rsidRPr="00B37D26" w:rsidRDefault="009A28EF" w:rsidP="00E05655">
            <w:pPr>
              <w:spacing w:beforeLines="20" w:before="48" w:afterLines="20" w:after="48" w:line="240" w:lineRule="auto"/>
            </w:pPr>
            <w:r w:rsidRPr="00B37D26">
              <w:rPr>
                <w:rStyle w:val="normaltextrun"/>
              </w:rPr>
              <w:t>1.2</w:t>
            </w:r>
          </w:p>
        </w:tc>
        <w:tc>
          <w:tcPr>
            <w:tcW w:w="6637" w:type="dxa"/>
            <w:tcBorders>
              <w:top w:val="nil"/>
              <w:left w:val="nil"/>
              <w:bottom w:val="nil"/>
              <w:right w:val="nil"/>
            </w:tcBorders>
          </w:tcPr>
          <w:p w14:paraId="01442ED8" w14:textId="3EAD626D" w:rsidR="009A28EF" w:rsidRPr="00B37D26" w:rsidRDefault="009A28EF" w:rsidP="00E05655">
            <w:pPr>
              <w:spacing w:beforeLines="20" w:before="48" w:afterLines="20" w:after="48" w:line="240" w:lineRule="auto"/>
            </w:pPr>
            <w:r w:rsidRPr="00B37D26">
              <w:rPr>
                <w:rStyle w:val="normaltextrun"/>
              </w:rPr>
              <w:t>Affirmatively Further Fair Housing (AFFH)</w:t>
            </w:r>
          </w:p>
        </w:tc>
        <w:tc>
          <w:tcPr>
            <w:tcW w:w="1109" w:type="dxa"/>
            <w:tcBorders>
              <w:top w:val="nil"/>
              <w:left w:val="nil"/>
              <w:bottom w:val="nil"/>
              <w:right w:val="nil"/>
            </w:tcBorders>
          </w:tcPr>
          <w:p w14:paraId="3D64EE12" w14:textId="16AF97C3" w:rsidR="009A28EF" w:rsidRPr="00863938" w:rsidRDefault="009A28EF" w:rsidP="174DDCCA">
            <w:pPr>
              <w:spacing w:beforeLines="20" w:before="48" w:afterLines="20" w:after="48" w:line="240" w:lineRule="auto"/>
              <w:rPr>
                <w:rStyle w:val="normaltextrun"/>
              </w:rPr>
            </w:pPr>
            <w:r w:rsidRPr="174DDCCA">
              <w:rPr>
                <w:rStyle w:val="normaltextrun"/>
              </w:rPr>
              <w:t>5</w:t>
            </w:r>
          </w:p>
        </w:tc>
        <w:tc>
          <w:tcPr>
            <w:tcW w:w="1020" w:type="dxa"/>
            <w:tcBorders>
              <w:top w:val="nil"/>
              <w:left w:val="nil"/>
              <w:bottom w:val="nil"/>
              <w:right w:val="nil"/>
            </w:tcBorders>
          </w:tcPr>
          <w:p w14:paraId="6215A15D" w14:textId="478EC614" w:rsidR="009A28EF" w:rsidRPr="00863938" w:rsidDel="4DE6EB21" w:rsidRDefault="009A28EF" w:rsidP="00863938">
            <w:pPr>
              <w:spacing w:beforeLines="20" w:before="48" w:afterLines="20" w:after="48" w:line="240" w:lineRule="auto"/>
              <w:jc w:val="center"/>
              <w:rPr>
                <w:rStyle w:val="normaltextrun"/>
              </w:rPr>
            </w:pPr>
            <w:r>
              <w:rPr>
                <w:rStyle w:val="normaltextrun"/>
              </w:rPr>
              <w:t>3</w:t>
            </w:r>
          </w:p>
        </w:tc>
        <w:tc>
          <w:tcPr>
            <w:tcW w:w="900" w:type="dxa"/>
            <w:tcBorders>
              <w:top w:val="nil"/>
              <w:left w:val="nil"/>
              <w:bottom w:val="nil"/>
              <w:right w:val="single" w:sz="6" w:space="0" w:color="000000" w:themeColor="text1"/>
            </w:tcBorders>
          </w:tcPr>
          <w:p w14:paraId="520E54DA" w14:textId="3EFD104B" w:rsidR="009A28EF" w:rsidRPr="00B37D26" w:rsidRDefault="009A28EF" w:rsidP="00347B7A">
            <w:pPr>
              <w:spacing w:beforeLines="20" w:before="48" w:afterLines="20" w:after="48" w:line="240" w:lineRule="auto"/>
              <w:jc w:val="right"/>
            </w:pPr>
            <w:r>
              <w:rPr>
                <w:rStyle w:val="normaltextrun"/>
              </w:rPr>
              <w:t>15</w:t>
            </w:r>
            <w:r w:rsidRPr="174DDCCA">
              <w:rPr>
                <w:rStyle w:val="normaltextrun"/>
              </w:rPr>
              <w:t>%</w:t>
            </w:r>
          </w:p>
        </w:tc>
      </w:tr>
      <w:tr w:rsidR="00C21B47" w:rsidRPr="00431F27" w14:paraId="2EDA818F" w14:textId="77777777" w:rsidTr="001E565B">
        <w:trPr>
          <w:trHeight w:val="300"/>
        </w:trPr>
        <w:tc>
          <w:tcPr>
            <w:tcW w:w="804" w:type="dxa"/>
            <w:tcBorders>
              <w:top w:val="nil"/>
              <w:left w:val="single" w:sz="6" w:space="0" w:color="000000" w:themeColor="text1"/>
              <w:bottom w:val="single" w:sz="6" w:space="0" w:color="000000" w:themeColor="text1"/>
              <w:right w:val="nil"/>
            </w:tcBorders>
          </w:tcPr>
          <w:p w14:paraId="601FF800" w14:textId="5A3FD289" w:rsidR="009A28EF" w:rsidRPr="00B37D26" w:rsidRDefault="009A28EF" w:rsidP="00E05655">
            <w:pPr>
              <w:spacing w:beforeLines="20" w:before="48" w:afterLines="20" w:after="48" w:line="240" w:lineRule="auto"/>
            </w:pPr>
            <w:r w:rsidRPr="00B37D26">
              <w:rPr>
                <w:rStyle w:val="normaltextrun"/>
              </w:rPr>
              <w:t>1.3</w:t>
            </w:r>
          </w:p>
        </w:tc>
        <w:tc>
          <w:tcPr>
            <w:tcW w:w="6637" w:type="dxa"/>
            <w:tcBorders>
              <w:top w:val="nil"/>
              <w:left w:val="nil"/>
              <w:bottom w:val="single" w:sz="6" w:space="0" w:color="000000" w:themeColor="text1"/>
              <w:right w:val="nil"/>
            </w:tcBorders>
          </w:tcPr>
          <w:p w14:paraId="56F6CB05" w14:textId="739B94C5" w:rsidR="009A28EF" w:rsidRPr="00B37D26" w:rsidRDefault="009A28EF" w:rsidP="00E05655">
            <w:pPr>
              <w:spacing w:beforeLines="20" w:before="48" w:afterLines="20" w:after="48" w:line="240" w:lineRule="auto"/>
            </w:pPr>
            <w:r w:rsidRPr="00B37D26">
              <w:rPr>
                <w:rStyle w:val="normaltextrun"/>
              </w:rPr>
              <w:t xml:space="preserve">Reduce Vehicle Miles Travelled </w:t>
            </w:r>
            <w:r w:rsidRPr="00B37D26">
              <w:rPr>
                <w:rStyle w:val="eop"/>
              </w:rPr>
              <w:t> </w:t>
            </w:r>
          </w:p>
        </w:tc>
        <w:tc>
          <w:tcPr>
            <w:tcW w:w="1109" w:type="dxa"/>
            <w:tcBorders>
              <w:top w:val="nil"/>
              <w:left w:val="nil"/>
              <w:bottom w:val="single" w:sz="6" w:space="0" w:color="000000" w:themeColor="text1"/>
              <w:right w:val="nil"/>
            </w:tcBorders>
          </w:tcPr>
          <w:p w14:paraId="73989F32" w14:textId="0F15FA99" w:rsidR="009A28EF" w:rsidRPr="00863938" w:rsidRDefault="009A28EF" w:rsidP="174DDCCA">
            <w:pPr>
              <w:spacing w:beforeLines="20" w:before="48" w:afterLines="20" w:after="48" w:line="240" w:lineRule="auto"/>
              <w:rPr>
                <w:rStyle w:val="normaltextrun"/>
              </w:rPr>
            </w:pPr>
            <w:r w:rsidRPr="174DDCCA">
              <w:rPr>
                <w:rStyle w:val="normaltextrun"/>
              </w:rPr>
              <w:t>5</w:t>
            </w:r>
          </w:p>
        </w:tc>
        <w:tc>
          <w:tcPr>
            <w:tcW w:w="1020" w:type="dxa"/>
            <w:tcBorders>
              <w:top w:val="nil"/>
              <w:left w:val="nil"/>
              <w:bottom w:val="single" w:sz="6" w:space="0" w:color="000000" w:themeColor="text1"/>
              <w:right w:val="nil"/>
            </w:tcBorders>
          </w:tcPr>
          <w:p w14:paraId="07493CE8" w14:textId="7BDFFAB2" w:rsidR="009A28EF" w:rsidRPr="00863938" w:rsidDel="4DE6EB21" w:rsidRDefault="009A28EF" w:rsidP="00863938">
            <w:pPr>
              <w:spacing w:beforeLines="20" w:before="48" w:afterLines="20" w:after="48" w:line="240" w:lineRule="auto"/>
              <w:jc w:val="center"/>
              <w:rPr>
                <w:rStyle w:val="normaltextrun"/>
              </w:rPr>
            </w:pPr>
            <w:r>
              <w:rPr>
                <w:rStyle w:val="normaltextrun"/>
              </w:rPr>
              <w:t>3</w:t>
            </w:r>
          </w:p>
        </w:tc>
        <w:tc>
          <w:tcPr>
            <w:tcW w:w="900" w:type="dxa"/>
            <w:tcBorders>
              <w:top w:val="nil"/>
              <w:left w:val="nil"/>
              <w:bottom w:val="single" w:sz="6" w:space="0" w:color="000000" w:themeColor="text1"/>
              <w:right w:val="single" w:sz="6" w:space="0" w:color="000000" w:themeColor="text1"/>
            </w:tcBorders>
          </w:tcPr>
          <w:p w14:paraId="5EEFA296" w14:textId="47580031" w:rsidR="009A28EF" w:rsidRPr="00B37D26" w:rsidRDefault="009A28EF" w:rsidP="00347B7A">
            <w:pPr>
              <w:spacing w:beforeLines="20" w:before="48" w:afterLines="20" w:after="48" w:line="240" w:lineRule="auto"/>
              <w:jc w:val="right"/>
            </w:pPr>
            <w:r>
              <w:rPr>
                <w:rStyle w:val="normaltextrun"/>
              </w:rPr>
              <w:t>15</w:t>
            </w:r>
            <w:r w:rsidRPr="174DDCCA">
              <w:rPr>
                <w:rStyle w:val="normaltextrun"/>
              </w:rPr>
              <w:t>%</w:t>
            </w:r>
          </w:p>
        </w:tc>
      </w:tr>
      <w:tr w:rsidR="00C21B47" w:rsidRPr="00431F27" w14:paraId="00DF01B0" w14:textId="77777777" w:rsidTr="001E565B">
        <w:trPr>
          <w:trHeight w:val="300"/>
        </w:trPr>
        <w:tc>
          <w:tcPr>
            <w:tcW w:w="804" w:type="dxa"/>
            <w:tcBorders>
              <w:top w:val="single" w:sz="6" w:space="0" w:color="000000" w:themeColor="text1"/>
              <w:left w:val="single" w:sz="6" w:space="0" w:color="000000" w:themeColor="text1"/>
              <w:bottom w:val="nil"/>
              <w:right w:val="nil"/>
            </w:tcBorders>
            <w:shd w:val="clear" w:color="auto" w:fill="BFBFBF" w:themeFill="background1" w:themeFillShade="BF"/>
          </w:tcPr>
          <w:p w14:paraId="7D59B584" w14:textId="548E11A9" w:rsidR="009A28EF" w:rsidRPr="00B37D26" w:rsidRDefault="009A28EF" w:rsidP="00E05655">
            <w:pPr>
              <w:spacing w:beforeLines="20" w:before="48" w:afterLines="20" w:after="48" w:line="240" w:lineRule="auto"/>
            </w:pPr>
            <w:r w:rsidRPr="00B37D26">
              <w:rPr>
                <w:rStyle w:val="normaltextrun"/>
              </w:rPr>
              <w:t>2</w:t>
            </w:r>
          </w:p>
        </w:tc>
        <w:tc>
          <w:tcPr>
            <w:tcW w:w="6637" w:type="dxa"/>
            <w:tcBorders>
              <w:top w:val="single" w:sz="6" w:space="0" w:color="000000" w:themeColor="text1"/>
              <w:left w:val="nil"/>
              <w:bottom w:val="nil"/>
              <w:right w:val="nil"/>
            </w:tcBorders>
            <w:shd w:val="clear" w:color="auto" w:fill="BFBFBF" w:themeFill="background1" w:themeFillShade="BF"/>
          </w:tcPr>
          <w:p w14:paraId="4ED951D6" w14:textId="24361E8A" w:rsidR="009A28EF" w:rsidRPr="00B37D26" w:rsidRDefault="009A28EF" w:rsidP="00E05655">
            <w:pPr>
              <w:spacing w:beforeLines="20" w:before="48" w:afterLines="20" w:after="48" w:line="240" w:lineRule="auto"/>
            </w:pPr>
            <w:r w:rsidRPr="6A305A89">
              <w:rPr>
                <w:rStyle w:val="normaltextrun"/>
              </w:rPr>
              <w:t>Equitable Targeted Outreach </w:t>
            </w:r>
            <w:r w:rsidRPr="6A305A89">
              <w:rPr>
                <w:rStyle w:val="eop"/>
              </w:rPr>
              <w:t> </w:t>
            </w:r>
          </w:p>
        </w:tc>
        <w:tc>
          <w:tcPr>
            <w:tcW w:w="1109" w:type="dxa"/>
            <w:tcBorders>
              <w:top w:val="single" w:sz="6" w:space="0" w:color="000000" w:themeColor="text1"/>
              <w:left w:val="nil"/>
              <w:bottom w:val="nil"/>
              <w:right w:val="nil"/>
            </w:tcBorders>
            <w:shd w:val="clear" w:color="auto" w:fill="BFBFBF" w:themeFill="background1" w:themeFillShade="BF"/>
          </w:tcPr>
          <w:p w14:paraId="6ACF4A9F" w14:textId="3E652C22" w:rsidR="009A28EF" w:rsidRPr="00B37D26" w:rsidRDefault="009A28EF" w:rsidP="00E05655">
            <w:pPr>
              <w:spacing w:beforeLines="20" w:before="48" w:afterLines="20" w:after="48" w:line="240" w:lineRule="auto"/>
            </w:pPr>
            <w:r w:rsidRPr="00B37D26">
              <w:rPr>
                <w:rStyle w:val="normaltextrun"/>
              </w:rPr>
              <w:t>10</w:t>
            </w:r>
          </w:p>
        </w:tc>
        <w:tc>
          <w:tcPr>
            <w:tcW w:w="1020" w:type="dxa"/>
            <w:tcBorders>
              <w:top w:val="single" w:sz="6" w:space="0" w:color="000000" w:themeColor="text1"/>
              <w:left w:val="nil"/>
              <w:bottom w:val="nil"/>
              <w:right w:val="nil"/>
            </w:tcBorders>
            <w:shd w:val="clear" w:color="auto" w:fill="BFBFBF" w:themeFill="background1" w:themeFillShade="BF"/>
          </w:tcPr>
          <w:p w14:paraId="1265D79A" w14:textId="54DC7E51" w:rsidR="009A28EF" w:rsidRPr="00863938" w:rsidRDefault="009A28EF" w:rsidP="00863938">
            <w:pPr>
              <w:spacing w:beforeLines="20" w:before="48" w:afterLines="20" w:after="48" w:line="240" w:lineRule="auto"/>
              <w:jc w:val="center"/>
              <w:rPr>
                <w:rStyle w:val="normaltextrun"/>
              </w:rPr>
            </w:pPr>
          </w:p>
        </w:tc>
        <w:tc>
          <w:tcPr>
            <w:tcW w:w="900" w:type="dxa"/>
            <w:tcBorders>
              <w:top w:val="single" w:sz="6" w:space="0" w:color="000000" w:themeColor="text1"/>
              <w:left w:val="nil"/>
              <w:bottom w:val="nil"/>
              <w:right w:val="single" w:sz="6" w:space="0" w:color="000000" w:themeColor="text1"/>
            </w:tcBorders>
            <w:shd w:val="clear" w:color="auto" w:fill="BFBFBF" w:themeFill="background1" w:themeFillShade="BF"/>
          </w:tcPr>
          <w:p w14:paraId="5D62EBD0" w14:textId="4F5D897C" w:rsidR="009A28EF" w:rsidRPr="00B37D26" w:rsidRDefault="00347B7A" w:rsidP="00347B7A">
            <w:pPr>
              <w:spacing w:beforeLines="20" w:before="48" w:afterLines="20" w:after="48" w:line="240" w:lineRule="auto"/>
              <w:jc w:val="right"/>
            </w:pPr>
            <w:r>
              <w:rPr>
                <w:rStyle w:val="normaltextrun"/>
              </w:rPr>
              <w:t>10</w:t>
            </w:r>
            <w:r w:rsidR="009A28EF" w:rsidRPr="00B37D26">
              <w:rPr>
                <w:rStyle w:val="normaltextrun"/>
              </w:rPr>
              <w:t>%</w:t>
            </w:r>
          </w:p>
        </w:tc>
      </w:tr>
      <w:tr w:rsidR="00C21B47" w:rsidRPr="00431F27" w14:paraId="0892654E" w14:textId="77777777" w:rsidTr="001E565B">
        <w:trPr>
          <w:trHeight w:val="300"/>
        </w:trPr>
        <w:tc>
          <w:tcPr>
            <w:tcW w:w="804" w:type="dxa"/>
            <w:tcBorders>
              <w:top w:val="nil"/>
              <w:left w:val="single" w:sz="6" w:space="0" w:color="000000" w:themeColor="text1"/>
              <w:bottom w:val="nil"/>
              <w:right w:val="nil"/>
            </w:tcBorders>
          </w:tcPr>
          <w:p w14:paraId="522AF583" w14:textId="6194D8FE" w:rsidR="009A28EF" w:rsidRPr="00B37D26" w:rsidRDefault="009A28EF" w:rsidP="00E05655">
            <w:pPr>
              <w:spacing w:beforeLines="20" w:before="48" w:afterLines="20" w:after="48" w:line="240" w:lineRule="auto"/>
            </w:pPr>
            <w:r w:rsidRPr="00B37D26">
              <w:rPr>
                <w:rStyle w:val="normaltextrun"/>
              </w:rPr>
              <w:t>2.1</w:t>
            </w:r>
          </w:p>
        </w:tc>
        <w:tc>
          <w:tcPr>
            <w:tcW w:w="6637" w:type="dxa"/>
            <w:tcBorders>
              <w:top w:val="nil"/>
              <w:left w:val="nil"/>
              <w:bottom w:val="nil"/>
              <w:right w:val="nil"/>
            </w:tcBorders>
          </w:tcPr>
          <w:p w14:paraId="38762E44" w14:textId="611A67B7" w:rsidR="009A28EF" w:rsidRPr="00B37D26" w:rsidRDefault="009A28EF" w:rsidP="6A305A89">
            <w:pPr>
              <w:spacing w:beforeLines="20" w:before="48" w:afterLines="20" w:after="48" w:line="240" w:lineRule="auto"/>
            </w:pPr>
            <w:r w:rsidRPr="6A305A89">
              <w:rPr>
                <w:rStyle w:val="normaltextrun"/>
                <w:rFonts w:eastAsiaTheme="minorEastAsia"/>
              </w:rPr>
              <w:t>Engagement with Disadvantaged and Historically Underserved Communities</w:t>
            </w:r>
          </w:p>
        </w:tc>
        <w:tc>
          <w:tcPr>
            <w:tcW w:w="1109" w:type="dxa"/>
            <w:tcBorders>
              <w:top w:val="nil"/>
              <w:left w:val="nil"/>
              <w:bottom w:val="nil"/>
              <w:right w:val="nil"/>
            </w:tcBorders>
          </w:tcPr>
          <w:p w14:paraId="55C00D1C" w14:textId="2A686A0D" w:rsidR="009A28EF" w:rsidRPr="00B37D26" w:rsidRDefault="009A28EF" w:rsidP="00E05655">
            <w:pPr>
              <w:spacing w:beforeLines="20" w:before="48" w:afterLines="20" w:after="48" w:line="240" w:lineRule="auto"/>
            </w:pPr>
            <w:r w:rsidRPr="00B37D26">
              <w:rPr>
                <w:rStyle w:val="normaltextrun"/>
              </w:rPr>
              <w:t>5</w:t>
            </w:r>
          </w:p>
        </w:tc>
        <w:tc>
          <w:tcPr>
            <w:tcW w:w="1020" w:type="dxa"/>
            <w:tcBorders>
              <w:top w:val="nil"/>
              <w:left w:val="nil"/>
              <w:bottom w:val="nil"/>
              <w:right w:val="nil"/>
            </w:tcBorders>
          </w:tcPr>
          <w:p w14:paraId="54E931C8" w14:textId="2D37F2A5" w:rsidR="009A28EF" w:rsidRPr="00863938" w:rsidRDefault="009A28EF"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nil"/>
              <w:right w:val="single" w:sz="6" w:space="0" w:color="000000" w:themeColor="text1"/>
            </w:tcBorders>
          </w:tcPr>
          <w:p w14:paraId="173508EE" w14:textId="34F19A42"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440A5D99" w14:textId="77777777" w:rsidTr="001E565B">
        <w:trPr>
          <w:trHeight w:val="300"/>
        </w:trPr>
        <w:tc>
          <w:tcPr>
            <w:tcW w:w="804" w:type="dxa"/>
            <w:tcBorders>
              <w:top w:val="nil"/>
              <w:left w:val="single" w:sz="6" w:space="0" w:color="000000" w:themeColor="text1"/>
              <w:bottom w:val="single" w:sz="6" w:space="0" w:color="000000" w:themeColor="text1"/>
              <w:right w:val="nil"/>
            </w:tcBorders>
          </w:tcPr>
          <w:p w14:paraId="7C6390B4" w14:textId="216CDF5D" w:rsidR="009A28EF" w:rsidRPr="00B37D26" w:rsidRDefault="009A28EF" w:rsidP="00E05655">
            <w:pPr>
              <w:spacing w:beforeLines="20" w:before="48" w:afterLines="20" w:after="48" w:line="240" w:lineRule="auto"/>
            </w:pPr>
            <w:r w:rsidRPr="00B37D26">
              <w:rPr>
                <w:rStyle w:val="normaltextrun"/>
              </w:rPr>
              <w:t>2.2</w:t>
            </w:r>
          </w:p>
        </w:tc>
        <w:tc>
          <w:tcPr>
            <w:tcW w:w="6637" w:type="dxa"/>
            <w:tcBorders>
              <w:top w:val="nil"/>
              <w:left w:val="nil"/>
              <w:bottom w:val="single" w:sz="6" w:space="0" w:color="000000" w:themeColor="text1"/>
              <w:right w:val="nil"/>
            </w:tcBorders>
          </w:tcPr>
          <w:p w14:paraId="4B4CE091" w14:textId="09C752BD" w:rsidR="009A28EF" w:rsidRPr="00B37D26" w:rsidRDefault="009A28EF" w:rsidP="00E05655">
            <w:pPr>
              <w:spacing w:beforeLines="20" w:before="48" w:afterLines="20" w:after="48" w:line="240" w:lineRule="auto"/>
            </w:pPr>
            <w:r w:rsidRPr="6A305A89">
              <w:rPr>
                <w:rStyle w:val="normaltextrun"/>
              </w:rPr>
              <w:t>Inclusive, Diverse, and Equitable Engagement    </w:t>
            </w:r>
          </w:p>
        </w:tc>
        <w:tc>
          <w:tcPr>
            <w:tcW w:w="1109" w:type="dxa"/>
            <w:tcBorders>
              <w:top w:val="nil"/>
              <w:left w:val="nil"/>
              <w:bottom w:val="single" w:sz="6" w:space="0" w:color="000000" w:themeColor="text1"/>
              <w:right w:val="nil"/>
            </w:tcBorders>
          </w:tcPr>
          <w:p w14:paraId="405AC18A" w14:textId="56D2B394" w:rsidR="009A28EF" w:rsidRPr="00B37D26" w:rsidRDefault="009A28EF" w:rsidP="00E05655">
            <w:pPr>
              <w:spacing w:beforeLines="20" w:before="48" w:afterLines="20" w:after="48" w:line="240" w:lineRule="auto"/>
            </w:pPr>
            <w:r w:rsidRPr="00B37D26">
              <w:rPr>
                <w:rStyle w:val="normaltextrun"/>
              </w:rPr>
              <w:t>5</w:t>
            </w:r>
          </w:p>
        </w:tc>
        <w:tc>
          <w:tcPr>
            <w:tcW w:w="1020" w:type="dxa"/>
            <w:tcBorders>
              <w:top w:val="nil"/>
              <w:left w:val="nil"/>
              <w:bottom w:val="single" w:sz="6" w:space="0" w:color="000000" w:themeColor="text1"/>
              <w:right w:val="nil"/>
            </w:tcBorders>
          </w:tcPr>
          <w:p w14:paraId="3721A831" w14:textId="498A834C" w:rsidR="009A28EF" w:rsidRPr="00863938" w:rsidRDefault="009A28EF"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single" w:sz="6" w:space="0" w:color="000000" w:themeColor="text1"/>
              <w:right w:val="single" w:sz="6" w:space="0" w:color="000000" w:themeColor="text1"/>
            </w:tcBorders>
          </w:tcPr>
          <w:p w14:paraId="37EE781D" w14:textId="25F3D340"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5CFB5821" w14:textId="77777777" w:rsidTr="001E565B">
        <w:trPr>
          <w:trHeight w:val="300"/>
        </w:trPr>
        <w:tc>
          <w:tcPr>
            <w:tcW w:w="804" w:type="dxa"/>
            <w:tcBorders>
              <w:top w:val="single" w:sz="6" w:space="0" w:color="000000" w:themeColor="text1"/>
              <w:left w:val="single" w:sz="6" w:space="0" w:color="000000" w:themeColor="text1"/>
              <w:bottom w:val="nil"/>
              <w:right w:val="nil"/>
            </w:tcBorders>
            <w:shd w:val="clear" w:color="auto" w:fill="BFBFBF" w:themeFill="background1" w:themeFillShade="BF"/>
          </w:tcPr>
          <w:p w14:paraId="3EB8146A" w14:textId="00321511" w:rsidR="009A28EF" w:rsidRPr="00B37D26" w:rsidRDefault="009A28EF" w:rsidP="00E05655">
            <w:pPr>
              <w:spacing w:beforeLines="20" w:before="48" w:afterLines="20" w:after="48" w:line="240" w:lineRule="auto"/>
            </w:pPr>
            <w:r w:rsidRPr="00B37D26">
              <w:rPr>
                <w:rStyle w:val="normaltextrun"/>
              </w:rPr>
              <w:t>3</w:t>
            </w:r>
          </w:p>
        </w:tc>
        <w:tc>
          <w:tcPr>
            <w:tcW w:w="6637" w:type="dxa"/>
            <w:tcBorders>
              <w:top w:val="single" w:sz="6" w:space="0" w:color="000000" w:themeColor="text1"/>
              <w:left w:val="nil"/>
              <w:bottom w:val="nil"/>
              <w:right w:val="nil"/>
            </w:tcBorders>
            <w:shd w:val="clear" w:color="auto" w:fill="BFBFBF" w:themeFill="background1" w:themeFillShade="BF"/>
          </w:tcPr>
          <w:p w14:paraId="3807C41F" w14:textId="407ECC36" w:rsidR="009A28EF" w:rsidRPr="00B37D26" w:rsidRDefault="009A28EF" w:rsidP="00E05655">
            <w:pPr>
              <w:spacing w:beforeLines="20" w:before="48" w:afterLines="20" w:after="48" w:line="240" w:lineRule="auto"/>
            </w:pPr>
            <w:r w:rsidRPr="00B37D26">
              <w:rPr>
                <w:rStyle w:val="normaltextrun"/>
              </w:rPr>
              <w:t>Leverage Partnerships, Policy Match, Building Local Capacity, Ability to Complete the Project, and Cost Effectiveness  </w:t>
            </w:r>
          </w:p>
        </w:tc>
        <w:tc>
          <w:tcPr>
            <w:tcW w:w="1109" w:type="dxa"/>
            <w:tcBorders>
              <w:top w:val="single" w:sz="6" w:space="0" w:color="000000" w:themeColor="text1"/>
              <w:left w:val="nil"/>
              <w:bottom w:val="nil"/>
              <w:right w:val="nil"/>
            </w:tcBorders>
            <w:shd w:val="clear" w:color="auto" w:fill="BFBFBF" w:themeFill="background1" w:themeFillShade="BF"/>
          </w:tcPr>
          <w:p w14:paraId="3E2F9CC7" w14:textId="5AE3DCC1" w:rsidR="009A28EF" w:rsidRPr="00B37D26" w:rsidRDefault="009A28EF" w:rsidP="00E05655">
            <w:pPr>
              <w:spacing w:beforeLines="20" w:before="48" w:afterLines="20" w:after="48" w:line="240" w:lineRule="auto"/>
            </w:pPr>
            <w:r w:rsidRPr="174DDCCA">
              <w:rPr>
                <w:rStyle w:val="normaltextrun"/>
              </w:rPr>
              <w:t>25</w:t>
            </w:r>
          </w:p>
        </w:tc>
        <w:tc>
          <w:tcPr>
            <w:tcW w:w="1020" w:type="dxa"/>
            <w:tcBorders>
              <w:top w:val="single" w:sz="6" w:space="0" w:color="000000" w:themeColor="text1"/>
              <w:left w:val="nil"/>
              <w:bottom w:val="nil"/>
              <w:right w:val="nil"/>
            </w:tcBorders>
            <w:shd w:val="clear" w:color="auto" w:fill="BFBFBF" w:themeFill="background1" w:themeFillShade="BF"/>
          </w:tcPr>
          <w:p w14:paraId="67FFFF3C" w14:textId="77777777" w:rsidR="009A28EF" w:rsidRPr="00B37D26" w:rsidRDefault="009A28EF" w:rsidP="00347B7A">
            <w:pPr>
              <w:spacing w:beforeLines="20" w:before="48" w:afterLines="20" w:after="48" w:line="240" w:lineRule="auto"/>
              <w:jc w:val="center"/>
              <w:rPr>
                <w:rStyle w:val="normaltextrun"/>
              </w:rPr>
            </w:pPr>
          </w:p>
        </w:tc>
        <w:tc>
          <w:tcPr>
            <w:tcW w:w="900" w:type="dxa"/>
            <w:tcBorders>
              <w:top w:val="single" w:sz="6" w:space="0" w:color="000000" w:themeColor="text1"/>
              <w:left w:val="nil"/>
              <w:bottom w:val="nil"/>
              <w:right w:val="single" w:sz="6" w:space="0" w:color="000000" w:themeColor="text1"/>
            </w:tcBorders>
            <w:shd w:val="clear" w:color="auto" w:fill="BFBFBF" w:themeFill="background1" w:themeFillShade="BF"/>
          </w:tcPr>
          <w:p w14:paraId="2C1090A6" w14:textId="145AEE9B" w:rsidR="009A28EF" w:rsidRPr="00B37D26" w:rsidRDefault="009A28EF" w:rsidP="00863938">
            <w:pPr>
              <w:spacing w:beforeLines="20" w:before="48" w:afterLines="20" w:after="48" w:line="240" w:lineRule="auto"/>
              <w:jc w:val="right"/>
            </w:pPr>
            <w:r>
              <w:rPr>
                <w:rStyle w:val="normaltextrun"/>
              </w:rPr>
              <w:t>25</w:t>
            </w:r>
            <w:r w:rsidRPr="00B37D26">
              <w:rPr>
                <w:rStyle w:val="normaltextrun"/>
              </w:rPr>
              <w:t>%</w:t>
            </w:r>
          </w:p>
        </w:tc>
      </w:tr>
      <w:tr w:rsidR="00C21B47" w:rsidRPr="00431F27" w14:paraId="74680CD9" w14:textId="77777777" w:rsidTr="001E565B">
        <w:trPr>
          <w:trHeight w:val="300"/>
        </w:trPr>
        <w:tc>
          <w:tcPr>
            <w:tcW w:w="804" w:type="dxa"/>
            <w:tcBorders>
              <w:top w:val="nil"/>
              <w:left w:val="single" w:sz="6" w:space="0" w:color="000000" w:themeColor="text1"/>
              <w:bottom w:val="nil"/>
              <w:right w:val="nil"/>
            </w:tcBorders>
          </w:tcPr>
          <w:p w14:paraId="7ADEFEB7" w14:textId="768889A5" w:rsidR="009A28EF" w:rsidRPr="00B37D26" w:rsidRDefault="009A28EF" w:rsidP="00E05655">
            <w:pPr>
              <w:spacing w:beforeLines="20" w:before="48" w:afterLines="20" w:after="48" w:line="240" w:lineRule="auto"/>
            </w:pPr>
            <w:r w:rsidRPr="00B37D26">
              <w:rPr>
                <w:rStyle w:val="normaltextrun"/>
              </w:rPr>
              <w:t>3.1</w:t>
            </w:r>
          </w:p>
        </w:tc>
        <w:tc>
          <w:tcPr>
            <w:tcW w:w="6637" w:type="dxa"/>
            <w:tcBorders>
              <w:top w:val="nil"/>
              <w:left w:val="nil"/>
              <w:bottom w:val="nil"/>
              <w:right w:val="nil"/>
            </w:tcBorders>
          </w:tcPr>
          <w:p w14:paraId="4A01D186" w14:textId="5DF9DE7C" w:rsidR="009A28EF" w:rsidRPr="00B37D26" w:rsidRDefault="009A28EF" w:rsidP="174DDCCA">
            <w:pPr>
              <w:spacing w:beforeLines="20" w:before="48" w:afterLines="20" w:after="48" w:line="240" w:lineRule="auto"/>
            </w:pPr>
            <w:r w:rsidRPr="174DDCCA">
              <w:rPr>
                <w:rStyle w:val="normaltextrun"/>
              </w:rPr>
              <w:t>Existing or Prior Local Policy Commitment</w:t>
            </w:r>
          </w:p>
        </w:tc>
        <w:tc>
          <w:tcPr>
            <w:tcW w:w="1109" w:type="dxa"/>
            <w:tcBorders>
              <w:top w:val="nil"/>
              <w:left w:val="nil"/>
              <w:bottom w:val="nil"/>
              <w:right w:val="nil"/>
            </w:tcBorders>
          </w:tcPr>
          <w:p w14:paraId="0A6A45BD" w14:textId="3E8D76D6" w:rsidR="009A28EF" w:rsidRPr="00B37D26" w:rsidRDefault="009A28EF" w:rsidP="00E05655">
            <w:pPr>
              <w:spacing w:beforeLines="20" w:before="48" w:afterLines="20" w:after="48" w:line="240" w:lineRule="auto"/>
            </w:pPr>
            <w:r w:rsidRPr="00B37D26">
              <w:rPr>
                <w:rStyle w:val="normaltextrun"/>
              </w:rPr>
              <w:t>5</w:t>
            </w:r>
          </w:p>
        </w:tc>
        <w:tc>
          <w:tcPr>
            <w:tcW w:w="1020" w:type="dxa"/>
            <w:tcBorders>
              <w:top w:val="nil"/>
              <w:left w:val="nil"/>
              <w:bottom w:val="nil"/>
              <w:right w:val="nil"/>
            </w:tcBorders>
          </w:tcPr>
          <w:p w14:paraId="1C56E1D1" w14:textId="76F63199" w:rsidR="009A28EF" w:rsidRPr="00863938" w:rsidRDefault="009A28EF"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nil"/>
              <w:right w:val="single" w:sz="6" w:space="0" w:color="000000" w:themeColor="text1"/>
            </w:tcBorders>
          </w:tcPr>
          <w:p w14:paraId="171FA20D" w14:textId="16E792AA"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492849C3" w14:textId="77777777" w:rsidTr="001E565B">
        <w:trPr>
          <w:trHeight w:val="300"/>
        </w:trPr>
        <w:tc>
          <w:tcPr>
            <w:tcW w:w="804" w:type="dxa"/>
            <w:tcBorders>
              <w:top w:val="nil"/>
              <w:left w:val="single" w:sz="6" w:space="0" w:color="000000" w:themeColor="text1"/>
              <w:bottom w:val="nil"/>
              <w:right w:val="nil"/>
            </w:tcBorders>
          </w:tcPr>
          <w:p w14:paraId="529F3400" w14:textId="279990D5" w:rsidR="009A28EF" w:rsidRPr="00B37D26" w:rsidRDefault="009A28EF" w:rsidP="00E05655">
            <w:pPr>
              <w:spacing w:beforeLines="20" w:before="48" w:afterLines="20" w:after="48" w:line="240" w:lineRule="auto"/>
            </w:pPr>
            <w:r w:rsidRPr="00B37D26">
              <w:rPr>
                <w:rStyle w:val="normaltextrun"/>
              </w:rPr>
              <w:t>3.2</w:t>
            </w:r>
          </w:p>
        </w:tc>
        <w:tc>
          <w:tcPr>
            <w:tcW w:w="6637" w:type="dxa"/>
            <w:tcBorders>
              <w:top w:val="nil"/>
              <w:left w:val="nil"/>
              <w:bottom w:val="nil"/>
              <w:right w:val="nil"/>
            </w:tcBorders>
          </w:tcPr>
          <w:p w14:paraId="4445DE10" w14:textId="2C46468A" w:rsidR="009A28EF" w:rsidRPr="00B37D26" w:rsidRDefault="009A28EF" w:rsidP="00E05655">
            <w:pPr>
              <w:spacing w:beforeLines="20" w:before="48" w:afterLines="20" w:after="48" w:line="240" w:lineRule="auto"/>
            </w:pPr>
            <w:r w:rsidRPr="174DDCCA">
              <w:rPr>
                <w:rStyle w:val="normaltextrun"/>
              </w:rPr>
              <w:t>Partnerships or Financial Match   </w:t>
            </w:r>
          </w:p>
        </w:tc>
        <w:tc>
          <w:tcPr>
            <w:tcW w:w="1109" w:type="dxa"/>
            <w:tcBorders>
              <w:top w:val="nil"/>
              <w:left w:val="nil"/>
              <w:bottom w:val="nil"/>
              <w:right w:val="nil"/>
            </w:tcBorders>
          </w:tcPr>
          <w:p w14:paraId="08255E2A" w14:textId="7A526A13" w:rsidR="009A28EF" w:rsidRPr="00B37D26" w:rsidRDefault="009A28EF" w:rsidP="00E05655">
            <w:pPr>
              <w:spacing w:beforeLines="20" w:before="48" w:afterLines="20" w:after="48" w:line="240" w:lineRule="auto"/>
            </w:pPr>
            <w:r w:rsidRPr="174DDCCA">
              <w:rPr>
                <w:rStyle w:val="normaltextrun"/>
              </w:rPr>
              <w:t>5</w:t>
            </w:r>
          </w:p>
        </w:tc>
        <w:tc>
          <w:tcPr>
            <w:tcW w:w="1020" w:type="dxa"/>
            <w:tcBorders>
              <w:top w:val="nil"/>
              <w:left w:val="nil"/>
              <w:bottom w:val="nil"/>
              <w:right w:val="nil"/>
            </w:tcBorders>
          </w:tcPr>
          <w:p w14:paraId="45850297" w14:textId="182D319E" w:rsidR="009A28EF" w:rsidRPr="00863938" w:rsidRDefault="009A28EF"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nil"/>
              <w:right w:val="single" w:sz="6" w:space="0" w:color="000000" w:themeColor="text1"/>
            </w:tcBorders>
          </w:tcPr>
          <w:p w14:paraId="1AF826EC" w14:textId="5DD90072"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416114F8" w14:textId="77777777" w:rsidTr="001E565B">
        <w:trPr>
          <w:trHeight w:val="300"/>
        </w:trPr>
        <w:tc>
          <w:tcPr>
            <w:tcW w:w="804" w:type="dxa"/>
            <w:tcBorders>
              <w:top w:val="nil"/>
              <w:left w:val="single" w:sz="6" w:space="0" w:color="000000" w:themeColor="text1"/>
              <w:bottom w:val="single" w:sz="6" w:space="0" w:color="000000" w:themeColor="text1"/>
              <w:right w:val="nil"/>
            </w:tcBorders>
          </w:tcPr>
          <w:p w14:paraId="7EFC4D1E" w14:textId="6985C3F5" w:rsidR="009A28EF" w:rsidRPr="00B37D26" w:rsidRDefault="009A28EF" w:rsidP="00E05655">
            <w:pPr>
              <w:spacing w:beforeLines="20" w:before="48" w:afterLines="20" w:after="48" w:line="240" w:lineRule="auto"/>
            </w:pPr>
            <w:r w:rsidRPr="00B37D26">
              <w:rPr>
                <w:rStyle w:val="normaltextrun"/>
              </w:rPr>
              <w:t>3.3</w:t>
            </w:r>
          </w:p>
        </w:tc>
        <w:tc>
          <w:tcPr>
            <w:tcW w:w="6637" w:type="dxa"/>
            <w:tcBorders>
              <w:top w:val="nil"/>
              <w:left w:val="nil"/>
              <w:bottom w:val="single" w:sz="6" w:space="0" w:color="000000" w:themeColor="text1"/>
              <w:right w:val="nil"/>
            </w:tcBorders>
          </w:tcPr>
          <w:p w14:paraId="2A131557" w14:textId="0113FFCE" w:rsidR="009A28EF" w:rsidRPr="00B37D26" w:rsidRDefault="009A28EF" w:rsidP="00E05655">
            <w:pPr>
              <w:spacing w:beforeLines="20" w:before="48" w:afterLines="20" w:after="48" w:line="240" w:lineRule="auto"/>
            </w:pPr>
            <w:r w:rsidRPr="00B37D26">
              <w:rPr>
                <w:rStyle w:val="normaltextrun"/>
              </w:rPr>
              <w:t>Ability to Complete the Project and Cost Effectiveness </w:t>
            </w:r>
          </w:p>
          <w:p w14:paraId="3A48D2B0" w14:textId="77777777" w:rsidR="009A28EF" w:rsidRPr="00863938" w:rsidRDefault="009A28EF" w:rsidP="174DDCCA">
            <w:pPr>
              <w:pStyle w:val="ListParagraph"/>
              <w:numPr>
                <w:ilvl w:val="0"/>
                <w:numId w:val="29"/>
              </w:numPr>
              <w:spacing w:beforeLines="20" w:before="48" w:afterLines="20" w:after="48" w:line="240" w:lineRule="auto"/>
              <w:rPr>
                <w:rStyle w:val="normaltextrun"/>
              </w:rPr>
            </w:pPr>
            <w:r w:rsidRPr="00863938">
              <w:rPr>
                <w:rStyle w:val="normaltextrun"/>
              </w:rPr>
              <w:t>Experience completing similar projects</w:t>
            </w:r>
          </w:p>
          <w:p w14:paraId="16C76F53" w14:textId="77777777" w:rsidR="009A28EF" w:rsidRPr="00863938" w:rsidRDefault="009A28EF" w:rsidP="174DDCCA">
            <w:pPr>
              <w:pStyle w:val="ListParagraph"/>
              <w:numPr>
                <w:ilvl w:val="0"/>
                <w:numId w:val="29"/>
              </w:numPr>
              <w:spacing w:beforeLines="20" w:before="48" w:afterLines="20" w:after="48" w:line="240" w:lineRule="auto"/>
              <w:rPr>
                <w:rStyle w:val="normaltextrun"/>
              </w:rPr>
            </w:pPr>
            <w:r w:rsidRPr="00863938">
              <w:rPr>
                <w:rStyle w:val="normaltextrun"/>
              </w:rPr>
              <w:t>Plan for ensuring project is completed on time and budget</w:t>
            </w:r>
          </w:p>
          <w:p w14:paraId="3FF89043" w14:textId="7C067E44" w:rsidR="009A28EF" w:rsidRPr="00863938" w:rsidRDefault="009A28EF" w:rsidP="174DDCCA">
            <w:pPr>
              <w:pStyle w:val="ListParagraph"/>
              <w:numPr>
                <w:ilvl w:val="0"/>
                <w:numId w:val="29"/>
              </w:numPr>
              <w:spacing w:beforeLines="20" w:before="48" w:afterLines="20" w:after="48" w:line="240" w:lineRule="auto"/>
              <w:rPr>
                <w:rStyle w:val="normaltextrun"/>
              </w:rPr>
            </w:pPr>
            <w:r w:rsidRPr="00863938">
              <w:rPr>
                <w:rStyle w:val="normaltextrun"/>
              </w:rPr>
              <w:t>Approach for ensuring cost effective use of funding</w:t>
            </w:r>
          </w:p>
        </w:tc>
        <w:tc>
          <w:tcPr>
            <w:tcW w:w="1109" w:type="dxa"/>
            <w:tcBorders>
              <w:top w:val="nil"/>
              <w:left w:val="nil"/>
              <w:bottom w:val="single" w:sz="6" w:space="0" w:color="000000" w:themeColor="text1"/>
              <w:right w:val="nil"/>
            </w:tcBorders>
          </w:tcPr>
          <w:p w14:paraId="6E05157E" w14:textId="26DDCBE6" w:rsidR="009A28EF" w:rsidRPr="00B37D26" w:rsidRDefault="009A28EF" w:rsidP="00E05655">
            <w:pPr>
              <w:spacing w:beforeLines="20" w:before="48" w:afterLines="20" w:after="48" w:line="240" w:lineRule="auto"/>
            </w:pPr>
            <w:r w:rsidRPr="174DDCCA">
              <w:rPr>
                <w:rStyle w:val="normaltextrun"/>
              </w:rPr>
              <w:t>15</w:t>
            </w:r>
          </w:p>
        </w:tc>
        <w:tc>
          <w:tcPr>
            <w:tcW w:w="1020" w:type="dxa"/>
            <w:tcBorders>
              <w:top w:val="nil"/>
              <w:left w:val="nil"/>
              <w:bottom w:val="single" w:sz="6" w:space="0" w:color="000000" w:themeColor="text1"/>
              <w:right w:val="nil"/>
            </w:tcBorders>
          </w:tcPr>
          <w:p w14:paraId="025153DB" w14:textId="70ED275C" w:rsidR="009A28EF" w:rsidRPr="00863938" w:rsidRDefault="009A28EF"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single" w:sz="6" w:space="0" w:color="000000" w:themeColor="text1"/>
              <w:right w:val="single" w:sz="6" w:space="0" w:color="000000" w:themeColor="text1"/>
            </w:tcBorders>
          </w:tcPr>
          <w:p w14:paraId="4A6DC82A" w14:textId="14AA91BB" w:rsidR="009A28EF" w:rsidRPr="00B37D26" w:rsidRDefault="009A28EF" w:rsidP="00347B7A">
            <w:pPr>
              <w:spacing w:beforeLines="20" w:before="48" w:afterLines="20" w:after="48" w:line="240" w:lineRule="auto"/>
              <w:jc w:val="right"/>
            </w:pPr>
            <w:r>
              <w:rPr>
                <w:rStyle w:val="normaltextrun"/>
              </w:rPr>
              <w:t>15</w:t>
            </w:r>
            <w:r w:rsidRPr="00B37D26">
              <w:rPr>
                <w:rStyle w:val="normaltextrun"/>
              </w:rPr>
              <w:t>%</w:t>
            </w:r>
          </w:p>
        </w:tc>
      </w:tr>
      <w:tr w:rsidR="00C21B47" w:rsidRPr="00431F27" w14:paraId="27085E5F" w14:textId="77777777" w:rsidTr="001E565B">
        <w:trPr>
          <w:trHeight w:val="300"/>
        </w:trPr>
        <w:tc>
          <w:tcPr>
            <w:tcW w:w="804" w:type="dxa"/>
            <w:tcBorders>
              <w:top w:val="single" w:sz="6" w:space="0" w:color="000000" w:themeColor="text1"/>
              <w:left w:val="single" w:sz="6" w:space="0" w:color="000000" w:themeColor="text1"/>
              <w:bottom w:val="nil"/>
              <w:right w:val="nil"/>
            </w:tcBorders>
            <w:shd w:val="clear" w:color="auto" w:fill="BFBFBF" w:themeFill="background1" w:themeFillShade="BF"/>
          </w:tcPr>
          <w:p w14:paraId="75774179" w14:textId="272DDFD0" w:rsidR="009A28EF" w:rsidRPr="00B37D26" w:rsidRDefault="009A28EF" w:rsidP="00E05655">
            <w:pPr>
              <w:spacing w:beforeLines="20" w:before="48" w:afterLines="20" w:after="48" w:line="240" w:lineRule="auto"/>
            </w:pPr>
            <w:r w:rsidRPr="00B37D26">
              <w:rPr>
                <w:rStyle w:val="normaltextrun"/>
              </w:rPr>
              <w:t>4</w:t>
            </w:r>
          </w:p>
        </w:tc>
        <w:tc>
          <w:tcPr>
            <w:tcW w:w="6637" w:type="dxa"/>
            <w:tcBorders>
              <w:top w:val="single" w:sz="6" w:space="0" w:color="000000" w:themeColor="text1"/>
              <w:left w:val="nil"/>
              <w:bottom w:val="nil"/>
              <w:right w:val="nil"/>
            </w:tcBorders>
            <w:shd w:val="clear" w:color="auto" w:fill="BFBFBF" w:themeFill="background1" w:themeFillShade="BF"/>
          </w:tcPr>
          <w:p w14:paraId="64C2F6EA" w14:textId="49504480" w:rsidR="009A28EF" w:rsidRPr="00B37D26" w:rsidRDefault="009A28EF" w:rsidP="00E05655">
            <w:pPr>
              <w:spacing w:beforeLines="20" w:before="48" w:afterLines="20" w:after="48" w:line="240" w:lineRule="auto"/>
            </w:pPr>
            <w:r w:rsidRPr="00B37D26">
              <w:rPr>
                <w:rStyle w:val="normaltextrun"/>
              </w:rPr>
              <w:t xml:space="preserve">Prioritize Disadvantaged </w:t>
            </w:r>
            <w:r w:rsidR="004479A6">
              <w:rPr>
                <w:rStyle w:val="normaltextrun"/>
              </w:rPr>
              <w:t>Priority Populations</w:t>
            </w:r>
            <w:r w:rsidR="004479A6" w:rsidRPr="00B37D26">
              <w:rPr>
                <w:rStyle w:val="normaltextrun"/>
              </w:rPr>
              <w:t> </w:t>
            </w:r>
          </w:p>
        </w:tc>
        <w:tc>
          <w:tcPr>
            <w:tcW w:w="1109" w:type="dxa"/>
            <w:tcBorders>
              <w:top w:val="single" w:sz="6" w:space="0" w:color="000000" w:themeColor="text1"/>
              <w:left w:val="nil"/>
              <w:bottom w:val="nil"/>
              <w:right w:val="nil"/>
            </w:tcBorders>
            <w:shd w:val="clear" w:color="auto" w:fill="BFBFBF" w:themeFill="background1" w:themeFillShade="BF"/>
          </w:tcPr>
          <w:p w14:paraId="34C1B676" w14:textId="1C3E52A0" w:rsidR="009A28EF" w:rsidRPr="00B37D26" w:rsidRDefault="009A28EF" w:rsidP="00E05655">
            <w:pPr>
              <w:spacing w:beforeLines="20" w:before="48" w:afterLines="20" w:after="48" w:line="240" w:lineRule="auto"/>
            </w:pPr>
            <w:r w:rsidRPr="00B37D26">
              <w:rPr>
                <w:rStyle w:val="normaltextrun"/>
              </w:rPr>
              <w:t>10</w:t>
            </w:r>
          </w:p>
        </w:tc>
        <w:tc>
          <w:tcPr>
            <w:tcW w:w="1020" w:type="dxa"/>
            <w:tcBorders>
              <w:top w:val="single" w:sz="6" w:space="0" w:color="000000" w:themeColor="text1"/>
              <w:left w:val="nil"/>
              <w:bottom w:val="nil"/>
              <w:right w:val="nil"/>
            </w:tcBorders>
            <w:shd w:val="clear" w:color="auto" w:fill="BFBFBF" w:themeFill="background1" w:themeFillShade="BF"/>
          </w:tcPr>
          <w:p w14:paraId="053769CB" w14:textId="5B798348" w:rsidR="009A28EF" w:rsidRPr="00863938" w:rsidRDefault="009A28EF" w:rsidP="00863938">
            <w:pPr>
              <w:spacing w:beforeLines="20" w:before="48" w:afterLines="20" w:after="48" w:line="240" w:lineRule="auto"/>
              <w:jc w:val="center"/>
              <w:rPr>
                <w:rStyle w:val="normaltextrun"/>
              </w:rPr>
            </w:pPr>
          </w:p>
        </w:tc>
        <w:tc>
          <w:tcPr>
            <w:tcW w:w="900" w:type="dxa"/>
            <w:tcBorders>
              <w:top w:val="single" w:sz="6" w:space="0" w:color="000000" w:themeColor="text1"/>
              <w:left w:val="nil"/>
              <w:bottom w:val="nil"/>
              <w:right w:val="single" w:sz="6" w:space="0" w:color="000000" w:themeColor="text1"/>
            </w:tcBorders>
            <w:shd w:val="clear" w:color="auto" w:fill="BFBFBF" w:themeFill="background1" w:themeFillShade="BF"/>
          </w:tcPr>
          <w:p w14:paraId="4965A1B9" w14:textId="602052D5" w:rsidR="009A28EF" w:rsidRPr="00B37D26" w:rsidRDefault="009A28EF" w:rsidP="00347B7A">
            <w:pPr>
              <w:spacing w:beforeLines="20" w:before="48" w:afterLines="20" w:after="48" w:line="240" w:lineRule="auto"/>
              <w:jc w:val="right"/>
            </w:pPr>
            <w:r>
              <w:rPr>
                <w:rStyle w:val="normaltextrun"/>
              </w:rPr>
              <w:t>10</w:t>
            </w:r>
            <w:r w:rsidRPr="00B37D26">
              <w:rPr>
                <w:rStyle w:val="normaltextrun"/>
              </w:rPr>
              <w:t>%</w:t>
            </w:r>
          </w:p>
        </w:tc>
      </w:tr>
      <w:tr w:rsidR="00C21B47" w:rsidRPr="00431F27" w14:paraId="3906BCBF" w14:textId="77777777" w:rsidTr="001E565B">
        <w:trPr>
          <w:trHeight w:val="300"/>
        </w:trPr>
        <w:tc>
          <w:tcPr>
            <w:tcW w:w="804" w:type="dxa"/>
            <w:tcBorders>
              <w:top w:val="nil"/>
              <w:left w:val="single" w:sz="6" w:space="0" w:color="000000" w:themeColor="text1"/>
              <w:bottom w:val="nil"/>
              <w:right w:val="nil"/>
            </w:tcBorders>
          </w:tcPr>
          <w:p w14:paraId="67ABC3C8" w14:textId="2C41E3CD" w:rsidR="009A28EF" w:rsidRPr="00B37D26" w:rsidRDefault="009A28EF" w:rsidP="00E05655">
            <w:pPr>
              <w:spacing w:beforeLines="20" w:before="48" w:afterLines="20" w:after="48" w:line="240" w:lineRule="auto"/>
            </w:pPr>
            <w:r w:rsidRPr="00B37D26">
              <w:rPr>
                <w:rStyle w:val="normaltextrun"/>
              </w:rPr>
              <w:t>4.1</w:t>
            </w:r>
          </w:p>
        </w:tc>
        <w:tc>
          <w:tcPr>
            <w:tcW w:w="6637" w:type="dxa"/>
            <w:tcBorders>
              <w:top w:val="nil"/>
              <w:left w:val="nil"/>
              <w:bottom w:val="nil"/>
              <w:right w:val="nil"/>
            </w:tcBorders>
          </w:tcPr>
          <w:p w14:paraId="6040C22F" w14:textId="5BB03F22" w:rsidR="009A28EF" w:rsidRPr="00863938" w:rsidRDefault="009A28EF" w:rsidP="6A305A89">
            <w:pPr>
              <w:spacing w:beforeLines="20" w:before="48" w:afterLines="20" w:after="48" w:line="240" w:lineRule="auto"/>
              <w:rPr>
                <w:rStyle w:val="normaltextrun"/>
              </w:rPr>
            </w:pPr>
            <w:r>
              <w:t xml:space="preserve">Disadvantaged and Historically Underserved </w:t>
            </w:r>
            <w:r w:rsidR="00E26004">
              <w:t>Priority Populations</w:t>
            </w:r>
          </w:p>
        </w:tc>
        <w:tc>
          <w:tcPr>
            <w:tcW w:w="1109" w:type="dxa"/>
            <w:tcBorders>
              <w:top w:val="nil"/>
              <w:left w:val="nil"/>
              <w:bottom w:val="nil"/>
              <w:right w:val="nil"/>
            </w:tcBorders>
          </w:tcPr>
          <w:p w14:paraId="220CAEE8" w14:textId="005FC3CB" w:rsidR="009A28EF" w:rsidRPr="00B37D26" w:rsidRDefault="009A28EF" w:rsidP="00E05655">
            <w:pPr>
              <w:spacing w:beforeLines="20" w:before="48" w:afterLines="20" w:after="48" w:line="240" w:lineRule="auto"/>
            </w:pPr>
            <w:r w:rsidRPr="00B37D26">
              <w:rPr>
                <w:rStyle w:val="normaltextrun"/>
              </w:rPr>
              <w:t>5</w:t>
            </w:r>
          </w:p>
        </w:tc>
        <w:tc>
          <w:tcPr>
            <w:tcW w:w="1020" w:type="dxa"/>
            <w:tcBorders>
              <w:top w:val="nil"/>
              <w:left w:val="nil"/>
              <w:bottom w:val="nil"/>
              <w:right w:val="nil"/>
            </w:tcBorders>
          </w:tcPr>
          <w:p w14:paraId="3817D7A1" w14:textId="675E84A0" w:rsidR="009A28EF" w:rsidRPr="00863938" w:rsidRDefault="009A28EF"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nil"/>
              <w:right w:val="single" w:sz="6" w:space="0" w:color="000000" w:themeColor="text1"/>
            </w:tcBorders>
          </w:tcPr>
          <w:p w14:paraId="5462D52F" w14:textId="6D3B0481"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361C4250" w14:textId="77777777" w:rsidTr="001E565B">
        <w:trPr>
          <w:trHeight w:val="300"/>
        </w:trPr>
        <w:tc>
          <w:tcPr>
            <w:tcW w:w="804" w:type="dxa"/>
            <w:tcBorders>
              <w:top w:val="nil"/>
              <w:left w:val="single" w:sz="6" w:space="0" w:color="000000" w:themeColor="text1"/>
              <w:bottom w:val="single" w:sz="6" w:space="0" w:color="000000" w:themeColor="text1"/>
              <w:right w:val="nil"/>
            </w:tcBorders>
          </w:tcPr>
          <w:p w14:paraId="6BE830AB" w14:textId="12454604" w:rsidR="009A28EF" w:rsidRPr="00B37D26" w:rsidRDefault="009A28EF" w:rsidP="00E05655">
            <w:pPr>
              <w:spacing w:beforeLines="20" w:before="48" w:afterLines="20" w:after="48" w:line="240" w:lineRule="auto"/>
            </w:pPr>
            <w:r w:rsidRPr="00B37D26">
              <w:rPr>
                <w:rStyle w:val="eop"/>
              </w:rPr>
              <w:t>4.2 </w:t>
            </w:r>
          </w:p>
        </w:tc>
        <w:tc>
          <w:tcPr>
            <w:tcW w:w="6637" w:type="dxa"/>
            <w:tcBorders>
              <w:top w:val="nil"/>
              <w:left w:val="nil"/>
              <w:bottom w:val="single" w:sz="6" w:space="0" w:color="000000" w:themeColor="text1"/>
              <w:right w:val="nil"/>
            </w:tcBorders>
          </w:tcPr>
          <w:p w14:paraId="00A80A51" w14:textId="32DCCA67" w:rsidR="009A28EF" w:rsidRPr="00863938" w:rsidRDefault="009A28EF" w:rsidP="6A305A89">
            <w:pPr>
              <w:spacing w:beforeLines="20" w:before="48" w:afterLines="20" w:after="48" w:line="240" w:lineRule="auto"/>
              <w:rPr>
                <w:rStyle w:val="normaltextrun"/>
              </w:rPr>
            </w:pPr>
            <w:r w:rsidRPr="00863938">
              <w:t xml:space="preserve">Addressing Historic/Current Inequities </w:t>
            </w:r>
            <w:r>
              <w:t xml:space="preserve">and </w:t>
            </w:r>
            <w:r w:rsidR="00E26004">
              <w:t>Priority Population</w:t>
            </w:r>
            <w:r>
              <w:t xml:space="preserve"> Benefits</w:t>
            </w:r>
          </w:p>
        </w:tc>
        <w:tc>
          <w:tcPr>
            <w:tcW w:w="1109" w:type="dxa"/>
            <w:tcBorders>
              <w:top w:val="nil"/>
              <w:left w:val="nil"/>
              <w:bottom w:val="single" w:sz="6" w:space="0" w:color="000000" w:themeColor="text1"/>
              <w:right w:val="nil"/>
            </w:tcBorders>
          </w:tcPr>
          <w:p w14:paraId="200E5A41" w14:textId="03E74A39" w:rsidR="009A28EF" w:rsidRPr="00B37D26" w:rsidRDefault="009A28EF" w:rsidP="00E05655">
            <w:pPr>
              <w:spacing w:beforeLines="20" w:before="48" w:afterLines="20" w:after="48" w:line="240" w:lineRule="auto"/>
            </w:pPr>
            <w:r w:rsidRPr="00B37D26">
              <w:rPr>
                <w:rStyle w:val="normaltextrun"/>
              </w:rPr>
              <w:t>5</w:t>
            </w:r>
          </w:p>
        </w:tc>
        <w:tc>
          <w:tcPr>
            <w:tcW w:w="1020" w:type="dxa"/>
            <w:tcBorders>
              <w:top w:val="nil"/>
              <w:left w:val="nil"/>
              <w:bottom w:val="single" w:sz="6" w:space="0" w:color="000000" w:themeColor="text1"/>
              <w:right w:val="nil"/>
            </w:tcBorders>
          </w:tcPr>
          <w:p w14:paraId="0103159B" w14:textId="65726E0D" w:rsidR="009A28EF" w:rsidRPr="00863938" w:rsidRDefault="009A28EF"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single" w:sz="6" w:space="0" w:color="000000" w:themeColor="text1"/>
              <w:right w:val="single" w:sz="6" w:space="0" w:color="000000" w:themeColor="text1"/>
            </w:tcBorders>
          </w:tcPr>
          <w:p w14:paraId="5606836A" w14:textId="4DE4A67C"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13216039" w14:textId="77777777" w:rsidTr="001E565B">
        <w:trPr>
          <w:trHeight w:val="300"/>
        </w:trPr>
        <w:tc>
          <w:tcPr>
            <w:tcW w:w="804" w:type="dxa"/>
            <w:tcBorders>
              <w:top w:val="single" w:sz="6" w:space="0" w:color="000000" w:themeColor="text1"/>
              <w:left w:val="single" w:sz="6" w:space="0" w:color="000000" w:themeColor="text1"/>
              <w:bottom w:val="nil"/>
              <w:right w:val="nil"/>
            </w:tcBorders>
            <w:shd w:val="clear" w:color="auto" w:fill="BFBFBF" w:themeFill="background1" w:themeFillShade="BF"/>
          </w:tcPr>
          <w:p w14:paraId="358B9B72" w14:textId="68CF6FBE" w:rsidR="009A28EF" w:rsidRPr="00B37D26" w:rsidRDefault="009A28EF" w:rsidP="00E05655">
            <w:pPr>
              <w:spacing w:beforeLines="20" w:before="48" w:afterLines="20" w:after="48" w:line="240" w:lineRule="auto"/>
            </w:pPr>
            <w:r w:rsidRPr="00B37D26">
              <w:rPr>
                <w:rStyle w:val="normaltextrun"/>
              </w:rPr>
              <w:t>5</w:t>
            </w:r>
          </w:p>
        </w:tc>
        <w:tc>
          <w:tcPr>
            <w:tcW w:w="6637" w:type="dxa"/>
            <w:tcBorders>
              <w:top w:val="single" w:sz="6" w:space="0" w:color="000000" w:themeColor="text1"/>
              <w:left w:val="nil"/>
              <w:bottom w:val="nil"/>
              <w:right w:val="nil"/>
            </w:tcBorders>
            <w:shd w:val="clear" w:color="auto" w:fill="BFBFBF" w:themeFill="background1" w:themeFillShade="BF"/>
          </w:tcPr>
          <w:p w14:paraId="05CE7E32" w14:textId="463E6351" w:rsidR="009A28EF" w:rsidRPr="00B37D26" w:rsidRDefault="009A28EF" w:rsidP="00E05655">
            <w:pPr>
              <w:spacing w:beforeLines="20" w:before="48" w:afterLines="20" w:after="48" w:line="240" w:lineRule="auto"/>
            </w:pPr>
            <w:r w:rsidRPr="00B37D26">
              <w:rPr>
                <w:rStyle w:val="normaltextrun"/>
              </w:rPr>
              <w:t>Contributes to Regional Transformative Change</w:t>
            </w:r>
          </w:p>
        </w:tc>
        <w:tc>
          <w:tcPr>
            <w:tcW w:w="1109" w:type="dxa"/>
            <w:tcBorders>
              <w:top w:val="single" w:sz="6" w:space="0" w:color="000000" w:themeColor="text1"/>
              <w:left w:val="nil"/>
              <w:bottom w:val="nil"/>
              <w:right w:val="nil"/>
            </w:tcBorders>
            <w:shd w:val="clear" w:color="auto" w:fill="BFBFBF" w:themeFill="background1" w:themeFillShade="BF"/>
          </w:tcPr>
          <w:p w14:paraId="4A6162C2" w14:textId="12FA3548" w:rsidR="009A28EF" w:rsidRPr="00B37D26" w:rsidRDefault="009A28EF" w:rsidP="00E05655">
            <w:pPr>
              <w:spacing w:beforeLines="20" w:before="48" w:afterLines="20" w:after="48" w:line="240" w:lineRule="auto"/>
            </w:pPr>
            <w:r w:rsidRPr="00B37D26">
              <w:rPr>
                <w:rStyle w:val="normaltextrun"/>
              </w:rPr>
              <w:t>10</w:t>
            </w:r>
          </w:p>
        </w:tc>
        <w:tc>
          <w:tcPr>
            <w:tcW w:w="1020" w:type="dxa"/>
            <w:tcBorders>
              <w:top w:val="single" w:sz="6" w:space="0" w:color="000000" w:themeColor="text1"/>
              <w:left w:val="nil"/>
              <w:bottom w:val="nil"/>
              <w:right w:val="nil"/>
            </w:tcBorders>
            <w:shd w:val="clear" w:color="auto" w:fill="BFBFBF" w:themeFill="background1" w:themeFillShade="BF"/>
          </w:tcPr>
          <w:p w14:paraId="0B0D32C8" w14:textId="2CA909E5" w:rsidR="009A28EF" w:rsidRPr="00863938" w:rsidRDefault="009A28EF" w:rsidP="00863938">
            <w:pPr>
              <w:spacing w:beforeLines="20" w:before="48" w:afterLines="20" w:after="48" w:line="240" w:lineRule="auto"/>
              <w:jc w:val="center"/>
              <w:rPr>
                <w:rStyle w:val="normaltextrun"/>
              </w:rPr>
            </w:pPr>
          </w:p>
        </w:tc>
        <w:tc>
          <w:tcPr>
            <w:tcW w:w="900" w:type="dxa"/>
            <w:tcBorders>
              <w:top w:val="single" w:sz="6" w:space="0" w:color="000000" w:themeColor="text1"/>
              <w:left w:val="nil"/>
              <w:bottom w:val="nil"/>
              <w:right w:val="single" w:sz="6" w:space="0" w:color="000000" w:themeColor="text1"/>
            </w:tcBorders>
            <w:shd w:val="clear" w:color="auto" w:fill="BFBFBF" w:themeFill="background1" w:themeFillShade="BF"/>
          </w:tcPr>
          <w:p w14:paraId="73297D72" w14:textId="0BAF1FE2" w:rsidR="009A28EF" w:rsidRPr="00B37D26" w:rsidRDefault="009A28EF" w:rsidP="00347B7A">
            <w:pPr>
              <w:spacing w:beforeLines="20" w:before="48" w:afterLines="20" w:after="48" w:line="240" w:lineRule="auto"/>
              <w:jc w:val="right"/>
            </w:pPr>
            <w:r>
              <w:rPr>
                <w:rStyle w:val="normaltextrun"/>
              </w:rPr>
              <w:t>10</w:t>
            </w:r>
            <w:r w:rsidRPr="00B37D26">
              <w:rPr>
                <w:rStyle w:val="normaltextrun"/>
              </w:rPr>
              <w:t>%</w:t>
            </w:r>
          </w:p>
        </w:tc>
      </w:tr>
      <w:tr w:rsidR="00C21B47" w:rsidRPr="00431F27" w14:paraId="686E169A" w14:textId="77777777" w:rsidTr="001E565B">
        <w:trPr>
          <w:trHeight w:val="300"/>
        </w:trPr>
        <w:tc>
          <w:tcPr>
            <w:tcW w:w="804" w:type="dxa"/>
            <w:tcBorders>
              <w:top w:val="nil"/>
              <w:left w:val="single" w:sz="6" w:space="0" w:color="000000" w:themeColor="text1"/>
              <w:bottom w:val="nil"/>
              <w:right w:val="nil"/>
            </w:tcBorders>
          </w:tcPr>
          <w:p w14:paraId="799A3982" w14:textId="33170C37" w:rsidR="009A28EF" w:rsidRPr="00B37D26" w:rsidRDefault="009A28EF" w:rsidP="00E05655">
            <w:pPr>
              <w:spacing w:beforeLines="20" w:before="48" w:afterLines="20" w:after="48" w:line="240" w:lineRule="auto"/>
            </w:pPr>
            <w:r w:rsidRPr="00B37D26">
              <w:rPr>
                <w:rStyle w:val="normaltextrun"/>
              </w:rPr>
              <w:t>5.1</w:t>
            </w:r>
          </w:p>
        </w:tc>
        <w:tc>
          <w:tcPr>
            <w:tcW w:w="6637" w:type="dxa"/>
            <w:tcBorders>
              <w:top w:val="nil"/>
              <w:left w:val="nil"/>
              <w:bottom w:val="nil"/>
              <w:right w:val="nil"/>
            </w:tcBorders>
          </w:tcPr>
          <w:p w14:paraId="4537B735" w14:textId="02028A48" w:rsidR="009A28EF" w:rsidRPr="00B37D26" w:rsidRDefault="009A28EF" w:rsidP="00E05655">
            <w:pPr>
              <w:spacing w:beforeLines="20" w:before="48" w:afterLines="20" w:after="48" w:line="240" w:lineRule="auto"/>
            </w:pPr>
            <w:r w:rsidRPr="174DDCCA">
              <w:rPr>
                <w:rStyle w:val="normaltextrun"/>
              </w:rPr>
              <w:t>Transformative Approaches to Scale Housing Supply</w:t>
            </w:r>
          </w:p>
        </w:tc>
        <w:tc>
          <w:tcPr>
            <w:tcW w:w="1109" w:type="dxa"/>
            <w:tcBorders>
              <w:top w:val="nil"/>
              <w:left w:val="nil"/>
              <w:bottom w:val="nil"/>
              <w:right w:val="nil"/>
            </w:tcBorders>
          </w:tcPr>
          <w:p w14:paraId="1E41E57C" w14:textId="23170BE3" w:rsidR="009A28EF" w:rsidRPr="00B37D26" w:rsidRDefault="009A28EF" w:rsidP="00E05655">
            <w:pPr>
              <w:spacing w:beforeLines="20" w:before="48" w:afterLines="20" w:after="48" w:line="240" w:lineRule="auto"/>
            </w:pPr>
            <w:r w:rsidRPr="00B37D26">
              <w:rPr>
                <w:rStyle w:val="normaltextrun"/>
              </w:rPr>
              <w:t>5</w:t>
            </w:r>
          </w:p>
        </w:tc>
        <w:tc>
          <w:tcPr>
            <w:tcW w:w="1020" w:type="dxa"/>
            <w:tcBorders>
              <w:top w:val="nil"/>
              <w:left w:val="nil"/>
              <w:bottom w:val="nil"/>
              <w:right w:val="nil"/>
            </w:tcBorders>
          </w:tcPr>
          <w:p w14:paraId="06EAF8D7" w14:textId="0EB175C0" w:rsidR="009A28EF" w:rsidRPr="00863938" w:rsidRDefault="00347B7A"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nil"/>
              <w:right w:val="single" w:sz="6" w:space="0" w:color="000000" w:themeColor="text1"/>
            </w:tcBorders>
          </w:tcPr>
          <w:p w14:paraId="51840F02" w14:textId="4587F52A"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6FD53129" w14:textId="77777777" w:rsidTr="001E565B">
        <w:trPr>
          <w:trHeight w:val="300"/>
        </w:trPr>
        <w:tc>
          <w:tcPr>
            <w:tcW w:w="804" w:type="dxa"/>
            <w:tcBorders>
              <w:top w:val="nil"/>
              <w:left w:val="single" w:sz="6" w:space="0" w:color="000000" w:themeColor="text1"/>
              <w:bottom w:val="single" w:sz="6" w:space="0" w:color="000000" w:themeColor="text1"/>
              <w:right w:val="nil"/>
            </w:tcBorders>
          </w:tcPr>
          <w:p w14:paraId="6C9AB0CF" w14:textId="26B47B60" w:rsidR="009A28EF" w:rsidRPr="00B37D26" w:rsidRDefault="009A28EF" w:rsidP="00E05655">
            <w:pPr>
              <w:spacing w:beforeLines="20" w:before="48" w:afterLines="20" w:after="48" w:line="240" w:lineRule="auto"/>
            </w:pPr>
            <w:r w:rsidRPr="00B37D26">
              <w:rPr>
                <w:rStyle w:val="normaltextrun"/>
              </w:rPr>
              <w:t>5.2</w:t>
            </w:r>
          </w:p>
        </w:tc>
        <w:tc>
          <w:tcPr>
            <w:tcW w:w="6637" w:type="dxa"/>
            <w:tcBorders>
              <w:top w:val="nil"/>
              <w:left w:val="nil"/>
              <w:bottom w:val="single" w:sz="6" w:space="0" w:color="000000" w:themeColor="text1"/>
              <w:right w:val="nil"/>
            </w:tcBorders>
          </w:tcPr>
          <w:p w14:paraId="3D7CDABF" w14:textId="5A43EE34" w:rsidR="009A28EF" w:rsidRPr="00863938" w:rsidRDefault="009A28EF" w:rsidP="0016389A">
            <w:pPr>
              <w:spacing w:beforeLines="20" w:before="48" w:afterLines="20" w:after="48" w:line="240" w:lineRule="auto"/>
              <w:rPr>
                <w:rStyle w:val="normaltextrun"/>
              </w:rPr>
            </w:pPr>
            <w:r w:rsidRPr="174DDCCA">
              <w:rPr>
                <w:rStyle w:val="normaltextrun"/>
                <w:rFonts w:eastAsiaTheme="minorEastAsia"/>
              </w:rPr>
              <w:t>Regional Impact and Applicability</w:t>
            </w:r>
          </w:p>
        </w:tc>
        <w:tc>
          <w:tcPr>
            <w:tcW w:w="1109" w:type="dxa"/>
            <w:tcBorders>
              <w:top w:val="nil"/>
              <w:left w:val="nil"/>
              <w:bottom w:val="single" w:sz="6" w:space="0" w:color="000000" w:themeColor="text1"/>
              <w:right w:val="nil"/>
            </w:tcBorders>
          </w:tcPr>
          <w:p w14:paraId="35B85E22" w14:textId="7DDE5306" w:rsidR="009A28EF" w:rsidRPr="00B37D26" w:rsidRDefault="009A28EF" w:rsidP="00E05655">
            <w:pPr>
              <w:spacing w:beforeLines="20" w:before="48" w:afterLines="20" w:after="48" w:line="240" w:lineRule="auto"/>
            </w:pPr>
            <w:r w:rsidRPr="00B37D26">
              <w:rPr>
                <w:rStyle w:val="normaltextrun"/>
              </w:rPr>
              <w:t>5</w:t>
            </w:r>
          </w:p>
        </w:tc>
        <w:tc>
          <w:tcPr>
            <w:tcW w:w="1020" w:type="dxa"/>
            <w:tcBorders>
              <w:top w:val="nil"/>
              <w:left w:val="nil"/>
              <w:bottom w:val="single" w:sz="6" w:space="0" w:color="000000" w:themeColor="text1"/>
              <w:right w:val="nil"/>
            </w:tcBorders>
          </w:tcPr>
          <w:p w14:paraId="14A63FE8" w14:textId="0843F539" w:rsidR="009A28EF" w:rsidRPr="00863938" w:rsidRDefault="00347B7A" w:rsidP="00863938">
            <w:pPr>
              <w:spacing w:beforeLines="20" w:before="48" w:afterLines="20" w:after="48" w:line="240" w:lineRule="auto"/>
              <w:jc w:val="center"/>
              <w:rPr>
                <w:rStyle w:val="normaltextrun"/>
              </w:rPr>
            </w:pPr>
            <w:r>
              <w:rPr>
                <w:rStyle w:val="normaltextrun"/>
              </w:rPr>
              <w:t>1</w:t>
            </w:r>
          </w:p>
        </w:tc>
        <w:tc>
          <w:tcPr>
            <w:tcW w:w="900" w:type="dxa"/>
            <w:tcBorders>
              <w:top w:val="nil"/>
              <w:left w:val="nil"/>
              <w:bottom w:val="single" w:sz="6" w:space="0" w:color="000000" w:themeColor="text1"/>
              <w:right w:val="single" w:sz="6" w:space="0" w:color="000000" w:themeColor="text1"/>
            </w:tcBorders>
          </w:tcPr>
          <w:p w14:paraId="026A5005" w14:textId="69BF4F02" w:rsidR="009A28EF" w:rsidRPr="00B37D26" w:rsidRDefault="009A28EF" w:rsidP="00347B7A">
            <w:pPr>
              <w:spacing w:beforeLines="20" w:before="48" w:afterLines="20" w:after="48" w:line="240" w:lineRule="auto"/>
              <w:jc w:val="right"/>
            </w:pPr>
            <w:r>
              <w:rPr>
                <w:rStyle w:val="normaltextrun"/>
              </w:rPr>
              <w:t>5</w:t>
            </w:r>
            <w:r w:rsidRPr="00B37D26">
              <w:rPr>
                <w:rStyle w:val="normaltextrun"/>
              </w:rPr>
              <w:t>%</w:t>
            </w:r>
          </w:p>
        </w:tc>
      </w:tr>
      <w:tr w:rsidR="00C21B47" w:rsidRPr="00431F27" w14:paraId="58EB8676" w14:textId="77777777" w:rsidTr="001E565B">
        <w:trPr>
          <w:trHeight w:val="300"/>
        </w:trPr>
        <w:tc>
          <w:tcPr>
            <w:tcW w:w="804" w:type="dxa"/>
            <w:tcBorders>
              <w:top w:val="nil"/>
              <w:left w:val="single" w:sz="6" w:space="0" w:color="000000" w:themeColor="text1"/>
              <w:bottom w:val="single" w:sz="6" w:space="0" w:color="000000" w:themeColor="text1"/>
              <w:right w:val="nil"/>
            </w:tcBorders>
          </w:tcPr>
          <w:p w14:paraId="1ED7D629" w14:textId="77777777" w:rsidR="009A28EF" w:rsidRPr="5B850E6C" w:rsidRDefault="009A28EF" w:rsidP="00E05655">
            <w:pPr>
              <w:spacing w:beforeLines="20" w:before="48" w:afterLines="20" w:after="48" w:line="240" w:lineRule="auto"/>
              <w:rPr>
                <w:rStyle w:val="normaltextrun"/>
                <w:rFonts w:eastAsia="Calibri" w:cstheme="majorBidi"/>
                <w:color w:val="000000" w:themeColor="text1"/>
              </w:rPr>
            </w:pPr>
          </w:p>
        </w:tc>
        <w:tc>
          <w:tcPr>
            <w:tcW w:w="6637" w:type="dxa"/>
            <w:tcBorders>
              <w:top w:val="nil"/>
              <w:left w:val="nil"/>
              <w:bottom w:val="single" w:sz="6" w:space="0" w:color="000000" w:themeColor="text1"/>
              <w:right w:val="nil"/>
            </w:tcBorders>
          </w:tcPr>
          <w:p w14:paraId="593F9D56" w14:textId="232E699E" w:rsidR="009A28EF" w:rsidRPr="00B37D26" w:rsidRDefault="009A28EF" w:rsidP="00E05655">
            <w:pPr>
              <w:spacing w:beforeLines="20" w:before="48" w:afterLines="20" w:after="48" w:line="240" w:lineRule="auto"/>
              <w:rPr>
                <w:rStyle w:val="normaltextrun"/>
              </w:rPr>
            </w:pPr>
            <w:r w:rsidRPr="00B37D26">
              <w:rPr>
                <w:rStyle w:val="normaltextrun"/>
              </w:rPr>
              <w:t>Total</w:t>
            </w:r>
          </w:p>
        </w:tc>
        <w:tc>
          <w:tcPr>
            <w:tcW w:w="1109" w:type="dxa"/>
            <w:tcBorders>
              <w:top w:val="nil"/>
              <w:left w:val="nil"/>
              <w:bottom w:val="single" w:sz="6" w:space="0" w:color="000000" w:themeColor="text1"/>
              <w:right w:val="nil"/>
            </w:tcBorders>
          </w:tcPr>
          <w:p w14:paraId="7883E027" w14:textId="4F882A8D" w:rsidR="009A28EF" w:rsidRPr="00B37D26" w:rsidRDefault="009A28EF" w:rsidP="00E05655">
            <w:pPr>
              <w:spacing w:beforeLines="20" w:before="48" w:afterLines="20" w:after="48" w:line="240" w:lineRule="auto"/>
              <w:rPr>
                <w:rStyle w:val="normaltextrun"/>
              </w:rPr>
            </w:pPr>
            <w:r w:rsidRPr="174DDCCA">
              <w:rPr>
                <w:rStyle w:val="normaltextrun"/>
              </w:rPr>
              <w:t>80</w:t>
            </w:r>
          </w:p>
        </w:tc>
        <w:tc>
          <w:tcPr>
            <w:tcW w:w="1020" w:type="dxa"/>
            <w:tcBorders>
              <w:top w:val="nil"/>
              <w:left w:val="nil"/>
              <w:bottom w:val="single" w:sz="6" w:space="0" w:color="000000" w:themeColor="text1"/>
              <w:right w:val="nil"/>
            </w:tcBorders>
          </w:tcPr>
          <w:p w14:paraId="7E63F062" w14:textId="77777777" w:rsidR="009A28EF" w:rsidRPr="00B37D26" w:rsidRDefault="009A28EF" w:rsidP="00E05655">
            <w:pPr>
              <w:spacing w:beforeLines="20" w:before="48" w:afterLines="20" w:after="48" w:line="240" w:lineRule="auto"/>
              <w:rPr>
                <w:rStyle w:val="normaltextrun"/>
              </w:rPr>
            </w:pPr>
          </w:p>
        </w:tc>
        <w:tc>
          <w:tcPr>
            <w:tcW w:w="900" w:type="dxa"/>
            <w:tcBorders>
              <w:top w:val="nil"/>
              <w:left w:val="nil"/>
              <w:bottom w:val="single" w:sz="6" w:space="0" w:color="000000" w:themeColor="text1"/>
              <w:right w:val="single" w:sz="6" w:space="0" w:color="000000" w:themeColor="text1"/>
            </w:tcBorders>
          </w:tcPr>
          <w:p w14:paraId="763B384B" w14:textId="48EE70A3" w:rsidR="009A28EF" w:rsidRPr="00B37D26" w:rsidRDefault="009A28EF" w:rsidP="00863938">
            <w:pPr>
              <w:spacing w:beforeLines="20" w:before="48" w:afterLines="20" w:after="48" w:line="240" w:lineRule="auto"/>
              <w:jc w:val="right"/>
              <w:rPr>
                <w:rStyle w:val="normaltextrun"/>
              </w:rPr>
            </w:pPr>
            <w:r w:rsidRPr="00B37D26">
              <w:rPr>
                <w:rStyle w:val="normaltextrun"/>
              </w:rPr>
              <w:t>100%</w:t>
            </w:r>
          </w:p>
        </w:tc>
      </w:tr>
    </w:tbl>
    <w:p w14:paraId="617AE8D3" w14:textId="0FCA0739" w:rsidR="25D9636C" w:rsidRPr="00B37D26" w:rsidRDefault="25D9636C" w:rsidP="00B37D26"/>
    <w:p w14:paraId="4F5B8140" w14:textId="12FFB5CB" w:rsidR="00F921D3" w:rsidRPr="00431F27" w:rsidRDefault="10E80FB4" w:rsidP="00B37D26">
      <w:pPr>
        <w:pStyle w:val="Heading3"/>
      </w:pPr>
      <w:r>
        <w:t>4</w:t>
      </w:r>
      <w:r w:rsidR="21C3E0AA">
        <w:t>.</w:t>
      </w:r>
      <w:r w:rsidR="7E190C78">
        <w:t xml:space="preserve">1. </w:t>
      </w:r>
      <w:r w:rsidR="4AC5FC56">
        <w:t xml:space="preserve">Lead to a </w:t>
      </w:r>
      <w:r w:rsidR="3555107C">
        <w:t xml:space="preserve">Transformative </w:t>
      </w:r>
      <w:r w:rsidR="3A42173C">
        <w:t xml:space="preserve">Significant </w:t>
      </w:r>
      <w:r w:rsidR="4AC5FC56">
        <w:t>Beneficial Impact</w:t>
      </w:r>
      <w:r w:rsidR="7E190C78">
        <w:t xml:space="preserve"> (</w:t>
      </w:r>
      <w:r w:rsidR="003A2378" w:rsidRPr="00431F27">
        <w:t xml:space="preserve">25 </w:t>
      </w:r>
      <w:r w:rsidR="00F921D3" w:rsidRPr="00431F27">
        <w:t>Points</w:t>
      </w:r>
      <w:r w:rsidR="7E190C78">
        <w:t>)</w:t>
      </w:r>
    </w:p>
    <w:p w14:paraId="6451DEC7" w14:textId="3EBE0D12" w:rsidR="00EA13A1" w:rsidRPr="00B37D26" w:rsidRDefault="00EA13A1" w:rsidP="00EA13A1">
      <w:r>
        <w:t>R</w:t>
      </w:r>
      <w:r w:rsidRPr="00B37D26">
        <w:t>esponse</w:t>
      </w:r>
      <w:r>
        <w:t>s</w:t>
      </w:r>
      <w:r w:rsidRPr="00B37D26">
        <w:t xml:space="preserve"> must attain a point score for </w:t>
      </w:r>
      <w:r>
        <w:t>each of the questions in this</w:t>
      </w:r>
      <w:r w:rsidRPr="00B37D26">
        <w:t xml:space="preserve"> criterion to be considered for funding. A score of </w:t>
      </w:r>
      <w:r>
        <w:t>less than one (1)</w:t>
      </w:r>
      <w:r w:rsidRPr="00B37D26">
        <w:t xml:space="preserve"> disqualifies the application.</w:t>
      </w:r>
    </w:p>
    <w:p w14:paraId="6A01DCF4" w14:textId="656CAC79" w:rsidR="00CA6171" w:rsidRDefault="647509FE" w:rsidP="00B37D26">
      <w:r w:rsidRPr="00B37D26">
        <w:t>The following</w:t>
      </w:r>
      <w:r w:rsidR="00CA6171">
        <w:t xml:space="preserve"> set of</w:t>
      </w:r>
      <w:r w:rsidRPr="00B37D26">
        <w:t xml:space="preserve"> questions will ask you to</w:t>
      </w:r>
      <w:r w:rsidR="0ED025AF" w:rsidRPr="00B37D26">
        <w:t xml:space="preserve"> </w:t>
      </w:r>
      <w:r w:rsidR="793A280F" w:rsidRPr="00B37D26">
        <w:t xml:space="preserve">describe how </w:t>
      </w:r>
      <w:r w:rsidR="0ED025AF" w:rsidRPr="00B37D26">
        <w:t>the</w:t>
      </w:r>
      <w:r w:rsidR="793A280F" w:rsidRPr="00B37D26">
        <w:t xml:space="preserve"> project </w:t>
      </w:r>
      <w:r w:rsidR="0E978820" w:rsidRPr="00B37D26">
        <w:t xml:space="preserve">is a </w:t>
      </w:r>
      <w:r w:rsidR="0E978820" w:rsidRPr="00CA6171">
        <w:rPr>
          <w:i/>
          <w:iCs/>
        </w:rPr>
        <w:t>Transformative Planning and Implementation Activity</w:t>
      </w:r>
      <w:r w:rsidR="6F3D7F65" w:rsidRPr="00B37D26">
        <w:t xml:space="preserve"> (See definition</w:t>
      </w:r>
      <w:r w:rsidR="0DC2A448" w:rsidRPr="00B37D26">
        <w:t xml:space="preserve"> </w:t>
      </w:r>
      <w:r w:rsidR="5C97112A" w:rsidRPr="00B37D26">
        <w:t>[link to definition])</w:t>
      </w:r>
      <w:r w:rsidR="0E978820" w:rsidRPr="00B37D26">
        <w:t xml:space="preserve"> </w:t>
      </w:r>
      <w:r w:rsidR="793A280F" w:rsidRPr="00B37D26">
        <w:t>provi</w:t>
      </w:r>
      <w:r w:rsidR="0E978820" w:rsidRPr="00B37D26">
        <w:t>ding</w:t>
      </w:r>
      <w:r w:rsidR="793A280F" w:rsidRPr="00B37D26">
        <w:t xml:space="preserve"> a </w:t>
      </w:r>
      <w:r w:rsidR="0ED025AF" w:rsidRPr="00CA6171">
        <w:rPr>
          <w:i/>
          <w:iCs/>
        </w:rPr>
        <w:t>S</w:t>
      </w:r>
      <w:r w:rsidR="793A280F" w:rsidRPr="00CA6171">
        <w:rPr>
          <w:i/>
          <w:iCs/>
        </w:rPr>
        <w:t xml:space="preserve">ignificant </w:t>
      </w:r>
      <w:r w:rsidR="0ED025AF" w:rsidRPr="00CA6171">
        <w:rPr>
          <w:i/>
          <w:iCs/>
        </w:rPr>
        <w:t>B</w:t>
      </w:r>
      <w:r w:rsidR="793A280F" w:rsidRPr="00CA6171">
        <w:rPr>
          <w:i/>
          <w:iCs/>
        </w:rPr>
        <w:t xml:space="preserve">eneficial </w:t>
      </w:r>
      <w:r w:rsidR="0ED025AF" w:rsidRPr="00CA6171">
        <w:rPr>
          <w:i/>
          <w:iCs/>
        </w:rPr>
        <w:t>I</w:t>
      </w:r>
      <w:r w:rsidR="793A280F" w:rsidRPr="00CA6171">
        <w:rPr>
          <w:i/>
          <w:iCs/>
        </w:rPr>
        <w:t>mpact</w:t>
      </w:r>
      <w:r w:rsidR="35277307" w:rsidRPr="00B37D26">
        <w:t xml:space="preserve"> </w:t>
      </w:r>
      <w:r w:rsidR="793A280F" w:rsidRPr="00B37D26">
        <w:t>that leads to a substantial change in land use patterns, equity, and travel behaviors</w:t>
      </w:r>
      <w:r w:rsidR="3967DC22" w:rsidRPr="00B37D26">
        <w:t xml:space="preserve">. </w:t>
      </w:r>
      <w:r w:rsidR="00CA6171">
        <w:t>Your</w:t>
      </w:r>
      <w:r w:rsidR="00EA061F" w:rsidRPr="00B37D26">
        <w:t xml:space="preserve"> response must attain a point score for this criterion</w:t>
      </w:r>
      <w:r w:rsidR="00EA5CC1" w:rsidRPr="00B37D26">
        <w:t xml:space="preserve"> to be considered for funding</w:t>
      </w:r>
      <w:r w:rsidR="00EA061F" w:rsidRPr="00B37D26">
        <w:t xml:space="preserve">. A score of </w:t>
      </w:r>
      <w:r w:rsidR="00CA6171">
        <w:t>less than one (1)</w:t>
      </w:r>
      <w:r w:rsidR="00EA061F" w:rsidRPr="00B37D26">
        <w:t xml:space="preserve"> disqualifies the application.</w:t>
      </w:r>
    </w:p>
    <w:p w14:paraId="50EF8F27" w14:textId="6199F2BB" w:rsidR="00CA6171" w:rsidRDefault="00072720" w:rsidP="00B37D26">
      <w:r w:rsidRPr="00B37D26">
        <w:t>Transformative Planning and Implementation Activities means</w:t>
      </w:r>
      <w:r w:rsidR="00CA6171">
        <w:t>:</w:t>
      </w:r>
    </w:p>
    <w:p w14:paraId="3323728B" w14:textId="1153AD07" w:rsidR="002F2373" w:rsidRPr="00CA6171" w:rsidRDefault="00072720" w:rsidP="00B37D26">
      <w:pPr>
        <w:rPr>
          <w:i/>
          <w:iCs/>
        </w:rPr>
      </w:pPr>
      <w:r w:rsidRPr="00CA6171">
        <w:rPr>
          <w:i/>
          <w:iCs/>
        </w:rPr>
        <w:t xml:space="preserve">Housing, planning, infrastructure investments supporting Infill development that facilitates Housing supply, choice and affordability, and other actions that enable meeting Housing goals that also result in Per Capita vehicle miles traveled reductions, including accelerating Infill development, supporting residents through realizing Multimodal Communities, shifting travel behavior through reducing driving, and increasing transit ridership. </w:t>
      </w:r>
    </w:p>
    <w:p w14:paraId="7CD2DA52" w14:textId="287BEBE9" w:rsidR="005362E2" w:rsidRPr="00CA6171" w:rsidRDefault="35EC8449" w:rsidP="174DDCCA">
      <w:pPr>
        <w:rPr>
          <w:i/>
          <w:iCs/>
        </w:rPr>
      </w:pPr>
      <w:r w:rsidRPr="174DDCCA">
        <w:rPr>
          <w:i/>
          <w:iCs/>
        </w:rPr>
        <w:t xml:space="preserve">Transformative Planning and Implementation Activities are meant to address these goals together and to lead to changes in land use patterns and behaviors. Transformative Planning and Implementation Activities shall be in furtherance of </w:t>
      </w:r>
      <w:r w:rsidR="33E2B970" w:rsidRPr="174DDCCA">
        <w:rPr>
          <w:i/>
          <w:iCs/>
        </w:rPr>
        <w:t>all</w:t>
      </w:r>
      <w:r w:rsidRPr="174DDCCA">
        <w:rPr>
          <w:i/>
          <w:iCs/>
        </w:rPr>
        <w:t xml:space="preserve"> the following: </w:t>
      </w:r>
    </w:p>
    <w:p w14:paraId="045BEC2F" w14:textId="76D13080" w:rsidR="00B651A6" w:rsidRPr="00CA6171" w:rsidRDefault="00072720" w:rsidP="00B37D26">
      <w:pPr>
        <w:pStyle w:val="ListParagraph"/>
        <w:numPr>
          <w:ilvl w:val="0"/>
          <w:numId w:val="25"/>
        </w:numPr>
        <w:rPr>
          <w:i/>
          <w:iCs/>
        </w:rPr>
      </w:pPr>
      <w:r w:rsidRPr="00CA6171">
        <w:rPr>
          <w:i/>
          <w:iCs/>
        </w:rPr>
        <w:t xml:space="preserve">State Planning Priorities, as described in Section 65041.1 of the Government Code. </w:t>
      </w:r>
    </w:p>
    <w:p w14:paraId="3B5AB6DF" w14:textId="1AF44940" w:rsidR="005362E2" w:rsidRPr="00CA6171" w:rsidRDefault="00072720" w:rsidP="00B37D26">
      <w:pPr>
        <w:pStyle w:val="ListParagraph"/>
        <w:numPr>
          <w:ilvl w:val="0"/>
          <w:numId w:val="25"/>
        </w:numPr>
        <w:rPr>
          <w:i/>
          <w:iCs/>
        </w:rPr>
      </w:pPr>
      <w:r w:rsidRPr="00CA6171">
        <w:rPr>
          <w:i/>
          <w:iCs/>
        </w:rPr>
        <w:t xml:space="preserve">Affirmatively Furthering Fair Housing pursuant to Section 8899.50 of the Government Code. </w:t>
      </w:r>
    </w:p>
    <w:p w14:paraId="46A7B698" w14:textId="6F090CD2" w:rsidR="002E2DE4" w:rsidRPr="00CA6171" w:rsidRDefault="00072720" w:rsidP="00B37D26">
      <w:pPr>
        <w:pStyle w:val="ListParagraph"/>
        <w:numPr>
          <w:ilvl w:val="0"/>
          <w:numId w:val="25"/>
        </w:numPr>
        <w:rPr>
          <w:i/>
          <w:iCs/>
        </w:rPr>
      </w:pPr>
      <w:r w:rsidRPr="00CA6171">
        <w:rPr>
          <w:i/>
          <w:iCs/>
        </w:rPr>
        <w:t xml:space="preserve">Facilitating Housing Element compliance for the sixth cycle Regional Housing Needs Assessment pursuant to Section 65302 of the Government Code prepared in accordance with Article 10.6 (commencing with Section 65580) of Chapter 3 of Division 1 of Title 7 of the Government Code. </w:t>
      </w:r>
    </w:p>
    <w:p w14:paraId="42B62AEF" w14:textId="3E7AA3EC" w:rsidR="00CA6171" w:rsidRPr="00780D65" w:rsidRDefault="00072720" w:rsidP="00B37D26">
      <w:pPr>
        <w:pStyle w:val="ListParagraph"/>
        <w:numPr>
          <w:ilvl w:val="0"/>
          <w:numId w:val="25"/>
        </w:numPr>
        <w:rPr>
          <w:i/>
        </w:rPr>
      </w:pPr>
      <w:r w:rsidRPr="00CA6171">
        <w:rPr>
          <w:i/>
          <w:iCs/>
        </w:rPr>
        <w:t>A region’s Sustainable Community Strategy, as described in paragraph (2) of subdivision (b) of Section 65080 of the Government Code, or Alternative Planning Strategy, as described in paragraph (2) of subdivision (b) of Section 65080 of the Government Code, as applicable.</w:t>
      </w:r>
    </w:p>
    <w:p w14:paraId="7F448A55" w14:textId="47452556" w:rsidR="00CA6171" w:rsidRDefault="00981ABE" w:rsidP="00B37D26">
      <w:r w:rsidRPr="00B37D26">
        <w:t>Significant Beneficial Impact</w:t>
      </w:r>
      <w:r w:rsidR="0081025D" w:rsidRPr="00B37D26">
        <w:t xml:space="preserve"> </w:t>
      </w:r>
      <w:r w:rsidR="006E6A86" w:rsidRPr="00B37D26">
        <w:t>means</w:t>
      </w:r>
      <w:r w:rsidR="00CA6171">
        <w:t>:</w:t>
      </w:r>
    </w:p>
    <w:p w14:paraId="650BEE81" w14:textId="050F5FBC" w:rsidR="00CA6171" w:rsidRDefault="00CA6171" w:rsidP="00B37D26">
      <w:r w:rsidRPr="00CA6171">
        <w:rPr>
          <w:i/>
          <w:iCs/>
        </w:rPr>
        <w:t>D</w:t>
      </w:r>
      <w:r w:rsidR="00211A5F" w:rsidRPr="00CA6171">
        <w:rPr>
          <w:i/>
          <w:iCs/>
        </w:rPr>
        <w:t xml:space="preserve">emonstrating </w:t>
      </w:r>
      <w:r w:rsidR="006E6A86" w:rsidRPr="00CA6171">
        <w:rPr>
          <w:i/>
          <w:iCs/>
        </w:rPr>
        <w:t xml:space="preserve">the potential to meet the REAP 2.0, Connect SoCal, and PATH program objectives by establishing and supporting the infrastructure for accelerating </w:t>
      </w:r>
      <w:r w:rsidR="00061F0C" w:rsidRPr="00CA6171">
        <w:rPr>
          <w:i/>
          <w:iCs/>
        </w:rPr>
        <w:t xml:space="preserve">housing </w:t>
      </w:r>
      <w:r w:rsidR="006E6A86" w:rsidRPr="00CA6171">
        <w:rPr>
          <w:i/>
          <w:iCs/>
        </w:rPr>
        <w:t xml:space="preserve">supply, choice, and affordability, affirmatively furthering fair housing, and reducing VMT by transforming current corridor-wide or area-wide </w:t>
      </w:r>
      <w:r w:rsidR="00061F0C" w:rsidRPr="00CA6171">
        <w:rPr>
          <w:i/>
          <w:iCs/>
        </w:rPr>
        <w:t xml:space="preserve">housing </w:t>
      </w:r>
      <w:r w:rsidR="006E6A86" w:rsidRPr="00CA6171">
        <w:rPr>
          <w:i/>
          <w:iCs/>
        </w:rPr>
        <w:t xml:space="preserve">policies, site planning, financial models, predevelopment and development processes, and </w:t>
      </w:r>
      <w:r w:rsidR="00EC3530" w:rsidRPr="00CA6171">
        <w:rPr>
          <w:i/>
          <w:iCs/>
        </w:rPr>
        <w:t>home</w:t>
      </w:r>
      <w:r w:rsidR="006E6A86" w:rsidRPr="00CA6171">
        <w:rPr>
          <w:i/>
          <w:iCs/>
        </w:rPr>
        <w:t>ownership patterns in a significant and quantifiable manner.</w:t>
      </w:r>
      <w:r w:rsidR="00A54F1A" w:rsidRPr="00CA6171">
        <w:rPr>
          <w:i/>
          <w:iCs/>
        </w:rPr>
        <w:t xml:space="preserve"> Significant </w:t>
      </w:r>
      <w:r w:rsidR="000C1CB3" w:rsidRPr="00CA6171">
        <w:rPr>
          <w:i/>
          <w:iCs/>
        </w:rPr>
        <w:t>b</w:t>
      </w:r>
      <w:r w:rsidR="00A54F1A" w:rsidRPr="00CA6171">
        <w:rPr>
          <w:i/>
          <w:iCs/>
        </w:rPr>
        <w:t xml:space="preserve">eneficial </w:t>
      </w:r>
      <w:r w:rsidR="000C1CB3" w:rsidRPr="00CA6171">
        <w:rPr>
          <w:i/>
          <w:iCs/>
        </w:rPr>
        <w:t>i</w:t>
      </w:r>
      <w:r w:rsidR="00A54F1A" w:rsidRPr="00CA6171">
        <w:rPr>
          <w:i/>
          <w:iCs/>
        </w:rPr>
        <w:t>mpacts must lead</w:t>
      </w:r>
      <w:r w:rsidR="00AC3E94" w:rsidRPr="00CA6171">
        <w:rPr>
          <w:i/>
          <w:iCs/>
        </w:rPr>
        <w:t xml:space="preserve"> to substantial changes in land use patterns and travel behaviors.</w:t>
      </w:r>
      <w:r w:rsidR="00AC3E94" w:rsidRPr="00B37D26">
        <w:t xml:space="preserve"> </w:t>
      </w:r>
    </w:p>
    <w:p w14:paraId="0A97EC8E" w14:textId="48AB0C84" w:rsidR="00AC3E94" w:rsidRPr="00B37D26" w:rsidRDefault="00AC3E94" w:rsidP="00B37D26">
      <w:r w:rsidRPr="00B37D26">
        <w:t xml:space="preserve">In demonstrating significant beneficial impacts, applicants may consider rates of change (e.g., percent increase over a baseline), the magnitude of impact relative to variables or targets, the proportion of need achieved, and the impact relative to past trends, policies, and practices. Variables or targets may include but are not limited to benefitting households by income group; Regional Housing Needs Assessment; </w:t>
      </w:r>
      <w:r w:rsidR="00061F0C" w:rsidRPr="00B37D26">
        <w:t xml:space="preserve">housing </w:t>
      </w:r>
      <w:r w:rsidRPr="00B37D26">
        <w:t xml:space="preserve">units (new construction, preservation/conservation, and rehabilitation); density; infrastructure; infrastructure capacity and accessibility; public space; community amenities; investments; Vehicle Miles </w:t>
      </w:r>
      <w:r w:rsidRPr="00B37D26">
        <w:lastRenderedPageBreak/>
        <w:t xml:space="preserve">Traveled reduction goals or targets; regional or local equity policies and programs included in an adopted RTP/SCS; and GHG reduction goals or targets. </w:t>
      </w:r>
    </w:p>
    <w:p w14:paraId="58BA3485" w14:textId="02D8EE5C" w:rsidR="00B45029" w:rsidRPr="00431F27" w:rsidRDefault="10E80FB4" w:rsidP="00B37D26">
      <w:pPr>
        <w:pStyle w:val="Heading4"/>
      </w:pPr>
      <w:r>
        <w:t>4</w:t>
      </w:r>
      <w:r w:rsidR="50BE72A6">
        <w:t>.</w:t>
      </w:r>
      <w:r w:rsidR="1E4CEC76">
        <w:t>1.</w:t>
      </w:r>
      <w:r w:rsidR="3542AF9B">
        <w:t>1</w:t>
      </w:r>
      <w:r w:rsidR="1E4CEC76">
        <w:t xml:space="preserve"> </w:t>
      </w:r>
      <w:r w:rsidR="7E99B010">
        <w:t>Accelerate Infill Development that Facilitates Housing Supply, Choice, and Affordability</w:t>
      </w:r>
      <w:r w:rsidR="65FBC998">
        <w:t xml:space="preserve"> (</w:t>
      </w:r>
      <w:r w:rsidR="008401E1">
        <w:t>15</w:t>
      </w:r>
      <w:r w:rsidR="000C59B6" w:rsidRPr="00431F27">
        <w:t xml:space="preserve"> points</w:t>
      </w:r>
      <w:r w:rsidR="477F80EA">
        <w:t>)</w:t>
      </w:r>
    </w:p>
    <w:p w14:paraId="30D05C1D" w14:textId="50524AE6" w:rsidR="008401E1" w:rsidRDefault="005D7D26" w:rsidP="174DDCCA">
      <w:r w:rsidRPr="000C2CB3">
        <w:rPr>
          <w:rFonts w:cstheme="majorHAnsi"/>
          <w:color w:val="000000"/>
          <w:bdr w:val="none" w:sz="0" w:space="0" w:color="auto" w:frame="1"/>
          <w:shd w:val="clear" w:color="auto" w:fill="FFFFFF"/>
        </w:rPr>
        <w:t>Each response</w:t>
      </w:r>
      <w:r w:rsidR="00956FB5" w:rsidRPr="000C2CB3">
        <w:rPr>
          <w:rFonts w:cstheme="majorHAnsi"/>
          <w:color w:val="000000"/>
          <w:bdr w:val="none" w:sz="0" w:space="0" w:color="auto" w:frame="1"/>
          <w:shd w:val="clear" w:color="auto" w:fill="FFFFFF"/>
        </w:rPr>
        <w:t xml:space="preserve"> </w:t>
      </w:r>
      <w:r w:rsidR="006C43E8">
        <w:rPr>
          <w:rFonts w:cstheme="majorHAnsi"/>
          <w:color w:val="000000"/>
          <w:bdr w:val="none" w:sz="0" w:space="0" w:color="auto" w:frame="1"/>
          <w:shd w:val="clear" w:color="auto" w:fill="FFFFFF"/>
        </w:rPr>
        <w:t>for</w:t>
      </w:r>
      <w:r w:rsidR="000C2CB3" w:rsidRPr="000C2CB3">
        <w:rPr>
          <w:rFonts w:cstheme="majorHAnsi"/>
          <w:color w:val="000000"/>
          <w:bdr w:val="none" w:sz="0" w:space="0" w:color="auto" w:frame="1"/>
          <w:shd w:val="clear" w:color="auto" w:fill="FFFFFF"/>
        </w:rPr>
        <w:t xml:space="preserve"> this criterion</w:t>
      </w:r>
      <w:r w:rsidR="002508D7" w:rsidRPr="000C2CB3">
        <w:rPr>
          <w:rFonts w:cstheme="majorHAnsi"/>
          <w:color w:val="000000"/>
          <w:bdr w:val="none" w:sz="0" w:space="0" w:color="auto" w:frame="1"/>
          <w:shd w:val="clear" w:color="auto" w:fill="FFFFFF"/>
        </w:rPr>
        <w:t xml:space="preserve"> must score a </w:t>
      </w:r>
      <w:r w:rsidR="00956FB5" w:rsidRPr="000C2CB3">
        <w:rPr>
          <w:rFonts w:cstheme="majorHAnsi"/>
          <w:color w:val="000000"/>
          <w:bdr w:val="none" w:sz="0" w:space="0" w:color="auto" w:frame="1"/>
          <w:shd w:val="clear" w:color="auto" w:fill="FFFFFF"/>
        </w:rPr>
        <w:t>one (</w:t>
      </w:r>
      <w:r w:rsidR="002508D7" w:rsidRPr="000C2CB3">
        <w:rPr>
          <w:rFonts w:cstheme="majorHAnsi"/>
          <w:color w:val="000000"/>
          <w:bdr w:val="none" w:sz="0" w:space="0" w:color="auto" w:frame="1"/>
          <w:shd w:val="clear" w:color="auto" w:fill="FFFFFF"/>
        </w:rPr>
        <w:t>1</w:t>
      </w:r>
      <w:r w:rsidR="00956FB5" w:rsidRPr="000C2CB3">
        <w:rPr>
          <w:rFonts w:cstheme="majorHAnsi"/>
          <w:color w:val="000000"/>
          <w:bdr w:val="none" w:sz="0" w:space="0" w:color="auto" w:frame="1"/>
          <w:shd w:val="clear" w:color="auto" w:fill="FFFFFF"/>
        </w:rPr>
        <w:t>)</w:t>
      </w:r>
      <w:r w:rsidR="002508D7" w:rsidRPr="000C2CB3">
        <w:rPr>
          <w:rFonts w:cstheme="majorHAnsi"/>
          <w:color w:val="000000"/>
          <w:bdr w:val="none" w:sz="0" w:space="0" w:color="auto" w:frame="1"/>
          <w:shd w:val="clear" w:color="auto" w:fill="FFFFFF"/>
        </w:rPr>
        <w:t xml:space="preserve"> or greater to be eligible for funding.</w:t>
      </w:r>
      <w:r w:rsidR="002508D7">
        <w:rPr>
          <w:rFonts w:ascii="Calibri" w:hAnsi="Calibri" w:cs="Calibri"/>
          <w:color w:val="000000"/>
          <w:bdr w:val="none" w:sz="0" w:space="0" w:color="auto" w:frame="1"/>
          <w:shd w:val="clear" w:color="auto" w:fill="FFFFFF"/>
        </w:rPr>
        <w:t xml:space="preserve"> </w:t>
      </w:r>
      <w:r w:rsidR="008401E1">
        <w:t xml:space="preserve">In </w:t>
      </w:r>
      <w:r w:rsidR="002B0D95">
        <w:t xml:space="preserve">each </w:t>
      </w:r>
      <w:r w:rsidR="00142BC2">
        <w:t>response,</w:t>
      </w:r>
      <w:r w:rsidR="00051F1C">
        <w:t xml:space="preserve"> please</w:t>
      </w:r>
      <w:r w:rsidR="008401E1">
        <w:t xml:space="preserve"> include information about how the project connects to and implements the Housing Supportive Infrastructure Key Connection in the Connect SoCal SCS (see Section 2.3 for more information and a link to the Connect SoCal Plan). </w:t>
      </w:r>
    </w:p>
    <w:p w14:paraId="6E758314" w14:textId="0434B376" w:rsidR="000A00FC" w:rsidRPr="00B37D26" w:rsidRDefault="5F0A3659" w:rsidP="174DDCCA">
      <w:r>
        <w:t>A.</w:t>
      </w:r>
      <w:r w:rsidR="56DADF72">
        <w:t xml:space="preserve"> </w:t>
      </w:r>
      <w:r w:rsidR="00051F1C">
        <w:t>Please</w:t>
      </w:r>
      <w:r>
        <w:t xml:space="preserve"> </w:t>
      </w:r>
      <w:r w:rsidR="5751173D">
        <w:t>d</w:t>
      </w:r>
      <w:r w:rsidR="27879E42">
        <w:t xml:space="preserve">escribe how </w:t>
      </w:r>
      <w:r w:rsidR="211471A5">
        <w:t>the</w:t>
      </w:r>
      <w:r w:rsidR="27879E42">
        <w:t xml:space="preserve"> project accelerates infill</w:t>
      </w:r>
      <w:r w:rsidR="0F821C3A">
        <w:t xml:space="preserve"> development </w:t>
      </w:r>
      <w:r w:rsidR="6891F10D">
        <w:t>t</w:t>
      </w:r>
      <w:r w:rsidR="5F225919">
        <w:t>hat facilitates</w:t>
      </w:r>
      <w:r w:rsidR="6891F10D">
        <w:t xml:space="preserve"> housing </w:t>
      </w:r>
      <w:r w:rsidR="477E4B23">
        <w:t>supply</w:t>
      </w:r>
      <w:r w:rsidR="58AA8283">
        <w:t xml:space="preserve"> </w:t>
      </w:r>
      <w:r w:rsidR="40D82E48">
        <w:t>(5</w:t>
      </w:r>
      <w:r w:rsidR="6508B6BF" w:rsidRPr="00B37D26">
        <w:t xml:space="preserve"> Points</w:t>
      </w:r>
      <w:r w:rsidR="40D82E48">
        <w:t>)</w:t>
      </w:r>
      <w:r w:rsidR="5B61E207">
        <w:t>.</w:t>
      </w:r>
      <w:r w:rsidR="4EF6491A">
        <w:t xml:space="preserve"> </w:t>
      </w:r>
      <w:r w:rsidR="5751173D">
        <w:t>D</w:t>
      </w:r>
      <w:r w:rsidR="3E2119B1">
        <w:t>escribe how the project will</w:t>
      </w:r>
      <w:r w:rsidR="1BDF3849">
        <w:t xml:space="preserve"> </w:t>
      </w:r>
      <w:r w:rsidR="3F96B9A5">
        <w:t xml:space="preserve">increase the </w:t>
      </w:r>
      <w:r w:rsidR="474A36BE">
        <w:t>capacity to achieve</w:t>
      </w:r>
      <w:r w:rsidR="0DEE3122">
        <w:t xml:space="preserve"> housing units</w:t>
      </w:r>
      <w:r w:rsidR="474A36BE">
        <w:t>. This can</w:t>
      </w:r>
      <w:r w:rsidR="29C43872">
        <w:t xml:space="preserve"> be described as</w:t>
      </w:r>
      <w:r w:rsidR="474A36BE">
        <w:t xml:space="preserve">, but is not limited to, </w:t>
      </w:r>
      <w:r w:rsidR="6927A275">
        <w:t xml:space="preserve">increased </w:t>
      </w:r>
      <w:r w:rsidR="10AECA65">
        <w:t xml:space="preserve">unit capacity in existing and newly zoned residential/mixed-use areas, </w:t>
      </w:r>
      <w:r w:rsidR="290F4D4A">
        <w:t>permit</w:t>
      </w:r>
      <w:r w:rsidR="2A36832A">
        <w:t xml:space="preserve">ting </w:t>
      </w:r>
      <w:r w:rsidR="474A36BE">
        <w:t>process improvements</w:t>
      </w:r>
      <w:r w:rsidR="1DAE4F47">
        <w:t xml:space="preserve"> and standardizations, </w:t>
      </w:r>
      <w:r w:rsidR="67E3BA34">
        <w:t xml:space="preserve">and other means of increasing the ability to deliver new </w:t>
      </w:r>
      <w:r w:rsidR="1D67199E">
        <w:t>housing.</w:t>
      </w:r>
      <w:r w:rsidR="4A0100CF">
        <w:t xml:space="preserve"> In your response, address how the project supports achieving the RHNA.</w:t>
      </w:r>
      <w:r w:rsidR="72399278">
        <w:t xml:space="preserve"> [</w:t>
      </w:r>
      <w:r w:rsidR="7D1F35A2">
        <w:t>500</w:t>
      </w:r>
      <w:r w:rsidR="72399278">
        <w:t>-word limit]</w:t>
      </w:r>
    </w:p>
    <w:sdt>
      <w:sdtPr>
        <w:id w:val="-1962404037"/>
        <w:placeholder>
          <w:docPart w:val="D2721CBAF633452491BAB51BABA1552A"/>
        </w:placeholder>
        <w:showingPlcHdr/>
      </w:sdtPr>
      <w:sdtContent>
        <w:permStart w:id="748120462" w:edGrp="everyone" w:displacedByCustomXml="prev"/>
        <w:p w14:paraId="4227D384" w14:textId="43F6A0C8" w:rsidR="00B22BC7" w:rsidRPr="00B37D26" w:rsidRDefault="00643CDB" w:rsidP="00B37D26">
          <w:r w:rsidRPr="00CD0385">
            <w:rPr>
              <w:rStyle w:val="PlaceholderText"/>
            </w:rPr>
            <w:t>Click or tap here to enter text.</w:t>
          </w:r>
        </w:p>
        <w:permEnd w:id="748120462" w:displacedByCustomXml="next"/>
      </w:sdtContent>
    </w:sdt>
    <w:p w14:paraId="7F04E1A5" w14:textId="77777777" w:rsidR="00643CDB" w:rsidRDefault="00643CDB" w:rsidP="00B37D26"/>
    <w:p w14:paraId="5AFCA471" w14:textId="7E899422" w:rsidR="00460BDE" w:rsidRPr="00B37D26" w:rsidRDefault="6C08805A" w:rsidP="00B37D26">
      <w:r>
        <w:t>B</w:t>
      </w:r>
      <w:r w:rsidR="3BC76F37">
        <w:t xml:space="preserve">. </w:t>
      </w:r>
      <w:r w:rsidR="00051F1C">
        <w:t>Please</w:t>
      </w:r>
      <w:r w:rsidR="5751173D">
        <w:t xml:space="preserve"> d</w:t>
      </w:r>
      <w:r w:rsidR="3BC76F37">
        <w:t xml:space="preserve">escribe how </w:t>
      </w:r>
      <w:r w:rsidR="211471A5">
        <w:t>the</w:t>
      </w:r>
      <w:r w:rsidR="3BC76F37">
        <w:t xml:space="preserve"> project accelerates infill development that facilitates housing choice</w:t>
      </w:r>
      <w:r w:rsidR="5A778E10">
        <w:t xml:space="preserve"> (5</w:t>
      </w:r>
      <w:r w:rsidR="3A88A9C2" w:rsidRPr="00B37D26">
        <w:t xml:space="preserve"> Points</w:t>
      </w:r>
      <w:r w:rsidR="5A778E10">
        <w:t>)</w:t>
      </w:r>
      <w:r w:rsidR="3BC76F37">
        <w:t>.</w:t>
      </w:r>
      <w:r w:rsidR="1DAE4F47">
        <w:t xml:space="preserve"> </w:t>
      </w:r>
      <w:r w:rsidR="5751173D">
        <w:t>D</w:t>
      </w:r>
      <w:r w:rsidR="1DAE4F47">
        <w:t>escribe how the project will expand the types of housing possible. This can</w:t>
      </w:r>
      <w:r w:rsidR="5BFF409C">
        <w:t xml:space="preserve"> include</w:t>
      </w:r>
      <w:r w:rsidR="1DAE4F47">
        <w:t>, but is not limited to, increas</w:t>
      </w:r>
      <w:r w:rsidR="76700C59">
        <w:t>ing</w:t>
      </w:r>
      <w:r w:rsidR="1DAE4F47">
        <w:t xml:space="preserve"> </w:t>
      </w:r>
      <w:r w:rsidR="76700C59">
        <w:t xml:space="preserve">the ability to achieve </w:t>
      </w:r>
      <w:r w:rsidR="348461AB">
        <w:t xml:space="preserve">housing types not common but for which there is an identified need in the community. Some examples of housing types include </w:t>
      </w:r>
      <w:r w:rsidR="46993E62">
        <w:t>2–4-unit</w:t>
      </w:r>
      <w:r w:rsidR="348461AB">
        <w:t xml:space="preserve"> prop</w:t>
      </w:r>
      <w:r w:rsidR="362DD1E1">
        <w:t>erties</w:t>
      </w:r>
      <w:r w:rsidR="2F14BA00">
        <w:t>, townhomes</w:t>
      </w:r>
      <w:r w:rsidR="1B6E99A9">
        <w:t>,</w:t>
      </w:r>
      <w:r w:rsidR="362DD1E1">
        <w:t xml:space="preserve"> limited-equity and</w:t>
      </w:r>
      <w:r w:rsidR="1B6E99A9">
        <w:t xml:space="preserve"> shared equity co-operatives, </w:t>
      </w:r>
      <w:r w:rsidR="4A2C2097">
        <w:t xml:space="preserve">and </w:t>
      </w:r>
      <w:r w:rsidR="6061C984">
        <w:t xml:space="preserve">mid- and </w:t>
      </w:r>
      <w:r w:rsidR="2981914D">
        <w:t>large-scale</w:t>
      </w:r>
      <w:r w:rsidR="6061C984">
        <w:t xml:space="preserve"> apartments and condominium projects.</w:t>
      </w:r>
      <w:r w:rsidR="4A0100CF">
        <w:t xml:space="preserve"> In your response, address how the project supports achieving the </w:t>
      </w:r>
      <w:r w:rsidR="07CE5F51">
        <w:t xml:space="preserve">jurisdiction’s 6th cycle </w:t>
      </w:r>
      <w:r w:rsidR="4A0100CF">
        <w:t>RHNA</w:t>
      </w:r>
      <w:r w:rsidR="07CE5F51">
        <w:t xml:space="preserve"> allocation</w:t>
      </w:r>
      <w:r w:rsidR="4A0100CF">
        <w:t>.</w:t>
      </w:r>
      <w:r w:rsidR="72399278">
        <w:t xml:space="preserve"> [</w:t>
      </w:r>
      <w:r w:rsidR="793F2A96">
        <w:t>500</w:t>
      </w:r>
      <w:r w:rsidR="72399278">
        <w:t>-word limit]</w:t>
      </w:r>
    </w:p>
    <w:sdt>
      <w:sdtPr>
        <w:id w:val="-1875375785"/>
        <w:placeholder>
          <w:docPart w:val="78DF559CA8574B2A9A5FDD441A557EA0"/>
        </w:placeholder>
        <w:showingPlcHdr/>
      </w:sdtPr>
      <w:sdtContent>
        <w:permStart w:id="1468686064" w:edGrp="everyone" w:displacedByCustomXml="prev"/>
        <w:p w14:paraId="3385D877" w14:textId="50C703F7" w:rsidR="00460BDE" w:rsidRPr="00B37D26" w:rsidRDefault="00643CDB" w:rsidP="00B37D26">
          <w:r w:rsidRPr="00CD0385">
            <w:rPr>
              <w:rStyle w:val="PlaceholderText"/>
            </w:rPr>
            <w:t>Click or tap here to enter text.</w:t>
          </w:r>
        </w:p>
        <w:permEnd w:id="1468686064" w:displacedByCustomXml="next"/>
      </w:sdtContent>
    </w:sdt>
    <w:p w14:paraId="1322DE3B" w14:textId="77777777" w:rsidR="00643CDB" w:rsidRDefault="00643CDB" w:rsidP="00B37D26"/>
    <w:p w14:paraId="1EB0B856" w14:textId="7ABBD68D" w:rsidR="00460BDE" w:rsidRPr="00B37D26" w:rsidRDefault="6C08805A" w:rsidP="00B37D26">
      <w:r>
        <w:t>C</w:t>
      </w:r>
      <w:r w:rsidR="3BC76F37">
        <w:t xml:space="preserve">. </w:t>
      </w:r>
      <w:r w:rsidR="00051F1C">
        <w:t>Please</w:t>
      </w:r>
      <w:r w:rsidR="5751173D">
        <w:t xml:space="preserve"> d</w:t>
      </w:r>
      <w:r w:rsidR="3BC76F37">
        <w:t xml:space="preserve">escribe how </w:t>
      </w:r>
      <w:r w:rsidR="211471A5">
        <w:t>the</w:t>
      </w:r>
      <w:r w:rsidR="3BC76F37">
        <w:t xml:space="preserve"> project accelerates infill development that facilitates housing affordability</w:t>
      </w:r>
      <w:r w:rsidR="6D23BD1F">
        <w:t xml:space="preserve"> (5</w:t>
      </w:r>
      <w:r w:rsidR="3BD3C4F6" w:rsidRPr="00B37D26">
        <w:t xml:space="preserve"> Points</w:t>
      </w:r>
      <w:r w:rsidR="6D23BD1F">
        <w:t>)</w:t>
      </w:r>
      <w:r w:rsidR="3BC76F37">
        <w:t xml:space="preserve">. </w:t>
      </w:r>
      <w:r w:rsidR="5751173D">
        <w:t>D</w:t>
      </w:r>
      <w:r w:rsidR="4A2C2097">
        <w:t>escribe how the project will increase the range of rental and sales price points</w:t>
      </w:r>
      <w:r w:rsidR="12734FCC">
        <w:t xml:space="preserve"> for housing with an emphasis on </w:t>
      </w:r>
      <w:r w:rsidR="25FCB8AB">
        <w:t xml:space="preserve">assuring </w:t>
      </w:r>
      <w:r w:rsidR="12734FCC">
        <w:t>lasting affordability</w:t>
      </w:r>
      <w:r w:rsidR="25FCB8AB">
        <w:t xml:space="preserve"> for housing </w:t>
      </w:r>
      <w:r w:rsidR="394E3000">
        <w:t xml:space="preserve">at extremely low, very low, low, and moderate ranges. </w:t>
      </w:r>
      <w:r w:rsidR="4A0100CF">
        <w:t xml:space="preserve">In your response, address how the project supports achieving the </w:t>
      </w:r>
      <w:r w:rsidR="483EE5BC">
        <w:t xml:space="preserve">jurisdiction’s 6th cycle </w:t>
      </w:r>
      <w:r w:rsidR="4A0100CF">
        <w:t>RHNA</w:t>
      </w:r>
      <w:r w:rsidR="483EE5BC">
        <w:t xml:space="preserve"> allocation</w:t>
      </w:r>
      <w:r w:rsidR="4A0100CF">
        <w:t>.</w:t>
      </w:r>
      <w:r w:rsidR="72399278">
        <w:t xml:space="preserve"> [</w:t>
      </w:r>
      <w:r w:rsidR="0F20D48C">
        <w:t>500</w:t>
      </w:r>
      <w:r w:rsidR="72399278">
        <w:t>-word limit]</w:t>
      </w:r>
    </w:p>
    <w:sdt>
      <w:sdtPr>
        <w:id w:val="-855881551"/>
        <w:placeholder>
          <w:docPart w:val="CC07D760C38A436F9ECEF76DF3AF4DA6"/>
        </w:placeholder>
        <w:showingPlcHdr/>
      </w:sdtPr>
      <w:sdtContent>
        <w:permStart w:id="1873743057" w:edGrp="everyone" w:displacedByCustomXml="prev"/>
        <w:p w14:paraId="79FC7488" w14:textId="08A39023" w:rsidR="00460BDE" w:rsidRPr="00B37D26" w:rsidRDefault="00643CDB" w:rsidP="00B37D26">
          <w:r w:rsidRPr="00CD0385">
            <w:rPr>
              <w:rStyle w:val="PlaceholderText"/>
            </w:rPr>
            <w:t>Click or tap here to enter text.</w:t>
          </w:r>
        </w:p>
        <w:permEnd w:id="1873743057" w:displacedByCustomXml="next"/>
      </w:sdtContent>
    </w:sdt>
    <w:p w14:paraId="56D528C5" w14:textId="77777777" w:rsidR="00643CDB" w:rsidRDefault="00643CDB" w:rsidP="00B37D26">
      <w:pPr>
        <w:pStyle w:val="Heading4"/>
      </w:pPr>
    </w:p>
    <w:p w14:paraId="4479A6B3" w14:textId="6809B0EB" w:rsidR="006E40C6" w:rsidRPr="00431F27" w:rsidDel="00331AC9" w:rsidRDefault="004B072B" w:rsidP="00B37D26">
      <w:pPr>
        <w:pStyle w:val="Heading4"/>
        <w:rPr>
          <w:strike/>
        </w:rPr>
      </w:pPr>
      <w:r>
        <w:t>4</w:t>
      </w:r>
      <w:r w:rsidR="00242B08" w:rsidRPr="00431F27">
        <w:t>.</w:t>
      </w:r>
      <w:r w:rsidR="41239AC7" w:rsidRPr="00431F27">
        <w:t xml:space="preserve">1.2 </w:t>
      </w:r>
      <w:r w:rsidR="00B22BC7" w:rsidRPr="00431F27">
        <w:t>Affirmatively Further Fair Housing (AFFH)</w:t>
      </w:r>
      <w:r w:rsidR="41239AC7" w:rsidRPr="00431F27">
        <w:t xml:space="preserve"> (</w:t>
      </w:r>
      <w:r w:rsidR="00D02827" w:rsidRPr="00431F27">
        <w:t>5</w:t>
      </w:r>
      <w:r w:rsidR="41239AC7" w:rsidRPr="00431F27">
        <w:t xml:space="preserve"> points)</w:t>
      </w:r>
    </w:p>
    <w:p w14:paraId="0FA80C88" w14:textId="64EC6E4E" w:rsidR="00F01627" w:rsidRPr="00B37D26" w:rsidRDefault="00CE2384" w:rsidP="00B37D26">
      <w:r>
        <w:rPr>
          <w:rFonts w:eastAsiaTheme="minorEastAsia"/>
        </w:rPr>
        <w:t xml:space="preserve">Your response must score a 1 or </w:t>
      </w:r>
      <w:r w:rsidR="002508D7">
        <w:rPr>
          <w:rFonts w:eastAsiaTheme="minorEastAsia"/>
        </w:rPr>
        <w:t>greater</w:t>
      </w:r>
      <w:r>
        <w:rPr>
          <w:rFonts w:eastAsiaTheme="minorEastAsia"/>
        </w:rPr>
        <w:t xml:space="preserve"> to be eligible for funding. </w:t>
      </w:r>
      <w:r w:rsidR="005C24FC">
        <w:t>Please</w:t>
      </w:r>
      <w:r w:rsidR="00CA483A">
        <w:t xml:space="preserve"> d</w:t>
      </w:r>
      <w:r w:rsidR="006E40C6">
        <w:t>escribe how the proposed project</w:t>
      </w:r>
      <w:r w:rsidR="00B22BC7">
        <w:t xml:space="preserve"> combats discrimination, overcomes patterns of segregation, and fosters equitable and inclusive communities. Please include meaningful actions that address significant disparities in housing needs and in access to opportunity, replacing segregated living patterns with integrated and balanced living patterns, and transforming racially and ethnically concentrated areas of poverty into areas of opportunity.</w:t>
      </w:r>
      <w:r w:rsidR="004B072B">
        <w:t xml:space="preserve"> [</w:t>
      </w:r>
      <w:r w:rsidR="210B6469">
        <w:t>500</w:t>
      </w:r>
      <w:r w:rsidR="004B072B">
        <w:t>-word limit]</w:t>
      </w:r>
    </w:p>
    <w:sdt>
      <w:sdtPr>
        <w:id w:val="1995213882"/>
        <w:placeholder>
          <w:docPart w:val="D029C549426243C08DBECC102314E1AD"/>
        </w:placeholder>
        <w:showingPlcHdr/>
      </w:sdtPr>
      <w:sdtContent>
        <w:permStart w:id="577203548" w:edGrp="everyone" w:displacedByCustomXml="prev"/>
        <w:p w14:paraId="0102FED6" w14:textId="78660CA3" w:rsidR="00097DA0" w:rsidRPr="00B37D26" w:rsidRDefault="00643CDB" w:rsidP="00B37D26">
          <w:r w:rsidRPr="00CD0385">
            <w:rPr>
              <w:rStyle w:val="PlaceholderText"/>
            </w:rPr>
            <w:t>Click or tap here to enter text.</w:t>
          </w:r>
        </w:p>
        <w:permEnd w:id="577203548" w:displacedByCustomXml="next"/>
      </w:sdtContent>
    </w:sdt>
    <w:p w14:paraId="6E762110" w14:textId="02A15C3F" w:rsidR="00486933" w:rsidRPr="00431F27" w:rsidRDefault="004B072B" w:rsidP="00B37D26">
      <w:pPr>
        <w:pStyle w:val="Heading4"/>
      </w:pPr>
      <w:r>
        <w:lastRenderedPageBreak/>
        <w:t>4</w:t>
      </w:r>
      <w:r w:rsidR="00242B08" w:rsidRPr="00431F27">
        <w:t>.</w:t>
      </w:r>
      <w:r w:rsidR="00CD2389" w:rsidRPr="00431F27">
        <w:t>1</w:t>
      </w:r>
      <w:r w:rsidR="00486933" w:rsidRPr="00431F27">
        <w:t>.</w:t>
      </w:r>
      <w:r w:rsidR="006E40C6" w:rsidRPr="00431F27">
        <w:t>3</w:t>
      </w:r>
      <w:r w:rsidR="00DC26B3" w:rsidRPr="00431F27">
        <w:t xml:space="preserve"> </w:t>
      </w:r>
      <w:r w:rsidR="006B51EA" w:rsidRPr="00431F27">
        <w:t>Reduce Vehicle Miles Travelled</w:t>
      </w:r>
      <w:r w:rsidR="000C59B6" w:rsidRPr="00431F27">
        <w:t xml:space="preserve"> (</w:t>
      </w:r>
      <w:r w:rsidR="003F6A7B" w:rsidRPr="00431F27">
        <w:t>5</w:t>
      </w:r>
      <w:r w:rsidR="000C59B6" w:rsidRPr="00431F27">
        <w:t xml:space="preserve"> points)</w:t>
      </w:r>
    </w:p>
    <w:p w14:paraId="44DF6437" w14:textId="5D5092FB" w:rsidR="00486933" w:rsidRPr="00B37D26" w:rsidRDefault="00CE2384" w:rsidP="174DDCCA">
      <w:r>
        <w:rPr>
          <w:rFonts w:eastAsiaTheme="minorEastAsia"/>
        </w:rPr>
        <w:t xml:space="preserve">Your response must score a 1 or above to be eligible for funding. </w:t>
      </w:r>
      <w:r w:rsidR="005C24FC">
        <w:t>Please</w:t>
      </w:r>
      <w:r w:rsidR="5751173D">
        <w:t xml:space="preserve"> d</w:t>
      </w:r>
      <w:r w:rsidR="22E8A8D4">
        <w:t>escribe how the proposed project promotes development</w:t>
      </w:r>
      <w:r w:rsidR="7B112625">
        <w:t xml:space="preserve"> that reduces vehicle miles travelled</w:t>
      </w:r>
      <w:r w:rsidR="22E8A8D4">
        <w:t xml:space="preserve"> and aligns housing production in infill locations consistent with </w:t>
      </w:r>
      <w:r w:rsidR="008401E1">
        <w:t xml:space="preserve">the SCS (Refer to Section 2.3 for information and a link to the Connect SoCal Plan) and </w:t>
      </w:r>
      <w:r w:rsidR="22E8A8D4">
        <w:t xml:space="preserve">the state’s climate targets and goals discussed in the California </w:t>
      </w:r>
      <w:r w:rsidR="29E34BDD">
        <w:t xml:space="preserve">AB32 </w:t>
      </w:r>
      <w:r w:rsidR="22E8A8D4">
        <w:t>Climate Change Scoping Plan</w:t>
      </w:r>
      <w:r w:rsidR="29E34BDD">
        <w:t xml:space="preserve"> (</w:t>
      </w:r>
      <w:hyperlink r:id="rId27">
        <w:r w:rsidR="10F7DFE2" w:rsidRPr="174DDCCA">
          <w:rPr>
            <w:rStyle w:val="Hyperlink"/>
            <w:color w:val="auto"/>
            <w:u w:val="none"/>
          </w:rPr>
          <w:t>https://ww2.arb.ca.gov/our-work/programs/ab-32-climate-change-scoping-plan</w:t>
        </w:r>
      </w:hyperlink>
      <w:r w:rsidR="10F7DFE2">
        <w:t>)</w:t>
      </w:r>
      <w:r w:rsidR="72399278">
        <w:t xml:space="preserve"> [</w:t>
      </w:r>
      <w:r w:rsidR="54019FBE">
        <w:t>500</w:t>
      </w:r>
      <w:r w:rsidR="72399278">
        <w:t>-word limit]</w:t>
      </w:r>
    </w:p>
    <w:sdt>
      <w:sdtPr>
        <w:id w:val="514665933"/>
        <w:placeholder>
          <w:docPart w:val="A4EFBBCB1175469B82206AB674A19D0A"/>
        </w:placeholder>
        <w:showingPlcHdr/>
      </w:sdtPr>
      <w:sdtContent>
        <w:permStart w:id="1439500847" w:edGrp="everyone" w:displacedByCustomXml="prev"/>
        <w:p w14:paraId="74270282" w14:textId="3A635380" w:rsidR="00097DA0" w:rsidRPr="00B37D26" w:rsidRDefault="00643CDB" w:rsidP="00B37D26">
          <w:r w:rsidRPr="00CD0385">
            <w:rPr>
              <w:rStyle w:val="PlaceholderText"/>
            </w:rPr>
            <w:t>Click or tap here to enter text.</w:t>
          </w:r>
        </w:p>
        <w:permEnd w:id="1439500847" w:displacedByCustomXml="next"/>
      </w:sdtContent>
    </w:sdt>
    <w:p w14:paraId="363D9CF2" w14:textId="25E0F607" w:rsidR="004B072B" w:rsidRDefault="004B072B" w:rsidP="00781904"/>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79"/>
        <w:gridCol w:w="8476"/>
      </w:tblGrid>
      <w:tr w:rsidR="00781904" w:rsidRPr="0020511F" w14:paraId="73407B5F" w14:textId="77777777" w:rsidTr="04CF272D">
        <w:trPr>
          <w:trHeight w:val="256"/>
        </w:trPr>
        <w:tc>
          <w:tcPr>
            <w:tcW w:w="879" w:type="dxa"/>
            <w:shd w:val="clear" w:color="auto" w:fill="auto"/>
          </w:tcPr>
          <w:p w14:paraId="598BB7CD" w14:textId="77777777" w:rsidR="00781904" w:rsidRPr="0020511F" w:rsidRDefault="00781904"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Points</w:t>
            </w:r>
          </w:p>
        </w:tc>
        <w:tc>
          <w:tcPr>
            <w:tcW w:w="8476" w:type="dxa"/>
            <w:shd w:val="clear" w:color="auto" w:fill="auto"/>
          </w:tcPr>
          <w:p w14:paraId="60172703" w14:textId="4C1499D3" w:rsidR="00781904" w:rsidRPr="0020511F" w:rsidRDefault="3C536AE7">
            <w:pPr>
              <w:pStyle w:val="TableParagraph"/>
              <w:rPr>
                <w:rFonts w:asciiTheme="majorHAnsi" w:hAnsiTheme="majorHAnsi" w:cstheme="majorBidi"/>
                <w:sz w:val="20"/>
                <w:szCs w:val="20"/>
              </w:rPr>
            </w:pPr>
            <w:r w:rsidRPr="04CF272D">
              <w:rPr>
                <w:rFonts w:asciiTheme="majorHAnsi" w:hAnsiTheme="majorHAnsi" w:cstheme="majorBidi"/>
                <w:sz w:val="20"/>
                <w:szCs w:val="20"/>
              </w:rPr>
              <w:t>Description</w:t>
            </w:r>
          </w:p>
        </w:tc>
      </w:tr>
      <w:tr w:rsidR="00781904" w:rsidRPr="0020511F" w14:paraId="0D01EC94" w14:textId="77777777" w:rsidTr="04CF272D">
        <w:trPr>
          <w:trHeight w:val="438"/>
        </w:trPr>
        <w:tc>
          <w:tcPr>
            <w:tcW w:w="879" w:type="dxa"/>
            <w:shd w:val="clear" w:color="auto" w:fill="auto"/>
          </w:tcPr>
          <w:p w14:paraId="0BC9F130" w14:textId="77777777" w:rsidR="00781904" w:rsidRPr="0020511F" w:rsidRDefault="00781904"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5</w:t>
            </w:r>
          </w:p>
        </w:tc>
        <w:tc>
          <w:tcPr>
            <w:tcW w:w="8476" w:type="dxa"/>
            <w:shd w:val="clear" w:color="auto" w:fill="auto"/>
          </w:tcPr>
          <w:p w14:paraId="5D3673B6" w14:textId="2EEA915C" w:rsidR="00781904" w:rsidRPr="0020511F" w:rsidRDefault="68260DB4" w:rsidP="174DDCCA">
            <w:pPr>
              <w:pStyle w:val="TableParagraph"/>
              <w:rPr>
                <w:rFonts w:asciiTheme="majorHAnsi" w:hAnsiTheme="majorHAnsi" w:cstheme="majorBidi"/>
                <w:b/>
                <w:bCs/>
                <w:sz w:val="20"/>
                <w:szCs w:val="20"/>
              </w:rPr>
            </w:pPr>
            <w:r w:rsidRPr="174DDCCA">
              <w:rPr>
                <w:rFonts w:asciiTheme="majorHAnsi" w:hAnsiTheme="majorHAnsi" w:cstheme="majorBidi"/>
                <w:b/>
                <w:bCs/>
                <w:sz w:val="20"/>
                <w:szCs w:val="20"/>
              </w:rPr>
              <w:t>Exceptional</w:t>
            </w:r>
            <w:r w:rsidRPr="174DDCCA">
              <w:rPr>
                <w:rFonts w:asciiTheme="majorHAnsi" w:hAnsiTheme="majorHAnsi" w:cstheme="majorBidi"/>
                <w:sz w:val="20"/>
                <w:szCs w:val="20"/>
              </w:rPr>
              <w:t xml:space="preserve"> - directly addresses the REAP 2.0 Program Objectives and SCAG Program Framework Core Objectives</w:t>
            </w:r>
            <w:r w:rsidR="2C4C556A" w:rsidRPr="174DDCCA">
              <w:rPr>
                <w:rFonts w:asciiTheme="majorHAnsi" w:hAnsiTheme="majorHAnsi" w:cstheme="majorBidi"/>
                <w:sz w:val="20"/>
                <w:szCs w:val="20"/>
              </w:rPr>
              <w:t>, including Connect SoCal</w:t>
            </w:r>
            <w:r w:rsidRPr="174DDCCA">
              <w:rPr>
                <w:rFonts w:asciiTheme="majorHAnsi" w:hAnsiTheme="majorHAnsi" w:cstheme="majorBidi"/>
                <w:sz w:val="20"/>
                <w:szCs w:val="20"/>
              </w:rPr>
              <w:t>. Transformative and Significant Beneficial impacts are high.</w:t>
            </w:r>
          </w:p>
        </w:tc>
      </w:tr>
      <w:tr w:rsidR="00781904" w:rsidRPr="0020511F" w14:paraId="62F0A597" w14:textId="77777777" w:rsidTr="04CF272D">
        <w:trPr>
          <w:trHeight w:val="438"/>
        </w:trPr>
        <w:tc>
          <w:tcPr>
            <w:tcW w:w="879" w:type="dxa"/>
            <w:shd w:val="clear" w:color="auto" w:fill="auto"/>
          </w:tcPr>
          <w:p w14:paraId="1DDDACFB" w14:textId="77777777" w:rsidR="00781904" w:rsidRPr="0020511F" w:rsidRDefault="00781904"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4</w:t>
            </w:r>
          </w:p>
        </w:tc>
        <w:tc>
          <w:tcPr>
            <w:tcW w:w="8476" w:type="dxa"/>
            <w:shd w:val="clear" w:color="auto" w:fill="auto"/>
          </w:tcPr>
          <w:p w14:paraId="5C41CA09" w14:textId="4D8E34C7" w:rsidR="00781904" w:rsidRPr="0020511F" w:rsidRDefault="68260DB4" w:rsidP="174DDCCA">
            <w:pPr>
              <w:pStyle w:val="TableParagraph"/>
              <w:rPr>
                <w:rFonts w:asciiTheme="majorHAnsi" w:hAnsiTheme="majorHAnsi" w:cstheme="majorBidi"/>
                <w:sz w:val="20"/>
                <w:szCs w:val="20"/>
              </w:rPr>
            </w:pPr>
            <w:r w:rsidRPr="174DDCCA">
              <w:rPr>
                <w:rFonts w:asciiTheme="majorHAnsi" w:hAnsiTheme="majorHAnsi" w:cstheme="majorBidi"/>
                <w:b/>
                <w:bCs/>
                <w:sz w:val="20"/>
                <w:szCs w:val="20"/>
              </w:rPr>
              <w:t>Strong -</w:t>
            </w:r>
            <w:r w:rsidRPr="174DDCCA">
              <w:rPr>
                <w:rFonts w:asciiTheme="majorHAnsi" w:hAnsiTheme="majorHAnsi" w:cstheme="majorBidi"/>
                <w:sz w:val="20"/>
                <w:szCs w:val="20"/>
              </w:rPr>
              <w:t xml:space="preserve"> directly addresses the REAP 2.0 Program Objectives </w:t>
            </w:r>
            <w:r w:rsidR="00D72F84" w:rsidRPr="174DDCCA">
              <w:rPr>
                <w:rFonts w:asciiTheme="majorHAnsi" w:hAnsiTheme="majorHAnsi" w:cstheme="majorBidi"/>
                <w:sz w:val="20"/>
                <w:szCs w:val="20"/>
              </w:rPr>
              <w:t>and SCAG</w:t>
            </w:r>
            <w:r w:rsidR="68A29D4A" w:rsidRPr="174DDCCA">
              <w:rPr>
                <w:rFonts w:asciiTheme="majorHAnsi" w:hAnsiTheme="majorHAnsi" w:cstheme="majorBidi"/>
                <w:sz w:val="20"/>
                <w:szCs w:val="20"/>
              </w:rPr>
              <w:t xml:space="preserve"> Program Framework Core Objectives, including Connect SoCal</w:t>
            </w:r>
            <w:r w:rsidRPr="174DDCCA">
              <w:rPr>
                <w:rFonts w:asciiTheme="majorHAnsi" w:hAnsiTheme="majorHAnsi" w:cstheme="majorBidi"/>
                <w:sz w:val="20"/>
                <w:szCs w:val="20"/>
              </w:rPr>
              <w:t>. Transformative and Significant Beneficial impacts are moderate.</w:t>
            </w:r>
          </w:p>
        </w:tc>
      </w:tr>
      <w:tr w:rsidR="00781904" w:rsidRPr="0020511F" w14:paraId="4506F1C1" w14:textId="77777777" w:rsidTr="04CF272D">
        <w:trPr>
          <w:trHeight w:val="765"/>
        </w:trPr>
        <w:tc>
          <w:tcPr>
            <w:tcW w:w="879" w:type="dxa"/>
            <w:shd w:val="clear" w:color="auto" w:fill="auto"/>
          </w:tcPr>
          <w:p w14:paraId="450D8864" w14:textId="77777777" w:rsidR="00781904" w:rsidRPr="0020511F" w:rsidRDefault="00781904"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3</w:t>
            </w:r>
          </w:p>
        </w:tc>
        <w:tc>
          <w:tcPr>
            <w:tcW w:w="8476" w:type="dxa"/>
            <w:shd w:val="clear" w:color="auto" w:fill="auto"/>
          </w:tcPr>
          <w:p w14:paraId="33364BCE" w14:textId="4DA89B47" w:rsidR="00781904" w:rsidRPr="0020511F" w:rsidRDefault="68260DB4" w:rsidP="174DDCCA">
            <w:pPr>
              <w:pStyle w:val="TableParagraph"/>
              <w:rPr>
                <w:rFonts w:asciiTheme="majorHAnsi" w:hAnsiTheme="majorHAnsi" w:cstheme="majorBidi"/>
                <w:sz w:val="20"/>
                <w:szCs w:val="20"/>
              </w:rPr>
            </w:pPr>
            <w:r w:rsidRPr="174DDCCA">
              <w:rPr>
                <w:rFonts w:asciiTheme="majorHAnsi" w:hAnsiTheme="majorHAnsi" w:cstheme="majorBidi"/>
                <w:b/>
                <w:bCs/>
                <w:sz w:val="20"/>
                <w:szCs w:val="20"/>
              </w:rPr>
              <w:t>Suitable –</w:t>
            </w:r>
            <w:r w:rsidRPr="174DDCCA">
              <w:rPr>
                <w:rFonts w:asciiTheme="majorHAnsi" w:hAnsiTheme="majorHAnsi" w:cstheme="majorBidi"/>
                <w:sz w:val="20"/>
                <w:szCs w:val="20"/>
              </w:rPr>
              <w:t xml:space="preserve"> directly addresses the REAP 2.0 Program Objectives and</w:t>
            </w:r>
            <w:r w:rsidR="43BBCB8E" w:rsidRPr="174DDCCA">
              <w:rPr>
                <w:rFonts w:asciiTheme="majorHAnsi" w:hAnsiTheme="majorHAnsi" w:cstheme="majorBidi"/>
                <w:sz w:val="20"/>
                <w:szCs w:val="20"/>
              </w:rPr>
              <w:t xml:space="preserve"> SCAG Program Framework Core Objectives, including Connect SoCal</w:t>
            </w:r>
            <w:r w:rsidRPr="174DDCCA">
              <w:rPr>
                <w:rFonts w:asciiTheme="majorHAnsi" w:hAnsiTheme="majorHAnsi" w:cstheme="majorBidi"/>
                <w:sz w:val="20"/>
                <w:szCs w:val="20"/>
              </w:rPr>
              <w:t>. Transformative and Significant Beneficial impacts are uncertain.</w:t>
            </w:r>
            <w:r w:rsidRPr="174DDCCA">
              <w:rPr>
                <w:rStyle w:val="cf01"/>
                <w:rFonts w:asciiTheme="majorHAnsi" w:hAnsiTheme="majorHAnsi" w:cstheme="majorBidi"/>
                <w:sz w:val="20"/>
                <w:szCs w:val="20"/>
              </w:rPr>
              <w:t xml:space="preserve"> </w:t>
            </w:r>
          </w:p>
        </w:tc>
      </w:tr>
      <w:tr w:rsidR="00781904" w:rsidRPr="0020511F" w14:paraId="5BD979F6" w14:textId="77777777" w:rsidTr="04CF272D">
        <w:trPr>
          <w:trHeight w:val="765"/>
        </w:trPr>
        <w:tc>
          <w:tcPr>
            <w:tcW w:w="879" w:type="dxa"/>
            <w:shd w:val="clear" w:color="auto" w:fill="auto"/>
          </w:tcPr>
          <w:p w14:paraId="367563BD" w14:textId="77777777" w:rsidR="00781904" w:rsidRPr="0020511F" w:rsidRDefault="00781904"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2</w:t>
            </w:r>
          </w:p>
        </w:tc>
        <w:tc>
          <w:tcPr>
            <w:tcW w:w="8476" w:type="dxa"/>
            <w:shd w:val="clear" w:color="auto" w:fill="auto"/>
          </w:tcPr>
          <w:p w14:paraId="50800F58" w14:textId="2A85AB0C" w:rsidR="00781904" w:rsidRPr="0020511F" w:rsidRDefault="68260DB4" w:rsidP="174DDCCA">
            <w:pPr>
              <w:pStyle w:val="TableParagraph"/>
              <w:rPr>
                <w:rFonts w:asciiTheme="majorHAnsi" w:hAnsiTheme="majorHAnsi" w:cstheme="majorBidi"/>
                <w:sz w:val="20"/>
                <w:szCs w:val="20"/>
              </w:rPr>
            </w:pPr>
            <w:r w:rsidRPr="174DDCCA">
              <w:rPr>
                <w:rFonts w:asciiTheme="majorHAnsi" w:hAnsiTheme="majorHAnsi" w:cstheme="majorBidi"/>
                <w:b/>
                <w:bCs/>
                <w:sz w:val="20"/>
                <w:szCs w:val="20"/>
              </w:rPr>
              <w:t>Limited –</w:t>
            </w:r>
            <w:r w:rsidRPr="174DDCCA">
              <w:rPr>
                <w:rFonts w:asciiTheme="majorHAnsi" w:hAnsiTheme="majorHAnsi" w:cstheme="majorBidi"/>
                <w:sz w:val="20"/>
                <w:szCs w:val="20"/>
              </w:rPr>
              <w:t xml:space="preserve"> indirectly addresses the REAP 2.0 Program Objectives and</w:t>
            </w:r>
            <w:r w:rsidR="020F8EDC" w:rsidRPr="174DDCCA">
              <w:rPr>
                <w:rFonts w:asciiTheme="majorHAnsi" w:hAnsiTheme="majorHAnsi" w:cstheme="majorBidi"/>
                <w:sz w:val="20"/>
                <w:szCs w:val="20"/>
              </w:rPr>
              <w:t xml:space="preserve"> SCAG Program Framework Core Objectives, including Connect SoCal</w:t>
            </w:r>
            <w:r w:rsidRPr="174DDCCA">
              <w:rPr>
                <w:rFonts w:asciiTheme="majorHAnsi" w:hAnsiTheme="majorHAnsi" w:cstheme="majorBidi"/>
                <w:sz w:val="20"/>
                <w:szCs w:val="20"/>
              </w:rPr>
              <w:t>. Transformative and Significant Beneficial impacts are low.</w:t>
            </w:r>
          </w:p>
        </w:tc>
      </w:tr>
      <w:tr w:rsidR="00781904" w:rsidRPr="0020511F" w14:paraId="20377BF1" w14:textId="77777777" w:rsidTr="04CF272D">
        <w:trPr>
          <w:trHeight w:val="765"/>
        </w:trPr>
        <w:tc>
          <w:tcPr>
            <w:tcW w:w="879" w:type="dxa"/>
            <w:shd w:val="clear" w:color="auto" w:fill="auto"/>
          </w:tcPr>
          <w:p w14:paraId="4128A7C9" w14:textId="77777777" w:rsidR="00781904" w:rsidRPr="0020511F" w:rsidRDefault="00781904"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1</w:t>
            </w:r>
          </w:p>
        </w:tc>
        <w:tc>
          <w:tcPr>
            <w:tcW w:w="8476" w:type="dxa"/>
            <w:shd w:val="clear" w:color="auto" w:fill="auto"/>
          </w:tcPr>
          <w:p w14:paraId="4FB9A68E" w14:textId="550BD686" w:rsidR="00781904" w:rsidRPr="0020511F" w:rsidRDefault="68260DB4" w:rsidP="174DDCCA">
            <w:pPr>
              <w:pStyle w:val="TableParagraph"/>
              <w:rPr>
                <w:rFonts w:asciiTheme="majorHAnsi" w:hAnsiTheme="majorHAnsi" w:cstheme="majorBidi"/>
                <w:sz w:val="20"/>
                <w:szCs w:val="20"/>
              </w:rPr>
            </w:pPr>
            <w:r w:rsidRPr="174DDCCA">
              <w:rPr>
                <w:rFonts w:asciiTheme="majorHAnsi" w:hAnsiTheme="majorHAnsi" w:cstheme="majorBidi"/>
                <w:b/>
                <w:bCs/>
                <w:sz w:val="20"/>
                <w:szCs w:val="20"/>
              </w:rPr>
              <w:t xml:space="preserve">Weak </w:t>
            </w:r>
            <w:r w:rsidRPr="174DDCCA">
              <w:rPr>
                <w:rFonts w:asciiTheme="majorHAnsi" w:hAnsiTheme="majorHAnsi" w:cstheme="majorBidi"/>
                <w:sz w:val="20"/>
                <w:szCs w:val="20"/>
              </w:rPr>
              <w:t>– indirectly addresses the REAP 2.0 Program Objectives and</w:t>
            </w:r>
            <w:r w:rsidR="00D72F84">
              <w:rPr>
                <w:rFonts w:asciiTheme="majorHAnsi" w:hAnsiTheme="majorHAnsi" w:cstheme="majorBidi"/>
                <w:sz w:val="20"/>
                <w:szCs w:val="20"/>
              </w:rPr>
              <w:t xml:space="preserve"> </w:t>
            </w:r>
            <w:r w:rsidR="17296732" w:rsidRPr="174DDCCA">
              <w:rPr>
                <w:rFonts w:asciiTheme="majorHAnsi" w:hAnsiTheme="majorHAnsi" w:cstheme="majorBidi"/>
                <w:sz w:val="20"/>
                <w:szCs w:val="20"/>
              </w:rPr>
              <w:t>SCAG Program Framework Core Objectives, including Connect SoCal</w:t>
            </w:r>
            <w:r w:rsidRPr="174DDCCA">
              <w:rPr>
                <w:rFonts w:asciiTheme="majorHAnsi" w:hAnsiTheme="majorHAnsi" w:cstheme="majorBidi"/>
                <w:sz w:val="20"/>
                <w:szCs w:val="20"/>
              </w:rPr>
              <w:t>. Transformative and Significant Beneficial impacts are uncertain.</w:t>
            </w:r>
          </w:p>
        </w:tc>
      </w:tr>
      <w:tr w:rsidR="00781904" w:rsidRPr="0020511F" w14:paraId="5FEEE297" w14:textId="77777777" w:rsidTr="04CF272D">
        <w:trPr>
          <w:trHeight w:val="765"/>
        </w:trPr>
        <w:tc>
          <w:tcPr>
            <w:tcW w:w="879" w:type="dxa"/>
            <w:shd w:val="clear" w:color="auto" w:fill="auto"/>
          </w:tcPr>
          <w:p w14:paraId="0B9A84AD" w14:textId="77777777" w:rsidR="00781904" w:rsidRPr="0020511F" w:rsidRDefault="00781904"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0</w:t>
            </w:r>
          </w:p>
        </w:tc>
        <w:tc>
          <w:tcPr>
            <w:tcW w:w="8476" w:type="dxa"/>
            <w:shd w:val="clear" w:color="auto" w:fill="auto"/>
          </w:tcPr>
          <w:p w14:paraId="41E09632" w14:textId="36C2AE8C" w:rsidR="00781904" w:rsidRPr="0020511F" w:rsidRDefault="68260DB4" w:rsidP="174DDCCA">
            <w:pPr>
              <w:pStyle w:val="TableParagraph"/>
              <w:rPr>
                <w:rFonts w:asciiTheme="majorHAnsi" w:hAnsiTheme="majorHAnsi" w:cstheme="majorBidi"/>
                <w:b/>
                <w:bCs/>
                <w:sz w:val="20"/>
                <w:szCs w:val="20"/>
              </w:rPr>
            </w:pPr>
            <w:r w:rsidRPr="174DDCCA">
              <w:rPr>
                <w:rFonts w:asciiTheme="majorHAnsi" w:hAnsiTheme="majorHAnsi" w:cstheme="majorBidi"/>
                <w:b/>
                <w:bCs/>
                <w:sz w:val="20"/>
                <w:szCs w:val="20"/>
              </w:rPr>
              <w:t xml:space="preserve">Disqualified </w:t>
            </w:r>
            <w:r w:rsidRPr="174DDCCA">
              <w:rPr>
                <w:rFonts w:asciiTheme="majorHAnsi" w:hAnsiTheme="majorHAnsi" w:cstheme="majorBidi"/>
                <w:sz w:val="20"/>
                <w:szCs w:val="20"/>
              </w:rPr>
              <w:t xml:space="preserve">– does not meet the REAP 2.0 Program Objectives and </w:t>
            </w:r>
            <w:r w:rsidR="028EC218" w:rsidRPr="174DDCCA">
              <w:rPr>
                <w:rFonts w:asciiTheme="majorHAnsi" w:hAnsiTheme="majorHAnsi" w:cstheme="majorBidi"/>
                <w:sz w:val="20"/>
                <w:szCs w:val="20"/>
              </w:rPr>
              <w:t>SCAG Program Framework Core Objectives, including Connect SoCal</w:t>
            </w:r>
            <w:r w:rsidRPr="174DDCCA">
              <w:rPr>
                <w:rFonts w:asciiTheme="majorHAnsi" w:hAnsiTheme="majorHAnsi" w:cstheme="majorBidi"/>
                <w:sz w:val="20"/>
                <w:szCs w:val="20"/>
              </w:rPr>
              <w:t>, and transformative and Significant Beneficial impacts are negligible.</w:t>
            </w:r>
          </w:p>
        </w:tc>
      </w:tr>
    </w:tbl>
    <w:p w14:paraId="0B3C958D" w14:textId="1FD91690" w:rsidR="174DDCCA" w:rsidRDefault="174DDCCA" w:rsidP="174DDCCA">
      <w:pPr>
        <w:pStyle w:val="Heading3"/>
      </w:pPr>
    </w:p>
    <w:p w14:paraId="2C950D2A" w14:textId="6D26CC69" w:rsidR="00CF1F40" w:rsidRDefault="00CF1F40">
      <w:pPr>
        <w:spacing w:before="0" w:after="160"/>
        <w:jc w:val="left"/>
        <w:rPr>
          <w:rFonts w:eastAsiaTheme="majorEastAsia" w:cstheme="majorBidi"/>
          <w:i/>
          <w:color w:val="1F3763" w:themeColor="accent1" w:themeShade="7F"/>
          <w:sz w:val="24"/>
          <w:szCs w:val="24"/>
        </w:rPr>
      </w:pPr>
      <w:r>
        <w:br w:type="page"/>
      </w:r>
    </w:p>
    <w:p w14:paraId="520D08A4" w14:textId="6ECC3EE0" w:rsidR="00827C13" w:rsidRPr="00431F27" w:rsidRDefault="004B072B" w:rsidP="00AC2B66">
      <w:pPr>
        <w:pStyle w:val="Heading3"/>
      </w:pPr>
      <w:r>
        <w:lastRenderedPageBreak/>
        <w:t>4</w:t>
      </w:r>
      <w:r w:rsidR="00B62349">
        <w:t>.</w:t>
      </w:r>
      <w:r w:rsidR="001D1286">
        <w:t>2</w:t>
      </w:r>
      <w:r w:rsidR="00581E10">
        <w:t>.</w:t>
      </w:r>
      <w:r w:rsidR="001D1286">
        <w:t xml:space="preserve"> </w:t>
      </w:r>
      <w:r w:rsidR="009347E9">
        <w:t>Equitable Targeted Outreach</w:t>
      </w:r>
      <w:r w:rsidR="00827C13">
        <w:t xml:space="preserve"> (</w:t>
      </w:r>
      <w:r w:rsidR="009347E9">
        <w:t>1</w:t>
      </w:r>
      <w:r w:rsidR="00827C13">
        <w:t>0 Points)</w:t>
      </w:r>
    </w:p>
    <w:p w14:paraId="7137358C" w14:textId="77777777" w:rsidR="00EA5CC1" w:rsidRPr="00B37D26" w:rsidRDefault="0083621B" w:rsidP="00360326">
      <w:r>
        <w:t>Each</w:t>
      </w:r>
      <w:r w:rsidRPr="00B37D26">
        <w:t xml:space="preserve"> </w:t>
      </w:r>
      <w:r w:rsidR="00EA5CC1" w:rsidRPr="00B37D26">
        <w:t>response must score</w:t>
      </w:r>
      <w:r>
        <w:t xml:space="preserve"> a one (1) or greater</w:t>
      </w:r>
      <w:r w:rsidR="00EA5CC1" w:rsidRPr="00B37D26">
        <w:t xml:space="preserve"> to be </w:t>
      </w:r>
      <w:r w:rsidR="003E0F6B">
        <w:t>eligible</w:t>
      </w:r>
      <w:r w:rsidR="003E0F6B" w:rsidRPr="00B37D26">
        <w:t xml:space="preserve"> </w:t>
      </w:r>
      <w:r w:rsidR="00EA5CC1" w:rsidRPr="00B37D26">
        <w:t xml:space="preserve">for funding. A score of </w:t>
      </w:r>
      <w:r w:rsidR="00781904">
        <w:t>less than one (1)</w:t>
      </w:r>
      <w:r w:rsidR="00EA5CC1" w:rsidRPr="00B37D26">
        <w:t xml:space="preserve"> disqualifies the application.</w:t>
      </w:r>
    </w:p>
    <w:p w14:paraId="17FDDF05" w14:textId="77777777" w:rsidR="00C02831" w:rsidRPr="00431F27" w:rsidRDefault="72399278" w:rsidP="00510236">
      <w:pPr>
        <w:pStyle w:val="Heading4"/>
      </w:pPr>
      <w:r>
        <w:t>4</w:t>
      </w:r>
      <w:r w:rsidR="50BE72A6">
        <w:t>.</w:t>
      </w:r>
      <w:r w:rsidR="4AD6AB20">
        <w:t>2.</w:t>
      </w:r>
      <w:r w:rsidR="459FB1DD">
        <w:t>1</w:t>
      </w:r>
      <w:r w:rsidR="4AD6AB20">
        <w:t xml:space="preserve"> </w:t>
      </w:r>
      <w:r w:rsidR="36580018">
        <w:t xml:space="preserve">Engagement </w:t>
      </w:r>
      <w:r w:rsidR="29B97AA7">
        <w:t>with Disadvantaged and Historically Underserved Communities (</w:t>
      </w:r>
      <w:r w:rsidR="00AC2730">
        <w:t>5</w:t>
      </w:r>
      <w:r w:rsidR="007C6FED">
        <w:t xml:space="preserve"> points</w:t>
      </w:r>
      <w:r w:rsidR="3D53562D">
        <w:t>)</w:t>
      </w:r>
    </w:p>
    <w:p w14:paraId="4746942A" w14:textId="6DDB9B3A" w:rsidR="00BC5BA1" w:rsidRPr="00B37D26" w:rsidRDefault="00493DC8" w:rsidP="00BC5BA1">
      <w:r w:rsidRPr="191471B5">
        <w:rPr>
          <w:rFonts w:eastAsiaTheme="minorEastAsia"/>
        </w:rPr>
        <w:t xml:space="preserve">Your response must </w:t>
      </w:r>
      <w:r w:rsidR="00997E1C" w:rsidRPr="191471B5">
        <w:rPr>
          <w:rFonts w:eastAsiaTheme="minorEastAsia"/>
        </w:rPr>
        <w:t xml:space="preserve">score a 1 or </w:t>
      </w:r>
      <w:r w:rsidR="009704FE" w:rsidRPr="191471B5">
        <w:rPr>
          <w:rFonts w:eastAsiaTheme="minorEastAsia"/>
        </w:rPr>
        <w:t>greater</w:t>
      </w:r>
      <w:r w:rsidR="00997E1C" w:rsidRPr="191471B5">
        <w:rPr>
          <w:rFonts w:eastAsiaTheme="minorEastAsia"/>
        </w:rPr>
        <w:t xml:space="preserve"> to be eligible for funding.</w:t>
      </w:r>
      <w:r w:rsidRPr="191471B5">
        <w:rPr>
          <w:rFonts w:eastAsiaTheme="minorEastAsia"/>
        </w:rPr>
        <w:t xml:space="preserve"> </w:t>
      </w:r>
      <w:r w:rsidR="36580018" w:rsidRPr="191471B5">
        <w:rPr>
          <w:rFonts w:eastAsiaTheme="minorEastAsia"/>
        </w:rPr>
        <w:t>Describe</w:t>
      </w:r>
      <w:r w:rsidR="50301B50" w:rsidRPr="191471B5">
        <w:rPr>
          <w:rFonts w:eastAsiaTheme="minorEastAsia"/>
        </w:rPr>
        <w:t xml:space="preserve"> </w:t>
      </w:r>
      <w:r w:rsidR="7B7275F1" w:rsidRPr="191471B5">
        <w:rPr>
          <w:rFonts w:eastAsiaTheme="minorEastAsia"/>
        </w:rPr>
        <w:t>your organization’s experience engaging</w:t>
      </w:r>
      <w:r w:rsidR="36580018" w:rsidRPr="191471B5">
        <w:rPr>
          <w:rFonts w:eastAsiaTheme="minorEastAsia"/>
        </w:rPr>
        <w:t xml:space="preserve"> </w:t>
      </w:r>
      <w:r w:rsidR="00200932" w:rsidRPr="191471B5">
        <w:rPr>
          <w:rFonts w:eastAsiaTheme="minorEastAsia"/>
        </w:rPr>
        <w:t xml:space="preserve">residents in </w:t>
      </w:r>
      <w:r w:rsidR="65C654B5" w:rsidRPr="191471B5">
        <w:rPr>
          <w:rFonts w:eastAsiaTheme="minorEastAsia"/>
        </w:rPr>
        <w:t xml:space="preserve">Disadvantaged </w:t>
      </w:r>
      <w:r w:rsidR="009347E9" w:rsidRPr="191471B5">
        <w:rPr>
          <w:rFonts w:eastAsiaTheme="minorEastAsia"/>
        </w:rPr>
        <w:t>and Historically</w:t>
      </w:r>
      <w:r w:rsidR="65C654B5" w:rsidRPr="191471B5">
        <w:rPr>
          <w:rFonts w:eastAsiaTheme="minorEastAsia"/>
        </w:rPr>
        <w:t xml:space="preserve"> </w:t>
      </w:r>
      <w:r w:rsidR="009347E9" w:rsidRPr="191471B5">
        <w:rPr>
          <w:rFonts w:eastAsiaTheme="minorEastAsia"/>
        </w:rPr>
        <w:t>Underserved</w:t>
      </w:r>
      <w:r w:rsidR="65C654B5" w:rsidRPr="191471B5">
        <w:rPr>
          <w:rFonts w:eastAsiaTheme="minorEastAsia"/>
        </w:rPr>
        <w:t xml:space="preserve"> Communities</w:t>
      </w:r>
      <w:r w:rsidR="000F6C24" w:rsidRPr="191471B5">
        <w:rPr>
          <w:rStyle w:val="FootnoteReference"/>
          <w:rFonts w:eastAsiaTheme="minorEastAsia"/>
        </w:rPr>
        <w:footnoteReference w:id="3"/>
      </w:r>
      <w:r w:rsidR="00C47121" w:rsidRPr="191471B5">
        <w:rPr>
          <w:rFonts w:eastAsiaTheme="minorEastAsia"/>
        </w:rPr>
        <w:t>,</w:t>
      </w:r>
      <w:r w:rsidR="00200932" w:rsidRPr="191471B5">
        <w:rPr>
          <w:rFonts w:eastAsiaTheme="minorEastAsia"/>
        </w:rPr>
        <w:t xml:space="preserve"> EJ Areas</w:t>
      </w:r>
      <w:r w:rsidR="00812E8A" w:rsidRPr="191471B5">
        <w:rPr>
          <w:rStyle w:val="FootnoteReference"/>
          <w:rFonts w:eastAsiaTheme="minorEastAsia"/>
        </w:rPr>
        <w:footnoteReference w:id="4"/>
      </w:r>
      <w:r w:rsidR="00200932" w:rsidRPr="191471B5">
        <w:rPr>
          <w:rFonts w:eastAsiaTheme="minorEastAsia"/>
        </w:rPr>
        <w:t>, and</w:t>
      </w:r>
      <w:r w:rsidR="00812E8A" w:rsidRPr="191471B5">
        <w:rPr>
          <w:rFonts w:eastAsiaTheme="minorEastAsia"/>
        </w:rPr>
        <w:t>/or</w:t>
      </w:r>
      <w:r w:rsidR="00200932" w:rsidRPr="191471B5">
        <w:rPr>
          <w:rFonts w:eastAsiaTheme="minorEastAsia"/>
        </w:rPr>
        <w:t xml:space="preserve"> Communities of Concern</w:t>
      </w:r>
      <w:r w:rsidR="00733B19" w:rsidRPr="191471B5">
        <w:rPr>
          <w:rStyle w:val="FootnoteReference"/>
          <w:rFonts w:eastAsiaTheme="minorEastAsia"/>
        </w:rPr>
        <w:footnoteReference w:id="5"/>
      </w:r>
      <w:r w:rsidR="00200932" w:rsidRPr="191471B5">
        <w:rPr>
          <w:rFonts w:eastAsiaTheme="minorEastAsia"/>
        </w:rPr>
        <w:t>.</w:t>
      </w:r>
      <w:r w:rsidR="000F6C24" w:rsidRPr="191471B5">
        <w:rPr>
          <w:rFonts w:eastAsiaTheme="minorEastAsia"/>
        </w:rPr>
        <w:t xml:space="preserve"> </w:t>
      </w:r>
      <w:r w:rsidR="7FA95F4B" w:rsidRPr="191471B5">
        <w:rPr>
          <w:rFonts w:eastAsiaTheme="minorEastAsia"/>
        </w:rPr>
        <w:t xml:space="preserve"> If your organization has limited experience, </w:t>
      </w:r>
      <w:r w:rsidR="417FBA07" w:rsidRPr="191471B5">
        <w:rPr>
          <w:rFonts w:eastAsiaTheme="minorEastAsia"/>
        </w:rPr>
        <w:t>discuss</w:t>
      </w:r>
      <w:r w:rsidR="7FA95F4B" w:rsidRPr="191471B5">
        <w:rPr>
          <w:rFonts w:eastAsiaTheme="minorEastAsia"/>
        </w:rPr>
        <w:t xml:space="preserve"> </w:t>
      </w:r>
      <w:r w:rsidR="57361A99" w:rsidRPr="191471B5">
        <w:rPr>
          <w:rFonts w:eastAsiaTheme="minorEastAsia"/>
        </w:rPr>
        <w:t xml:space="preserve">how your organization can gain </w:t>
      </w:r>
      <w:r w:rsidR="415F9BFE" w:rsidRPr="191471B5">
        <w:rPr>
          <w:rFonts w:eastAsiaTheme="minorEastAsia"/>
        </w:rPr>
        <w:t>experience</w:t>
      </w:r>
      <w:r w:rsidR="57361A99" w:rsidRPr="191471B5">
        <w:rPr>
          <w:rFonts w:eastAsiaTheme="minorEastAsia"/>
        </w:rPr>
        <w:t xml:space="preserve"> in </w:t>
      </w:r>
      <w:r w:rsidR="09C37498" w:rsidRPr="191471B5">
        <w:rPr>
          <w:rFonts w:eastAsiaTheme="minorEastAsia"/>
        </w:rPr>
        <w:t xml:space="preserve">completing </w:t>
      </w:r>
      <w:r w:rsidR="57361A99" w:rsidRPr="191471B5">
        <w:rPr>
          <w:rFonts w:eastAsiaTheme="minorEastAsia"/>
        </w:rPr>
        <w:t>the project.</w:t>
      </w:r>
      <w:r w:rsidR="72399278" w:rsidRPr="191471B5">
        <w:rPr>
          <w:rFonts w:eastAsiaTheme="minorEastAsia"/>
        </w:rPr>
        <w:t xml:space="preserve"> </w:t>
      </w:r>
      <w:r w:rsidR="00BC5BA1" w:rsidRPr="191471B5">
        <w:rPr>
          <w:rFonts w:eastAsiaTheme="minorEastAsia"/>
        </w:rPr>
        <w:t>[500-word limit]</w:t>
      </w:r>
      <w:r w:rsidR="00BC5BA1">
        <w:rPr>
          <w:rFonts w:eastAsiaTheme="minorEastAsia"/>
        </w:rPr>
        <w:t xml:space="preserve"> </w:t>
      </w:r>
    </w:p>
    <w:sdt>
      <w:sdtPr>
        <w:id w:val="-1229450697"/>
        <w:placeholder>
          <w:docPart w:val="DCBB9CDC9AD840D7AD3C3FC8BEB83F4B"/>
        </w:placeholder>
        <w:showingPlcHdr/>
      </w:sdtPr>
      <w:sdtContent>
        <w:permStart w:id="1901157214" w:edGrp="everyone" w:displacedByCustomXml="prev"/>
        <w:p w14:paraId="143A5EF4" w14:textId="0298A725" w:rsidR="00B45029" w:rsidRPr="00B37D26" w:rsidRDefault="00557DF9" w:rsidP="00B37D26">
          <w:r w:rsidRPr="00CD0385">
            <w:rPr>
              <w:rStyle w:val="PlaceholderText"/>
            </w:rPr>
            <w:t>Click or tap here to enter text.</w:t>
          </w:r>
        </w:p>
        <w:permEnd w:id="1901157214" w:displacedByCustomXml="next"/>
      </w:sdtContent>
    </w:sdt>
    <w:p w14:paraId="79BB8D43" w14:textId="77777777" w:rsidR="00AC2B66" w:rsidRDefault="00AC2B66" w:rsidP="00177073"/>
    <w:p w14:paraId="57C76ADE" w14:textId="754C082A" w:rsidR="00BD2EE9" w:rsidRDefault="004B072B" w:rsidP="63FC0B85">
      <w:pPr>
        <w:pStyle w:val="Heading4"/>
        <w:rPr>
          <w:rStyle w:val="eop"/>
          <w:color w:val="1F3763"/>
        </w:rPr>
      </w:pPr>
      <w:r>
        <w:t>4</w:t>
      </w:r>
      <w:r w:rsidR="00242B08">
        <w:t>.</w:t>
      </w:r>
      <w:r w:rsidR="00D7255D">
        <w:t>2.</w:t>
      </w:r>
      <w:r w:rsidR="000D70DC">
        <w:t>2</w:t>
      </w:r>
      <w:r w:rsidR="00D32ADF">
        <w:t xml:space="preserve"> </w:t>
      </w:r>
      <w:r w:rsidR="00BD2EE9">
        <w:t>Inclusive, Diverse, and Equitable Engagement (5 points)</w:t>
      </w:r>
      <w:r w:rsidR="00BD2EE9" w:rsidRPr="64BC3AB0">
        <w:rPr>
          <w:rStyle w:val="eop"/>
          <w:color w:val="1F3763"/>
        </w:rPr>
        <w:t> </w:t>
      </w:r>
    </w:p>
    <w:p w14:paraId="5A489644" w14:textId="633C932D" w:rsidR="00781904" w:rsidRDefault="00306F7F" w:rsidP="64BC3AB0">
      <w:pPr>
        <w:rPr>
          <w:rFonts w:eastAsiaTheme="minorEastAsia"/>
        </w:rPr>
      </w:pPr>
      <w:r>
        <w:rPr>
          <w:rFonts w:eastAsiaTheme="minorEastAsia"/>
        </w:rPr>
        <w:t xml:space="preserve">Your response must score a 1 or </w:t>
      </w:r>
      <w:r w:rsidR="009704FE">
        <w:rPr>
          <w:rFonts w:eastAsiaTheme="minorEastAsia"/>
        </w:rPr>
        <w:t xml:space="preserve">greater </w:t>
      </w:r>
      <w:r>
        <w:rPr>
          <w:rFonts w:eastAsiaTheme="minorEastAsia"/>
        </w:rPr>
        <w:t xml:space="preserve">to be eligible for funding. </w:t>
      </w:r>
      <w:r w:rsidR="312EC476" w:rsidRPr="64BC3AB0">
        <w:rPr>
          <w:rFonts w:eastAsiaTheme="minorEastAsia"/>
        </w:rPr>
        <w:t>Describe the approach for equitable community engagement, and how community organizations and/or community leaders will be engaged early</w:t>
      </w:r>
      <w:r w:rsidR="001532F4" w:rsidRPr="64BC3AB0">
        <w:rPr>
          <w:rFonts w:eastAsiaTheme="minorEastAsia"/>
        </w:rPr>
        <w:t xml:space="preserve"> and </w:t>
      </w:r>
      <w:r w:rsidR="006B61E1" w:rsidRPr="64BC3AB0">
        <w:rPr>
          <w:rFonts w:eastAsiaTheme="minorEastAsia"/>
        </w:rPr>
        <w:t>on an ongoing basis</w:t>
      </w:r>
      <w:r w:rsidR="312EC476" w:rsidRPr="64BC3AB0">
        <w:rPr>
          <w:rFonts w:eastAsiaTheme="minorEastAsia"/>
        </w:rPr>
        <w:t xml:space="preserve"> to inform the proposed engagement strategies. In your response describe how members of disadvantaged and historically underserved communities have been or will be engaged throughout the proposed project and how their input will shape the project and outcomes.</w:t>
      </w:r>
      <w:r w:rsidR="00781904" w:rsidRPr="64BC3AB0">
        <w:rPr>
          <w:rFonts w:eastAsiaTheme="minorEastAsia"/>
        </w:rPr>
        <w:t xml:space="preserve"> [</w:t>
      </w:r>
      <w:r w:rsidR="650332A3" w:rsidRPr="64BC3AB0">
        <w:rPr>
          <w:rFonts w:eastAsiaTheme="minorEastAsia"/>
        </w:rPr>
        <w:t>500</w:t>
      </w:r>
      <w:r w:rsidR="00781904" w:rsidRPr="64BC3AB0">
        <w:rPr>
          <w:rFonts w:eastAsiaTheme="minorEastAsia"/>
        </w:rPr>
        <w:t>-word limit]</w:t>
      </w:r>
    </w:p>
    <w:sdt>
      <w:sdtPr>
        <w:rPr>
          <w:rFonts w:eastAsiaTheme="minorEastAsia"/>
        </w:rPr>
        <w:id w:val="380916921"/>
        <w:placeholder>
          <w:docPart w:val="61498F9FA20D4EF98C8DB7261F59D64D"/>
        </w:placeholder>
        <w:showingPlcHdr/>
      </w:sdtPr>
      <w:sdtContent>
        <w:permStart w:id="1921810296" w:edGrp="everyone" w:displacedByCustomXml="prev"/>
        <w:p w14:paraId="7993BC32" w14:textId="50BD7D20" w:rsidR="00781904" w:rsidRDefault="00F41164" w:rsidP="00B37D26">
          <w:pPr>
            <w:pStyle w:val="paragraph"/>
            <w:rPr>
              <w:rFonts w:eastAsiaTheme="minorEastAsia"/>
            </w:rPr>
          </w:pPr>
          <w:r w:rsidRPr="00F41164">
            <w:rPr>
              <w:rStyle w:val="PlaceholderText"/>
              <w:rFonts w:asciiTheme="majorHAnsi" w:eastAsiaTheme="minorHAnsi" w:hAnsiTheme="majorHAnsi" w:cstheme="minorBidi"/>
              <w:sz w:val="22"/>
              <w:szCs w:val="22"/>
            </w:rPr>
            <w:t>Click or tap here to enter text.</w:t>
          </w:r>
        </w:p>
        <w:permEnd w:id="1921810296" w:displacedByCustomXml="next"/>
      </w:sdtContent>
    </w:sdt>
    <w:p w14:paraId="59E0AB3D" w14:textId="6522B56D" w:rsidR="0020511F" w:rsidRDefault="0020511F" w:rsidP="00B37D26">
      <w:pPr>
        <w:pStyle w:val="Heading3"/>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80"/>
        <w:gridCol w:w="8185"/>
      </w:tblGrid>
      <w:tr w:rsidR="0020511F" w:rsidRPr="0020511F" w14:paraId="747FE0EB" w14:textId="77777777" w:rsidTr="04CF272D">
        <w:trPr>
          <w:trHeight w:val="256"/>
        </w:trPr>
        <w:tc>
          <w:tcPr>
            <w:tcW w:w="1080" w:type="dxa"/>
            <w:shd w:val="clear" w:color="auto" w:fill="auto"/>
          </w:tcPr>
          <w:p w14:paraId="612D5556"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Points</w:t>
            </w:r>
          </w:p>
        </w:tc>
        <w:tc>
          <w:tcPr>
            <w:tcW w:w="8185" w:type="dxa"/>
            <w:shd w:val="clear" w:color="auto" w:fill="auto"/>
          </w:tcPr>
          <w:p w14:paraId="232F9BFC" w14:textId="637787ED" w:rsidR="0020511F" w:rsidRPr="0020511F" w:rsidRDefault="42BA014B">
            <w:pPr>
              <w:pStyle w:val="TableParagraph"/>
              <w:rPr>
                <w:rFonts w:asciiTheme="majorHAnsi" w:hAnsiTheme="majorHAnsi" w:cstheme="majorBidi"/>
                <w:sz w:val="20"/>
                <w:szCs w:val="20"/>
              </w:rPr>
            </w:pPr>
            <w:r w:rsidRPr="04CF272D">
              <w:rPr>
                <w:rFonts w:asciiTheme="majorHAnsi" w:hAnsiTheme="majorHAnsi" w:cstheme="majorBidi"/>
                <w:sz w:val="20"/>
                <w:szCs w:val="20"/>
              </w:rPr>
              <w:t>Description</w:t>
            </w:r>
          </w:p>
        </w:tc>
      </w:tr>
      <w:tr w:rsidR="0020511F" w:rsidRPr="0020511F" w14:paraId="0E5A2262" w14:textId="77777777" w:rsidTr="04CF272D">
        <w:trPr>
          <w:trHeight w:val="438"/>
        </w:trPr>
        <w:tc>
          <w:tcPr>
            <w:tcW w:w="1080" w:type="dxa"/>
            <w:shd w:val="clear" w:color="auto" w:fill="auto"/>
          </w:tcPr>
          <w:p w14:paraId="68E4976C"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5</w:t>
            </w:r>
          </w:p>
        </w:tc>
        <w:tc>
          <w:tcPr>
            <w:tcW w:w="8185" w:type="dxa"/>
            <w:shd w:val="clear" w:color="auto" w:fill="auto"/>
          </w:tcPr>
          <w:p w14:paraId="2491F469"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Exceptional –</w:t>
            </w:r>
            <w:r w:rsidRPr="0020511F">
              <w:rPr>
                <w:rFonts w:asciiTheme="majorHAnsi" w:hAnsiTheme="majorHAnsi" w:cstheme="majorHAnsi"/>
                <w:sz w:val="20"/>
                <w:szCs w:val="20"/>
              </w:rPr>
              <w:t xml:space="preserve"> includes an explicit description of how stakeholders will be involved, and specifically from affected/benefitting Disadvantaged Communities and Historically Underserved Communities.</w:t>
            </w:r>
          </w:p>
        </w:tc>
      </w:tr>
      <w:tr w:rsidR="0020511F" w:rsidRPr="0020511F" w14:paraId="270A8DA7" w14:textId="77777777" w:rsidTr="04CF272D">
        <w:trPr>
          <w:trHeight w:val="438"/>
        </w:trPr>
        <w:tc>
          <w:tcPr>
            <w:tcW w:w="1080" w:type="dxa"/>
            <w:shd w:val="clear" w:color="auto" w:fill="auto"/>
          </w:tcPr>
          <w:p w14:paraId="32E5D2F5"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4</w:t>
            </w:r>
          </w:p>
        </w:tc>
        <w:tc>
          <w:tcPr>
            <w:tcW w:w="8185" w:type="dxa"/>
            <w:shd w:val="clear" w:color="auto" w:fill="auto"/>
          </w:tcPr>
          <w:p w14:paraId="35DAD42D"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 xml:space="preserve">Strong </w:t>
            </w:r>
            <w:r w:rsidRPr="0020511F">
              <w:rPr>
                <w:rFonts w:asciiTheme="majorHAnsi" w:hAnsiTheme="majorHAnsi" w:cstheme="majorHAnsi"/>
                <w:sz w:val="20"/>
                <w:szCs w:val="20"/>
              </w:rPr>
              <w:t>- includes a description of how applicant will involve stakeholders, and specifically from affected/benefitting Disadvantaged Communities and Historically Underserved Communities.</w:t>
            </w:r>
          </w:p>
        </w:tc>
      </w:tr>
      <w:tr w:rsidR="0020511F" w:rsidRPr="0020511F" w14:paraId="5F230133" w14:textId="77777777" w:rsidTr="04CF272D">
        <w:trPr>
          <w:trHeight w:val="765"/>
        </w:trPr>
        <w:tc>
          <w:tcPr>
            <w:tcW w:w="1080" w:type="dxa"/>
            <w:shd w:val="clear" w:color="auto" w:fill="auto"/>
          </w:tcPr>
          <w:p w14:paraId="5AE90832"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lastRenderedPageBreak/>
              <w:t>3</w:t>
            </w:r>
          </w:p>
        </w:tc>
        <w:tc>
          <w:tcPr>
            <w:tcW w:w="8185" w:type="dxa"/>
            <w:shd w:val="clear" w:color="auto" w:fill="auto"/>
          </w:tcPr>
          <w:p w14:paraId="38EC5FC6"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Suitable –</w:t>
            </w:r>
            <w:r w:rsidRPr="0020511F">
              <w:rPr>
                <w:rFonts w:asciiTheme="majorHAnsi" w:hAnsiTheme="majorHAnsi" w:cstheme="majorHAnsi"/>
                <w:sz w:val="20"/>
                <w:szCs w:val="20"/>
              </w:rPr>
              <w:t xml:space="preserve"> loosely describes how stakeholders will be involved, including from affected/benefitting Disadvantaged Communities and Historically Underserved Communities.</w:t>
            </w:r>
          </w:p>
        </w:tc>
      </w:tr>
      <w:tr w:rsidR="0020511F" w:rsidRPr="0020511F" w14:paraId="39F9AAF8" w14:textId="77777777" w:rsidTr="04CF272D">
        <w:trPr>
          <w:trHeight w:val="765"/>
        </w:trPr>
        <w:tc>
          <w:tcPr>
            <w:tcW w:w="1080" w:type="dxa"/>
            <w:shd w:val="clear" w:color="auto" w:fill="auto"/>
          </w:tcPr>
          <w:p w14:paraId="5CF1EC4C"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2</w:t>
            </w:r>
          </w:p>
        </w:tc>
        <w:tc>
          <w:tcPr>
            <w:tcW w:w="8185" w:type="dxa"/>
            <w:shd w:val="clear" w:color="auto" w:fill="auto"/>
          </w:tcPr>
          <w:p w14:paraId="48031998"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 xml:space="preserve">Limited </w:t>
            </w:r>
            <w:r w:rsidRPr="0020511F">
              <w:rPr>
                <w:rFonts w:asciiTheme="majorHAnsi" w:hAnsiTheme="majorHAnsi" w:cstheme="majorHAnsi"/>
                <w:sz w:val="20"/>
                <w:szCs w:val="20"/>
              </w:rPr>
              <w:t>– how stakeholders will be involved is generally described with general details on how affected/benefitting Disadvantaged Communities and Historically Underserved Communities.</w:t>
            </w:r>
          </w:p>
        </w:tc>
      </w:tr>
      <w:tr w:rsidR="0020511F" w:rsidRPr="0020511F" w14:paraId="688823E2" w14:textId="77777777" w:rsidTr="04CF272D">
        <w:trPr>
          <w:trHeight w:val="765"/>
        </w:trPr>
        <w:tc>
          <w:tcPr>
            <w:tcW w:w="1080" w:type="dxa"/>
            <w:shd w:val="clear" w:color="auto" w:fill="auto"/>
          </w:tcPr>
          <w:p w14:paraId="3A20C243"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1</w:t>
            </w:r>
          </w:p>
        </w:tc>
        <w:tc>
          <w:tcPr>
            <w:tcW w:w="8185" w:type="dxa"/>
            <w:shd w:val="clear" w:color="auto" w:fill="auto"/>
          </w:tcPr>
          <w:p w14:paraId="15C959D6"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Weak –</w:t>
            </w:r>
            <w:r w:rsidRPr="0020511F">
              <w:rPr>
                <w:rFonts w:asciiTheme="majorHAnsi" w:hAnsiTheme="majorHAnsi" w:cstheme="majorHAnsi"/>
                <w:sz w:val="20"/>
                <w:szCs w:val="20"/>
              </w:rPr>
              <w:t xml:space="preserve"> engagement is minimal but includes outreach to affected/benefitting Disadvantaged Communities and Historically Underserved Communities.</w:t>
            </w:r>
          </w:p>
        </w:tc>
      </w:tr>
      <w:tr w:rsidR="0020511F" w:rsidRPr="0020511F" w14:paraId="1AEDE8DA" w14:textId="77777777" w:rsidTr="04CF272D">
        <w:trPr>
          <w:trHeight w:val="441"/>
        </w:trPr>
        <w:tc>
          <w:tcPr>
            <w:tcW w:w="1080" w:type="dxa"/>
            <w:shd w:val="clear" w:color="auto" w:fill="auto"/>
          </w:tcPr>
          <w:p w14:paraId="49D57755"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0</w:t>
            </w:r>
          </w:p>
        </w:tc>
        <w:tc>
          <w:tcPr>
            <w:tcW w:w="8185" w:type="dxa"/>
            <w:shd w:val="clear" w:color="auto" w:fill="auto"/>
          </w:tcPr>
          <w:p w14:paraId="1D4FD6BE"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Disqualified –</w:t>
            </w:r>
            <w:r w:rsidRPr="0020511F">
              <w:rPr>
                <w:rFonts w:asciiTheme="majorHAnsi" w:hAnsiTheme="majorHAnsi" w:cstheme="majorHAnsi"/>
                <w:b/>
                <w:bCs/>
                <w:sz w:val="20"/>
                <w:szCs w:val="20"/>
              </w:rPr>
              <w:t xml:space="preserve"> </w:t>
            </w:r>
            <w:r w:rsidRPr="0020511F">
              <w:rPr>
                <w:rFonts w:asciiTheme="majorHAnsi" w:hAnsiTheme="majorHAnsi" w:cstheme="majorHAnsi"/>
                <w:sz w:val="20"/>
                <w:szCs w:val="20"/>
              </w:rPr>
              <w:t>does not include equitable targeted outreach.</w:t>
            </w:r>
          </w:p>
        </w:tc>
      </w:tr>
    </w:tbl>
    <w:p w14:paraId="7F970F27" w14:textId="77777777" w:rsidR="0020511F" w:rsidRPr="0020511F" w:rsidRDefault="0020511F" w:rsidP="0020511F"/>
    <w:p w14:paraId="57D2932C" w14:textId="6E3E82E7" w:rsidR="00DB336B" w:rsidRDefault="0F247126" w:rsidP="005B5BC2">
      <w:pPr>
        <w:pStyle w:val="Heading3"/>
      </w:pPr>
      <w:r>
        <w:t>4</w:t>
      </w:r>
      <w:r w:rsidR="21C3E0AA">
        <w:t>.3.</w:t>
      </w:r>
      <w:r w:rsidR="3BE3E52A">
        <w:t xml:space="preserve"> </w:t>
      </w:r>
      <w:r w:rsidR="579FA7AF">
        <w:t xml:space="preserve">Leverage Partnerships, Policy Match, </w:t>
      </w:r>
      <w:r w:rsidR="2F35ED84">
        <w:t xml:space="preserve">Building Local Capacity, </w:t>
      </w:r>
      <w:r w:rsidR="5E01B8CA">
        <w:t xml:space="preserve">Ability to Complete the Project, </w:t>
      </w:r>
      <w:r w:rsidR="579FA7AF">
        <w:t>and Cost Effectiveness</w:t>
      </w:r>
      <w:r w:rsidR="3BE3E52A">
        <w:t xml:space="preserve"> (</w:t>
      </w:r>
      <w:r w:rsidR="70E7E2A8">
        <w:t>25</w:t>
      </w:r>
      <w:r w:rsidR="3BE3E52A">
        <w:t xml:space="preserve"> Points)</w:t>
      </w:r>
    </w:p>
    <w:p w14:paraId="636D71CC" w14:textId="0F8B0DD8" w:rsidR="005B5BC2" w:rsidRPr="005B5BC2" w:rsidRDefault="008A1F31" w:rsidP="005B5BC2">
      <w:r>
        <w:t>Responses to the following criteria must cu</w:t>
      </w:r>
      <w:r w:rsidR="00DA452E">
        <w:t>mulatively score a one (1) or greater to be eligible for funding.</w:t>
      </w:r>
    </w:p>
    <w:p w14:paraId="4464DA79" w14:textId="23294D3D" w:rsidR="00DB336B" w:rsidRPr="00431F27" w:rsidRDefault="0F247126" w:rsidP="00B37D26">
      <w:pPr>
        <w:pStyle w:val="Heading4"/>
      </w:pPr>
      <w:r>
        <w:t>4</w:t>
      </w:r>
      <w:r w:rsidR="50BE72A6">
        <w:t>.</w:t>
      </w:r>
      <w:r w:rsidR="1CA1DFF9">
        <w:t>3</w:t>
      </w:r>
      <w:r w:rsidR="3BE3E52A">
        <w:t xml:space="preserve">.1 </w:t>
      </w:r>
      <w:r w:rsidR="5FBE496C">
        <w:t xml:space="preserve">Existing or Prior </w:t>
      </w:r>
      <w:r w:rsidR="5351CA9C">
        <w:t>Local Policy Commitment</w:t>
      </w:r>
      <w:r w:rsidR="1E34D1B3">
        <w:t>s</w:t>
      </w:r>
      <w:r w:rsidR="3BE3E52A">
        <w:t xml:space="preserve"> (</w:t>
      </w:r>
      <w:r w:rsidR="70B076CD">
        <w:t>5</w:t>
      </w:r>
      <w:r w:rsidR="3BE3E52A">
        <w:t xml:space="preserve"> points)</w:t>
      </w:r>
    </w:p>
    <w:p w14:paraId="3BD0C589" w14:textId="48A1A413" w:rsidR="004F4E98" w:rsidRPr="00B37D26" w:rsidRDefault="7ABFDE64" w:rsidP="00B37D26">
      <w:r>
        <w:t xml:space="preserve">Describe how the </w:t>
      </w:r>
      <w:r w:rsidR="34BA58A1">
        <w:t xml:space="preserve">existing and prior </w:t>
      </w:r>
      <w:r>
        <w:t xml:space="preserve">local policy environment supports the </w:t>
      </w:r>
      <w:r w:rsidR="65274021">
        <w:t>project</w:t>
      </w:r>
      <w:r>
        <w:t xml:space="preserve"> and will accelerate infill development that facilitates housing supply, choice, and affordability, affirmatively furthering fair housing, and reducing VMT. </w:t>
      </w:r>
      <w:r w:rsidR="17832AAD">
        <w:t>To demonstrate the policy environment</w:t>
      </w:r>
      <w:r w:rsidR="66A2E897">
        <w:t xml:space="preserve">, describe any plan, policy, ordinance, or program that your </w:t>
      </w:r>
      <w:r w:rsidR="331D9696">
        <w:t>organization</w:t>
      </w:r>
      <w:r w:rsidR="66A2E897">
        <w:t xml:space="preserve"> has completed that supports the readiness of the proposed project.</w:t>
      </w:r>
      <w:r w:rsidR="461DCE95">
        <w:t xml:space="preserve"> </w:t>
      </w:r>
      <w:r w:rsidR="0F247126">
        <w:t>[</w:t>
      </w:r>
      <w:r w:rsidR="1639F043">
        <w:t>500</w:t>
      </w:r>
      <w:r w:rsidR="0F247126">
        <w:t>-word limit]</w:t>
      </w:r>
    </w:p>
    <w:sdt>
      <w:sdtPr>
        <w:id w:val="-2129306418"/>
        <w:placeholder>
          <w:docPart w:val="2F1AB5E78E134938A22E07521DE5D856"/>
        </w:placeholder>
        <w:showingPlcHdr/>
      </w:sdtPr>
      <w:sdtContent>
        <w:permStart w:id="988555364" w:edGrp="everyone" w:displacedByCustomXml="prev"/>
        <w:p w14:paraId="7D9BC120" w14:textId="580B24D6" w:rsidR="004F4E98" w:rsidRPr="00B37D26" w:rsidRDefault="00F41164" w:rsidP="00B37D26">
          <w:r w:rsidRPr="00CD0385">
            <w:rPr>
              <w:rStyle w:val="PlaceholderText"/>
            </w:rPr>
            <w:t>Click or tap here to enter text.</w:t>
          </w:r>
        </w:p>
        <w:permEnd w:id="988555364" w:displacedByCustomXml="next"/>
      </w:sdtContent>
    </w:sdt>
    <w:p w14:paraId="576DCE2D" w14:textId="77777777" w:rsidR="00DB336B" w:rsidRPr="00B37D26" w:rsidRDefault="00DB336B" w:rsidP="00B37D26"/>
    <w:p w14:paraId="2A8B7874" w14:textId="25D7BB96" w:rsidR="00DB336B" w:rsidRPr="00431F27" w:rsidRDefault="68536EC6" w:rsidP="00B37D26">
      <w:pPr>
        <w:pStyle w:val="Heading4"/>
      </w:pPr>
      <w:r>
        <w:t>4</w:t>
      </w:r>
      <w:r w:rsidR="50BE72A6">
        <w:t>.</w:t>
      </w:r>
      <w:r w:rsidR="1CA1DFF9">
        <w:t>3</w:t>
      </w:r>
      <w:r w:rsidR="3BE3E52A">
        <w:t xml:space="preserve">.2 </w:t>
      </w:r>
      <w:r w:rsidR="4B52E2F5">
        <w:t>Partnerships or Financial Match</w:t>
      </w:r>
      <w:r w:rsidR="579FA7AF">
        <w:t xml:space="preserve"> </w:t>
      </w:r>
      <w:r w:rsidR="3BE3E52A">
        <w:t>(</w:t>
      </w:r>
      <w:r w:rsidR="70B076CD">
        <w:t>5</w:t>
      </w:r>
      <w:r w:rsidR="3BE3E52A">
        <w:t xml:space="preserve"> points)</w:t>
      </w:r>
    </w:p>
    <w:p w14:paraId="26050063" w14:textId="1CBD75AF" w:rsidR="00386500" w:rsidRPr="00B37D26" w:rsidRDefault="5D668263" w:rsidP="00B37D26">
      <w:r>
        <w:t>Please describe</w:t>
      </w:r>
      <w:r w:rsidR="05F1CE8D">
        <w:t>,</w:t>
      </w:r>
      <w:r>
        <w:t xml:space="preserve"> </w:t>
      </w:r>
      <w:r w:rsidR="5A248D73">
        <w:t>a</w:t>
      </w:r>
      <w:r>
        <w:t>s applicable</w:t>
      </w:r>
      <w:r w:rsidR="05F1CE8D">
        <w:t>, other sources of funding and partnerships invested in the project.</w:t>
      </w:r>
      <w:r w:rsidR="5A248D73">
        <w:t xml:space="preserve"> </w:t>
      </w:r>
      <w:r w:rsidR="05F1CE8D">
        <w:t>For other funding</w:t>
      </w:r>
      <w:r w:rsidR="699827A2">
        <w:t>,</w:t>
      </w:r>
      <w:r w:rsidR="05F1CE8D">
        <w:t xml:space="preserve"> please include the funding sources and terms. For partnerships, please describe the nature of the </w:t>
      </w:r>
      <w:r w:rsidR="699827A2">
        <w:t>partnerships</w:t>
      </w:r>
      <w:r w:rsidR="05F1CE8D">
        <w:t xml:space="preserve"> and long-term commitments from the various organizations. </w:t>
      </w:r>
      <w:r w:rsidR="3200FBD8">
        <w:t xml:space="preserve">In your </w:t>
      </w:r>
      <w:r w:rsidR="699827A2">
        <w:t>response,</w:t>
      </w:r>
      <w:r w:rsidR="3200FBD8">
        <w:t xml:space="preserve"> please describe</w:t>
      </w:r>
      <w:r w:rsidR="5A248D73">
        <w:t xml:space="preserve"> </w:t>
      </w:r>
      <w:r>
        <w:t xml:space="preserve">how the project </w:t>
      </w:r>
      <w:r w:rsidR="699827A2">
        <w:t>could</w:t>
      </w:r>
      <w:r w:rsidR="5A248D73">
        <w:t xml:space="preserve"> </w:t>
      </w:r>
      <w:r>
        <w:t xml:space="preserve">leverage </w:t>
      </w:r>
      <w:r w:rsidR="699827A2">
        <w:t>or act as a catalyst for additional</w:t>
      </w:r>
      <w:r>
        <w:t xml:space="preserve"> investment.</w:t>
      </w:r>
      <w:r w:rsidR="68536EC6">
        <w:t xml:space="preserve"> [</w:t>
      </w:r>
      <w:r w:rsidR="3BC7E0CC">
        <w:t>500</w:t>
      </w:r>
      <w:r w:rsidR="68536EC6">
        <w:t>-word limit]</w:t>
      </w:r>
    </w:p>
    <w:sdt>
      <w:sdtPr>
        <w:id w:val="-1935671776"/>
        <w:placeholder>
          <w:docPart w:val="9584982D7F6B44D59FE75D45F412E97A"/>
        </w:placeholder>
        <w:showingPlcHdr/>
      </w:sdtPr>
      <w:sdtContent>
        <w:permStart w:id="1944988854" w:edGrp="everyone" w:displacedByCustomXml="prev"/>
        <w:p w14:paraId="070BC9CF" w14:textId="3C4CAF5F" w:rsidR="005339D8" w:rsidRPr="00B37D26" w:rsidRDefault="00F41164" w:rsidP="00B37D26">
          <w:r w:rsidRPr="00CD0385">
            <w:rPr>
              <w:rStyle w:val="PlaceholderText"/>
            </w:rPr>
            <w:t>Click or tap here to enter text.</w:t>
          </w:r>
        </w:p>
        <w:permEnd w:id="1944988854" w:displacedByCustomXml="next"/>
      </w:sdtContent>
    </w:sdt>
    <w:p w14:paraId="727A0FEA" w14:textId="77777777" w:rsidR="00BC00A5" w:rsidRPr="00B37D26" w:rsidRDefault="00BC00A5" w:rsidP="00B37D26"/>
    <w:p w14:paraId="39D8353E" w14:textId="69C433C4" w:rsidR="005A231B" w:rsidRPr="00431F27" w:rsidRDefault="2F78422D" w:rsidP="174DDCCA">
      <w:pPr>
        <w:pStyle w:val="Heading4"/>
        <w:numPr>
          <w:ilvl w:val="2"/>
          <w:numId w:val="33"/>
        </w:numPr>
      </w:pPr>
      <w:r>
        <w:t>Ability to Complete the Project</w:t>
      </w:r>
      <w:r w:rsidR="3D392206">
        <w:t xml:space="preserve"> and Cost Effectiveness</w:t>
      </w:r>
      <w:r w:rsidR="10813A4D">
        <w:t xml:space="preserve"> </w:t>
      </w:r>
      <w:r w:rsidR="10813A4D" w:rsidRPr="174DDCCA">
        <w:t>(</w:t>
      </w:r>
      <w:r w:rsidR="42361056" w:rsidRPr="174DDCCA">
        <w:t>1</w:t>
      </w:r>
      <w:r w:rsidR="10813A4D" w:rsidRPr="174DDCCA">
        <w:t>5 Points)</w:t>
      </w:r>
    </w:p>
    <w:p w14:paraId="04ED6F49" w14:textId="11D26B0F" w:rsidR="00D42F34" w:rsidRPr="00B37D26" w:rsidRDefault="007821FC" w:rsidP="00B37D26">
      <w:r w:rsidRPr="00B37D26">
        <w:t>Describe</w:t>
      </w:r>
      <w:r w:rsidR="00D42F34" w:rsidRPr="00B37D26">
        <w:t xml:space="preserve"> </w:t>
      </w:r>
      <w:r w:rsidRPr="00B37D26">
        <w:t xml:space="preserve">how your </w:t>
      </w:r>
      <w:r w:rsidR="00572722" w:rsidRPr="00B37D26">
        <w:t>organization</w:t>
      </w:r>
      <w:r w:rsidRPr="00B37D26">
        <w:t xml:space="preserve"> will ensure the project </w:t>
      </w:r>
      <w:r w:rsidR="00572722" w:rsidRPr="00B37D26">
        <w:t xml:space="preserve">is successfully completed </w:t>
      </w:r>
      <w:r w:rsidRPr="00B37D26">
        <w:t xml:space="preserve">by January 30, </w:t>
      </w:r>
      <w:r w:rsidR="00CD6641" w:rsidRPr="00B37D26">
        <w:t>2026,</w:t>
      </w:r>
      <w:r w:rsidR="00C40C20" w:rsidRPr="00B37D26">
        <w:t xml:space="preserve"> and how </w:t>
      </w:r>
      <w:r w:rsidR="00CD6641" w:rsidRPr="00B37D26">
        <w:t>cost-effective</w:t>
      </w:r>
      <w:r w:rsidR="00C40C20" w:rsidRPr="00B37D26">
        <w:t xml:space="preserve"> means will be incorporated</w:t>
      </w:r>
      <w:r w:rsidR="00AE6896" w:rsidRPr="00B37D26">
        <w:t xml:space="preserve">. </w:t>
      </w:r>
    </w:p>
    <w:p w14:paraId="4BF554DF" w14:textId="42E3AC68" w:rsidR="002378AA" w:rsidRPr="009B2AA1" w:rsidRDefault="68260DB4" w:rsidP="174DDCCA">
      <w:pPr>
        <w:pStyle w:val="ListParagraph"/>
        <w:numPr>
          <w:ilvl w:val="0"/>
          <w:numId w:val="32"/>
        </w:numPr>
        <w:ind w:left="360"/>
        <w:rPr>
          <w:rStyle w:val="normaltextrun"/>
          <w:color w:val="000000" w:themeColor="text1"/>
        </w:rPr>
      </w:pPr>
      <w:r w:rsidRPr="174DDCCA">
        <w:rPr>
          <w:rStyle w:val="normaltextrun"/>
          <w:rFonts w:eastAsia="Times New Roman" w:cstheme="majorBidi"/>
          <w:i/>
          <w:iCs/>
          <w:color w:val="000000" w:themeColor="text1"/>
        </w:rPr>
        <w:t>Experience completing similar projects</w:t>
      </w:r>
      <w:r w:rsidRPr="174DDCCA">
        <w:rPr>
          <w:rStyle w:val="normaltextrun"/>
          <w:rFonts w:eastAsia="Times New Roman" w:cstheme="majorBidi"/>
          <w:color w:val="000000" w:themeColor="text1"/>
        </w:rPr>
        <w:t>. Describe your organization’s experience completing similar projects. If the proposed project will be completed by an applicant team, describe the experience for each organization on the team.</w:t>
      </w:r>
      <w:r w:rsidR="50AA32D3" w:rsidRPr="174DDCCA">
        <w:rPr>
          <w:rStyle w:val="normaltextrun"/>
          <w:rFonts w:eastAsia="Times New Roman" w:cstheme="majorBidi"/>
          <w:color w:val="000000" w:themeColor="text1"/>
        </w:rPr>
        <w:t xml:space="preserve"> (5 Points)</w:t>
      </w:r>
      <w:r w:rsidRPr="174DDCCA">
        <w:rPr>
          <w:rStyle w:val="normaltextrun"/>
          <w:rFonts w:eastAsia="Times New Roman" w:cstheme="majorBidi"/>
          <w:color w:val="000000" w:themeColor="text1"/>
        </w:rPr>
        <w:t xml:space="preserve"> </w:t>
      </w:r>
      <w:r w:rsidR="3EE881A2" w:rsidRPr="174DDCCA">
        <w:rPr>
          <w:rStyle w:val="normaltextrun"/>
          <w:rFonts w:eastAsia="Times New Roman" w:cstheme="majorBidi"/>
          <w:color w:val="000000" w:themeColor="text1"/>
        </w:rPr>
        <w:t>[</w:t>
      </w:r>
      <w:r w:rsidR="29DB8833" w:rsidRPr="174DDCCA">
        <w:rPr>
          <w:rStyle w:val="normaltextrun"/>
          <w:rFonts w:eastAsia="Times New Roman" w:cstheme="majorBidi"/>
          <w:color w:val="000000" w:themeColor="text1"/>
        </w:rPr>
        <w:t>250</w:t>
      </w:r>
      <w:r w:rsidR="3EE881A2" w:rsidRPr="174DDCCA">
        <w:rPr>
          <w:rStyle w:val="normaltextrun"/>
          <w:rFonts w:eastAsia="Times New Roman" w:cstheme="majorBidi"/>
          <w:color w:val="000000" w:themeColor="text1"/>
        </w:rPr>
        <w:t>-word limit]</w:t>
      </w:r>
    </w:p>
    <w:sdt>
      <w:sdtPr>
        <w:rPr>
          <w:rStyle w:val="normaltextrun"/>
        </w:rPr>
        <w:id w:val="-1902978122"/>
        <w:placeholder>
          <w:docPart w:val="191C63783BEA4D679CD8BFB6FA2A32D0"/>
        </w:placeholder>
        <w:showingPlcHdr/>
      </w:sdtPr>
      <w:sdtContent>
        <w:permStart w:id="691946474" w:edGrp="everyone" w:displacedByCustomXml="prev"/>
        <w:p w14:paraId="435C64E4" w14:textId="26657ACF" w:rsidR="0025268F" w:rsidRPr="00B37D26" w:rsidRDefault="00F41164" w:rsidP="00B37D26">
          <w:pPr>
            <w:rPr>
              <w:rStyle w:val="normaltextrun"/>
            </w:rPr>
          </w:pPr>
          <w:r w:rsidRPr="00CD0385">
            <w:rPr>
              <w:rStyle w:val="PlaceholderText"/>
            </w:rPr>
            <w:t>Click or tap here to enter text.</w:t>
          </w:r>
        </w:p>
        <w:permEnd w:id="691946474" w:displacedByCustomXml="next"/>
      </w:sdtContent>
    </w:sdt>
    <w:p w14:paraId="752F5910" w14:textId="77777777" w:rsidR="00F41164" w:rsidRPr="00F41164" w:rsidRDefault="00F41164" w:rsidP="00F41164">
      <w:pPr>
        <w:pStyle w:val="ListParagraph"/>
        <w:ind w:left="360"/>
        <w:rPr>
          <w:rStyle w:val="normaltextrun"/>
          <w:rFonts w:eastAsia="Times New Roman" w:cstheme="majorBidi"/>
          <w:color w:val="000000" w:themeColor="text1"/>
        </w:rPr>
      </w:pPr>
    </w:p>
    <w:p w14:paraId="29F81757" w14:textId="28057A3E" w:rsidR="0025268F" w:rsidRPr="00D42F34" w:rsidRDefault="68260DB4" w:rsidP="174DDCCA">
      <w:pPr>
        <w:pStyle w:val="ListParagraph"/>
        <w:numPr>
          <w:ilvl w:val="0"/>
          <w:numId w:val="32"/>
        </w:numPr>
        <w:ind w:left="360"/>
        <w:rPr>
          <w:rStyle w:val="normaltextrun"/>
          <w:rFonts w:eastAsia="Times New Roman" w:cstheme="majorBidi"/>
          <w:color w:val="000000" w:themeColor="text1"/>
        </w:rPr>
      </w:pPr>
      <w:r w:rsidRPr="174DDCCA">
        <w:rPr>
          <w:rStyle w:val="normaltextrun"/>
          <w:rFonts w:eastAsia="Times New Roman" w:cstheme="majorBidi"/>
          <w:i/>
          <w:iCs/>
          <w:color w:val="000000" w:themeColor="text1"/>
        </w:rPr>
        <w:lastRenderedPageBreak/>
        <w:t>Plan for ensuring project is completed on time and budget</w:t>
      </w:r>
      <w:r w:rsidRPr="174DDCCA">
        <w:rPr>
          <w:rStyle w:val="normaltextrun"/>
          <w:rFonts w:eastAsia="Times New Roman" w:cstheme="majorBidi"/>
          <w:color w:val="000000" w:themeColor="text1"/>
        </w:rPr>
        <w:t>. Please outline your organization’s plan to ensure the project is completed on time and on budget. In your response, please discuss how your organization or applicant team will address timing delays or cost overruns</w:t>
      </w:r>
      <w:r w:rsidR="255CC7E8" w:rsidRPr="174DDCCA">
        <w:rPr>
          <w:rStyle w:val="normaltextrun"/>
          <w:rFonts w:eastAsia="Times New Roman" w:cstheme="majorBidi"/>
          <w:color w:val="000000" w:themeColor="text1"/>
        </w:rPr>
        <w:t>.</w:t>
      </w:r>
      <w:r w:rsidR="688F32FC" w:rsidRPr="174DDCCA">
        <w:rPr>
          <w:rStyle w:val="normaltextrun"/>
          <w:rFonts w:eastAsia="Times New Roman" w:cstheme="majorBidi"/>
          <w:color w:val="000000" w:themeColor="text1"/>
        </w:rPr>
        <w:t xml:space="preserve"> </w:t>
      </w:r>
      <w:r w:rsidR="005479EC">
        <w:t>Your response should correspond to the information provided in the budget &amp; timeline, scope and deliverables, and outcomes and metrics attachment</w:t>
      </w:r>
      <w:r w:rsidR="005479EC">
        <w:rPr>
          <w:rStyle w:val="normaltextrun"/>
          <w:rFonts w:eastAsia="Times New Roman" w:cstheme="majorBidi"/>
          <w:color w:val="000000" w:themeColor="text1"/>
        </w:rPr>
        <w:t xml:space="preserve">. </w:t>
      </w:r>
      <w:r w:rsidR="50AA32D3" w:rsidRPr="174DDCCA">
        <w:rPr>
          <w:rStyle w:val="normaltextrun"/>
          <w:rFonts w:eastAsia="Times New Roman" w:cstheme="majorBidi"/>
          <w:color w:val="000000" w:themeColor="text1"/>
        </w:rPr>
        <w:t xml:space="preserve">(5 Points) </w:t>
      </w:r>
      <w:r w:rsidR="688F32FC" w:rsidRPr="174DDCCA">
        <w:rPr>
          <w:rStyle w:val="normaltextrun"/>
          <w:rFonts w:eastAsia="Times New Roman" w:cstheme="majorBidi"/>
          <w:color w:val="000000" w:themeColor="text1"/>
        </w:rPr>
        <w:t>[</w:t>
      </w:r>
      <w:r w:rsidR="3107E3E6" w:rsidRPr="174DDCCA">
        <w:rPr>
          <w:rStyle w:val="normaltextrun"/>
          <w:rFonts w:eastAsia="Times New Roman" w:cstheme="majorBidi"/>
          <w:color w:val="000000" w:themeColor="text1"/>
        </w:rPr>
        <w:t>250</w:t>
      </w:r>
      <w:r w:rsidR="688F32FC" w:rsidRPr="174DDCCA">
        <w:rPr>
          <w:rStyle w:val="normaltextrun"/>
          <w:rFonts w:eastAsia="Times New Roman" w:cstheme="majorBidi"/>
          <w:color w:val="000000" w:themeColor="text1"/>
        </w:rPr>
        <w:t>-word limit]</w:t>
      </w:r>
    </w:p>
    <w:sdt>
      <w:sdtPr>
        <w:id w:val="-1547524448"/>
        <w:placeholder>
          <w:docPart w:val="1667F728741D486BB6B93B881B76CFED"/>
        </w:placeholder>
        <w:showingPlcHdr/>
      </w:sdtPr>
      <w:sdtContent>
        <w:permStart w:id="1019703321" w:edGrp="everyone" w:displacedByCustomXml="prev"/>
        <w:p w14:paraId="78818A6F" w14:textId="5B49721D" w:rsidR="75525EC7" w:rsidRPr="00B37D26" w:rsidRDefault="00F41164" w:rsidP="00B37D26">
          <w:r w:rsidRPr="00CD0385">
            <w:rPr>
              <w:rStyle w:val="PlaceholderText"/>
            </w:rPr>
            <w:t>Click or tap here to enter text.</w:t>
          </w:r>
        </w:p>
        <w:permEnd w:id="1019703321" w:displacedByCustomXml="next"/>
      </w:sdtContent>
    </w:sdt>
    <w:p w14:paraId="6A3D97D3" w14:textId="77777777" w:rsidR="002F49EF" w:rsidRPr="002F49EF" w:rsidRDefault="002F49EF" w:rsidP="002F49EF">
      <w:pPr>
        <w:pStyle w:val="ListParagraph"/>
        <w:ind w:left="360"/>
        <w:rPr>
          <w:rStyle w:val="normaltextrun"/>
          <w:rFonts w:eastAsia="Times New Roman"/>
          <w:color w:val="000000" w:themeColor="text1"/>
        </w:rPr>
      </w:pPr>
    </w:p>
    <w:p w14:paraId="4A018B69" w14:textId="3E7D5BF5" w:rsidR="7B1F279E" w:rsidRPr="00733B59" w:rsidRDefault="68260DB4" w:rsidP="00781904">
      <w:pPr>
        <w:pStyle w:val="ListParagraph"/>
        <w:numPr>
          <w:ilvl w:val="0"/>
          <w:numId w:val="32"/>
        </w:numPr>
        <w:ind w:left="360"/>
        <w:rPr>
          <w:rFonts w:eastAsia="Times New Roman"/>
          <w:color w:val="000000" w:themeColor="text1"/>
        </w:rPr>
      </w:pPr>
      <w:r w:rsidRPr="174DDCCA">
        <w:rPr>
          <w:rStyle w:val="normaltextrun"/>
          <w:rFonts w:eastAsia="Times New Roman" w:cstheme="majorBidi"/>
          <w:color w:val="000000" w:themeColor="text1"/>
        </w:rPr>
        <w:t>Cost Effectiveness. Please describe the approach for ensuring cost effective uses of the funding requested.</w:t>
      </w:r>
      <w:r>
        <w:t xml:space="preserve"> Please refer to the scope and budget when discuss</w:t>
      </w:r>
      <w:r w:rsidR="7F97734C">
        <w:t>ing</w:t>
      </w:r>
      <w:r>
        <w:t xml:space="preserve"> how the proposal best utilizes the funding to achieve desired outcomes. Your response should correspond to the information provided in the budget &amp; timeline, scope and deliverables, and outcomes and metrics</w:t>
      </w:r>
      <w:r w:rsidR="005479EC">
        <w:t xml:space="preserve"> attachment</w:t>
      </w:r>
      <w:r>
        <w:t xml:space="preserve">. </w:t>
      </w:r>
      <w:r w:rsidR="50AA32D3">
        <w:t>(5 Points)</w:t>
      </w:r>
      <w:r w:rsidR="120DF72D">
        <w:t xml:space="preserve"> [</w:t>
      </w:r>
      <w:r w:rsidR="1D2FB97E">
        <w:t>250</w:t>
      </w:r>
      <w:r w:rsidR="120DF72D">
        <w:t>-word limit]</w:t>
      </w:r>
    </w:p>
    <w:sdt>
      <w:sdtPr>
        <w:rPr>
          <w:rStyle w:val="normaltextrun"/>
        </w:rPr>
        <w:id w:val="-2067947292"/>
        <w:placeholder>
          <w:docPart w:val="15873F98A0EC4B8789D55BAD10C36D8C"/>
        </w:placeholder>
        <w:showingPlcHdr/>
      </w:sdtPr>
      <w:sdtContent>
        <w:permStart w:id="546726285" w:edGrp="everyone" w:displacedByCustomXml="prev"/>
        <w:p w14:paraId="4AC14166" w14:textId="77777777" w:rsidR="004F4E98" w:rsidRPr="00B37D26" w:rsidRDefault="00F41164" w:rsidP="00B37D26">
          <w:pPr>
            <w:rPr>
              <w:rStyle w:val="normaltextrun"/>
            </w:rPr>
          </w:pPr>
          <w:r w:rsidRPr="00CD0385">
            <w:rPr>
              <w:rStyle w:val="PlaceholderText"/>
            </w:rPr>
            <w:t>Click or tap here to enter text.</w:t>
          </w:r>
        </w:p>
        <w:permEnd w:id="546726285" w:displacedByCustomXml="next"/>
      </w:sdtContent>
    </w:sdt>
    <w:p w14:paraId="72F6CA28" w14:textId="77777777" w:rsidR="00733B59" w:rsidRPr="00B37D26" w:rsidRDefault="00733B59" w:rsidP="00B37D26">
      <w:pPr>
        <w:rPr>
          <w:rStyle w:val="normaltextru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80"/>
        <w:gridCol w:w="8185"/>
      </w:tblGrid>
      <w:tr w:rsidR="0020511F" w:rsidRPr="0020511F" w14:paraId="0482AEBA" w14:textId="77777777" w:rsidTr="04CF272D">
        <w:trPr>
          <w:trHeight w:val="256"/>
        </w:trPr>
        <w:tc>
          <w:tcPr>
            <w:tcW w:w="1080" w:type="dxa"/>
            <w:shd w:val="clear" w:color="auto" w:fill="auto"/>
          </w:tcPr>
          <w:p w14:paraId="00B65426"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Points</w:t>
            </w:r>
          </w:p>
        </w:tc>
        <w:tc>
          <w:tcPr>
            <w:tcW w:w="8185" w:type="dxa"/>
            <w:shd w:val="clear" w:color="auto" w:fill="auto"/>
          </w:tcPr>
          <w:p w14:paraId="6DC6F3C5" w14:textId="77777777" w:rsidR="0020511F" w:rsidRPr="0020511F" w:rsidRDefault="052FEEEE">
            <w:pPr>
              <w:pStyle w:val="TableParagraph"/>
              <w:rPr>
                <w:rFonts w:asciiTheme="majorHAnsi" w:hAnsiTheme="majorHAnsi" w:cstheme="majorBidi"/>
                <w:sz w:val="20"/>
                <w:szCs w:val="20"/>
              </w:rPr>
            </w:pPr>
            <w:r w:rsidRPr="04CF272D">
              <w:rPr>
                <w:rFonts w:asciiTheme="majorHAnsi" w:hAnsiTheme="majorHAnsi" w:cstheme="majorBidi"/>
                <w:sz w:val="20"/>
                <w:szCs w:val="20"/>
              </w:rPr>
              <w:t>Description</w:t>
            </w:r>
          </w:p>
        </w:tc>
      </w:tr>
      <w:tr w:rsidR="0020511F" w:rsidRPr="0020511F" w14:paraId="4AE6354D" w14:textId="77777777" w:rsidTr="04CF272D">
        <w:trPr>
          <w:trHeight w:val="438"/>
        </w:trPr>
        <w:tc>
          <w:tcPr>
            <w:tcW w:w="1080" w:type="dxa"/>
            <w:shd w:val="clear" w:color="auto" w:fill="auto"/>
          </w:tcPr>
          <w:p w14:paraId="2475D2A4"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5</w:t>
            </w:r>
          </w:p>
        </w:tc>
        <w:tc>
          <w:tcPr>
            <w:tcW w:w="8185" w:type="dxa"/>
            <w:shd w:val="clear" w:color="auto" w:fill="auto"/>
          </w:tcPr>
          <w:p w14:paraId="571E927A"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Exceptional</w:t>
            </w:r>
            <w:r w:rsidRPr="0020511F">
              <w:rPr>
                <w:rFonts w:asciiTheme="majorHAnsi" w:hAnsiTheme="majorHAnsi" w:cstheme="majorHAnsi"/>
                <w:sz w:val="20"/>
                <w:szCs w:val="20"/>
              </w:rPr>
              <w:t xml:space="preserve"> - Clearly demonstrates extensive local policy, community support, and/or financial investments. Applicant has extensive experience and approach for ensuring the project will be completed successfully. Clearly demonstrates ability to complete the project in the REAP 2.0 timeframe and for funding requested.</w:t>
            </w:r>
          </w:p>
        </w:tc>
      </w:tr>
      <w:tr w:rsidR="0020511F" w:rsidRPr="0020511F" w14:paraId="03555938" w14:textId="77777777" w:rsidTr="04CF272D">
        <w:trPr>
          <w:trHeight w:val="438"/>
        </w:trPr>
        <w:tc>
          <w:tcPr>
            <w:tcW w:w="1080" w:type="dxa"/>
            <w:shd w:val="clear" w:color="auto" w:fill="auto"/>
          </w:tcPr>
          <w:p w14:paraId="7C97A2C9"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4</w:t>
            </w:r>
          </w:p>
        </w:tc>
        <w:tc>
          <w:tcPr>
            <w:tcW w:w="8185" w:type="dxa"/>
            <w:shd w:val="clear" w:color="auto" w:fill="auto"/>
          </w:tcPr>
          <w:p w14:paraId="604CF4B9"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Strong -</w:t>
            </w:r>
            <w:r w:rsidRPr="0020511F">
              <w:rPr>
                <w:rFonts w:asciiTheme="majorHAnsi" w:hAnsiTheme="majorHAnsi" w:cstheme="majorHAnsi"/>
                <w:sz w:val="20"/>
                <w:szCs w:val="20"/>
              </w:rPr>
              <w:t xml:space="preserve"> Clearly demonstrates an amount of policy, partnerships, and/or financial investments. Applicant has experience and approach for ensuring the proposed project is completed successfully demonstrating ability to complete the project in the REAP 2.0 timeframe and for funding requested.</w:t>
            </w:r>
          </w:p>
        </w:tc>
      </w:tr>
      <w:tr w:rsidR="0020511F" w:rsidRPr="0020511F" w14:paraId="48ABA24C" w14:textId="77777777" w:rsidTr="04CF272D">
        <w:trPr>
          <w:trHeight w:val="765"/>
        </w:trPr>
        <w:tc>
          <w:tcPr>
            <w:tcW w:w="1080" w:type="dxa"/>
            <w:shd w:val="clear" w:color="auto" w:fill="auto"/>
          </w:tcPr>
          <w:p w14:paraId="7C4C5E0E"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3</w:t>
            </w:r>
          </w:p>
        </w:tc>
        <w:tc>
          <w:tcPr>
            <w:tcW w:w="8185" w:type="dxa"/>
            <w:shd w:val="clear" w:color="auto" w:fill="auto"/>
          </w:tcPr>
          <w:p w14:paraId="18C13F71"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Suitable -</w:t>
            </w:r>
            <w:r w:rsidRPr="0020511F">
              <w:rPr>
                <w:rFonts w:asciiTheme="majorHAnsi" w:hAnsiTheme="majorHAnsi" w:cstheme="majorHAnsi"/>
                <w:sz w:val="20"/>
                <w:szCs w:val="20"/>
              </w:rPr>
              <w:t xml:space="preserve"> Demonstrates a commitment to policy, partnership, or financial support. Applicant has experience and reasonably demonstrates ability to complete the project in the REAP 2.0 timeframe and for funding requested.</w:t>
            </w:r>
          </w:p>
        </w:tc>
      </w:tr>
      <w:tr w:rsidR="0020511F" w:rsidRPr="0020511F" w14:paraId="16959D2D" w14:textId="77777777" w:rsidTr="04CF272D">
        <w:trPr>
          <w:trHeight w:val="765"/>
        </w:trPr>
        <w:tc>
          <w:tcPr>
            <w:tcW w:w="1080" w:type="dxa"/>
            <w:shd w:val="clear" w:color="auto" w:fill="auto"/>
          </w:tcPr>
          <w:p w14:paraId="7B7E2C0D"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2</w:t>
            </w:r>
          </w:p>
        </w:tc>
        <w:tc>
          <w:tcPr>
            <w:tcW w:w="8185" w:type="dxa"/>
            <w:shd w:val="clear" w:color="auto" w:fill="auto"/>
          </w:tcPr>
          <w:p w14:paraId="326CE4E3"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 xml:space="preserve">Limited </w:t>
            </w:r>
            <w:r w:rsidRPr="0020511F">
              <w:rPr>
                <w:rFonts w:asciiTheme="majorHAnsi" w:hAnsiTheme="majorHAnsi" w:cstheme="majorHAnsi"/>
                <w:sz w:val="20"/>
                <w:szCs w:val="20"/>
              </w:rPr>
              <w:t>- Demonstrates a commitment to policy, partnership, or financial support. Demonstrates ability to complete the project in the REAP 2.0 timeframe and for funding requested.</w:t>
            </w:r>
          </w:p>
        </w:tc>
      </w:tr>
      <w:tr w:rsidR="0020511F" w:rsidRPr="0020511F" w14:paraId="36A04DF2" w14:textId="77777777" w:rsidTr="04CF272D">
        <w:trPr>
          <w:trHeight w:val="765"/>
        </w:trPr>
        <w:tc>
          <w:tcPr>
            <w:tcW w:w="1080" w:type="dxa"/>
            <w:shd w:val="clear" w:color="auto" w:fill="auto"/>
          </w:tcPr>
          <w:p w14:paraId="04BB907B"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1</w:t>
            </w:r>
          </w:p>
        </w:tc>
        <w:tc>
          <w:tcPr>
            <w:tcW w:w="8185" w:type="dxa"/>
            <w:shd w:val="clear" w:color="auto" w:fill="auto"/>
          </w:tcPr>
          <w:p w14:paraId="2AA27CF3"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b/>
                <w:sz w:val="20"/>
                <w:szCs w:val="20"/>
              </w:rPr>
              <w:t xml:space="preserve">Weak </w:t>
            </w:r>
            <w:r w:rsidRPr="0020511F">
              <w:rPr>
                <w:rFonts w:asciiTheme="majorHAnsi" w:hAnsiTheme="majorHAnsi" w:cstheme="majorHAnsi"/>
                <w:sz w:val="20"/>
                <w:szCs w:val="20"/>
              </w:rPr>
              <w:t>– Includes possible partnerships, supporting policies, and options for building local capacity. Uncertain about ability to complete the project in the REAP 2.0 timeframe and for funding requested.</w:t>
            </w:r>
          </w:p>
        </w:tc>
      </w:tr>
      <w:tr w:rsidR="0020511F" w:rsidRPr="0020511F" w14:paraId="36FB264F" w14:textId="77777777" w:rsidTr="04CF272D">
        <w:trPr>
          <w:trHeight w:val="765"/>
        </w:trPr>
        <w:tc>
          <w:tcPr>
            <w:tcW w:w="1080" w:type="dxa"/>
            <w:shd w:val="clear" w:color="auto" w:fill="auto"/>
          </w:tcPr>
          <w:p w14:paraId="3EDB0452" w14:textId="77777777" w:rsidR="0020511F" w:rsidRPr="0020511F" w:rsidRDefault="0020511F" w:rsidP="00FD2EEF">
            <w:pPr>
              <w:pStyle w:val="TableParagraph"/>
              <w:rPr>
                <w:rFonts w:asciiTheme="majorHAnsi" w:hAnsiTheme="majorHAnsi" w:cstheme="majorHAnsi"/>
                <w:sz w:val="20"/>
                <w:szCs w:val="20"/>
              </w:rPr>
            </w:pPr>
            <w:r w:rsidRPr="0020511F">
              <w:rPr>
                <w:rFonts w:asciiTheme="majorHAnsi" w:hAnsiTheme="majorHAnsi" w:cstheme="majorHAnsi"/>
                <w:sz w:val="20"/>
                <w:szCs w:val="20"/>
              </w:rPr>
              <w:t>0</w:t>
            </w:r>
          </w:p>
        </w:tc>
        <w:tc>
          <w:tcPr>
            <w:tcW w:w="8185" w:type="dxa"/>
            <w:shd w:val="clear" w:color="auto" w:fill="auto"/>
          </w:tcPr>
          <w:p w14:paraId="73419B99" w14:textId="77777777" w:rsidR="00F10251" w:rsidRPr="0020511F" w:rsidRDefault="0020511F" w:rsidP="00F10251">
            <w:pPr>
              <w:pStyle w:val="TableParagraph"/>
              <w:rPr>
                <w:rFonts w:asciiTheme="majorHAnsi" w:hAnsiTheme="majorHAnsi" w:cstheme="majorHAnsi"/>
                <w:sz w:val="20"/>
                <w:szCs w:val="20"/>
              </w:rPr>
            </w:pPr>
            <w:r w:rsidRPr="0020511F">
              <w:rPr>
                <w:rFonts w:asciiTheme="majorHAnsi" w:hAnsiTheme="majorHAnsi" w:cstheme="majorHAnsi"/>
                <w:b/>
                <w:sz w:val="20"/>
                <w:szCs w:val="20"/>
              </w:rPr>
              <w:t>No evidence</w:t>
            </w:r>
            <w:r w:rsidRPr="0020511F">
              <w:rPr>
                <w:rFonts w:asciiTheme="majorHAnsi" w:hAnsiTheme="majorHAnsi" w:cstheme="majorHAnsi"/>
                <w:sz w:val="20"/>
                <w:szCs w:val="20"/>
              </w:rPr>
              <w:t xml:space="preserve"> – lacks partnerships, policy match, or local capacity. Uncertain about ability to complete the project in the REAP 2.0 timeframe and for funding requested.</w:t>
            </w:r>
            <w:r w:rsidR="008D4804">
              <w:rPr>
                <w:rFonts w:asciiTheme="majorHAnsi" w:hAnsiTheme="majorHAnsi" w:cstheme="majorHAnsi"/>
                <w:sz w:val="20"/>
                <w:szCs w:val="20"/>
              </w:rPr>
              <w:t xml:space="preserve"> A cumulative score of zero (0) disqualifie</w:t>
            </w:r>
            <w:r w:rsidR="00F10251">
              <w:rPr>
                <w:rFonts w:asciiTheme="majorHAnsi" w:hAnsiTheme="majorHAnsi" w:cstheme="majorHAnsi"/>
                <w:sz w:val="20"/>
                <w:szCs w:val="20"/>
              </w:rPr>
              <w:t>s the application.</w:t>
            </w:r>
          </w:p>
        </w:tc>
      </w:tr>
    </w:tbl>
    <w:p w14:paraId="5BF96390" w14:textId="77777777" w:rsidR="00F10251" w:rsidRPr="00F10251" w:rsidRDefault="00F10251" w:rsidP="002A70E5"/>
    <w:p w14:paraId="096D745E" w14:textId="77777777" w:rsidR="00733ABB" w:rsidRPr="00B37D26" w:rsidRDefault="04B6281B" w:rsidP="00840A40">
      <w:pPr>
        <w:pStyle w:val="Heading3"/>
      </w:pPr>
      <w:r>
        <w:t xml:space="preserve">4.4. </w:t>
      </w:r>
      <w:r w:rsidR="004F4E98">
        <w:t>Prioritize Disadvantaged Communities</w:t>
      </w:r>
      <w:r>
        <w:t xml:space="preserve"> (</w:t>
      </w:r>
      <w:r w:rsidR="007D68A6">
        <w:t>10</w:t>
      </w:r>
      <w:r>
        <w:t xml:space="preserve"> Points)</w:t>
      </w:r>
    </w:p>
    <w:p w14:paraId="4715E096" w14:textId="77777777" w:rsidR="00DB336B" w:rsidRPr="00431F27" w:rsidRDefault="00733B59" w:rsidP="0016024B">
      <w:pPr>
        <w:pStyle w:val="Heading3"/>
      </w:pPr>
      <w:r>
        <w:t>4</w:t>
      </w:r>
      <w:r w:rsidR="00242B08">
        <w:t>.</w:t>
      </w:r>
      <w:r w:rsidR="3106D77A">
        <w:t>4</w:t>
      </w:r>
      <w:r w:rsidR="04B6281B">
        <w:t xml:space="preserve">.1 </w:t>
      </w:r>
      <w:r w:rsidR="6EBB78B4">
        <w:t xml:space="preserve">Disadvantaged and Historically Underserved </w:t>
      </w:r>
      <w:r w:rsidR="00475978">
        <w:t xml:space="preserve">Priority Populations </w:t>
      </w:r>
      <w:r w:rsidR="04B6281B">
        <w:t>(</w:t>
      </w:r>
      <w:r w:rsidR="007D68A6">
        <w:t>5</w:t>
      </w:r>
      <w:r w:rsidR="04B6281B">
        <w:t xml:space="preserve"> points)</w:t>
      </w:r>
    </w:p>
    <w:p w14:paraId="2D55BB4D" w14:textId="07B4FB64" w:rsidR="33E4D271" w:rsidRPr="00087F5C" w:rsidRDefault="00DC6FA5" w:rsidP="16920B4A">
      <w:r>
        <w:rPr>
          <w:rFonts w:ascii="Calibri Light" w:eastAsia="Calibri Light" w:hAnsi="Calibri Light" w:cs="Calibri Light"/>
        </w:rPr>
        <w:t xml:space="preserve">Your response </w:t>
      </w:r>
      <w:r w:rsidR="003F6060">
        <w:rPr>
          <w:rFonts w:ascii="Calibri Light" w:eastAsia="Calibri Light" w:hAnsi="Calibri Light" w:cs="Calibri Light"/>
        </w:rPr>
        <w:t xml:space="preserve">must score a one (1) or greater to be eligible for funding. </w:t>
      </w:r>
      <w:r w:rsidR="00067FEF" w:rsidRPr="16920B4A">
        <w:rPr>
          <w:rFonts w:ascii="Calibri Light" w:eastAsia="Calibri Light" w:hAnsi="Calibri Light" w:cs="Calibri Light"/>
        </w:rPr>
        <w:t xml:space="preserve">SCAG </w:t>
      </w:r>
      <w:r w:rsidR="51154478" w:rsidRPr="16920B4A">
        <w:rPr>
          <w:rFonts w:ascii="Calibri Light" w:eastAsia="Calibri Light" w:hAnsi="Calibri Light" w:cs="Calibri Light"/>
        </w:rPr>
        <w:t xml:space="preserve">prioritizes funding in or providing direct benefit </w:t>
      </w:r>
      <w:r w:rsidR="51154478" w:rsidRPr="00042A3F">
        <w:rPr>
          <w:rFonts w:ascii="Calibri Light" w:eastAsia="Calibri Light" w:hAnsi="Calibri Light" w:cs="Calibri Light"/>
        </w:rPr>
        <w:t xml:space="preserve">to </w:t>
      </w:r>
      <w:r w:rsidR="51154478" w:rsidRPr="16920B4A">
        <w:rPr>
          <w:rFonts w:ascii="Calibri Light" w:eastAsia="Calibri Light" w:hAnsi="Calibri Light" w:cs="Calibri Light"/>
        </w:rPr>
        <w:t>historically disadvantaged, underserved, underrepresented, and under resourced areas. SCAG has identified “Priority Populations” which include the designations</w:t>
      </w:r>
      <w:r w:rsidR="00067FEF" w:rsidRPr="16920B4A">
        <w:rPr>
          <w:rFonts w:ascii="Calibri Light" w:eastAsia="Calibri Light" w:hAnsi="Calibri Light" w:cs="Calibri Light"/>
        </w:rPr>
        <w:t xml:space="preserve"> below</w:t>
      </w:r>
      <w:r w:rsidR="51154478" w:rsidRPr="16920B4A">
        <w:rPr>
          <w:rFonts w:ascii="Calibri Light" w:eastAsia="Calibri Light" w:hAnsi="Calibri Light" w:cs="Calibri Light"/>
        </w:rPr>
        <w:t>. These designations allow SCAG to demonstrate how funding programs have a significant geographic or region-</w:t>
      </w:r>
      <w:r w:rsidR="51154478" w:rsidRPr="16920B4A">
        <w:rPr>
          <w:rFonts w:ascii="Calibri Light" w:eastAsia="Calibri Light" w:hAnsi="Calibri Light" w:cs="Calibri Light"/>
        </w:rPr>
        <w:lastRenderedPageBreak/>
        <w:t xml:space="preserve">wide benefit for disadvantaged and historically underserved communities. </w:t>
      </w:r>
      <w:r w:rsidR="00D021BA">
        <w:rPr>
          <w:rFonts w:ascii="Calibri Light" w:eastAsia="Calibri Light" w:hAnsi="Calibri Light" w:cs="Calibri Light"/>
        </w:rPr>
        <w:t xml:space="preserve">Projects do not need to include priority </w:t>
      </w:r>
      <w:r w:rsidR="00E11CAF">
        <w:rPr>
          <w:rFonts w:ascii="Calibri Light" w:eastAsia="Calibri Light" w:hAnsi="Calibri Light" w:cs="Calibri Light"/>
        </w:rPr>
        <w:t>populations;</w:t>
      </w:r>
      <w:r w:rsidR="00D021BA">
        <w:rPr>
          <w:rFonts w:ascii="Calibri Light" w:eastAsia="Calibri Light" w:hAnsi="Calibri Light" w:cs="Calibri Light"/>
        </w:rPr>
        <w:t xml:space="preserve"> however, projects </w:t>
      </w:r>
      <w:r w:rsidR="00E11CAF">
        <w:rPr>
          <w:rFonts w:ascii="Calibri Light" w:eastAsia="Calibri Light" w:hAnsi="Calibri Light" w:cs="Calibri Light"/>
        </w:rPr>
        <w:t>must</w:t>
      </w:r>
      <w:r w:rsidR="00D021BA">
        <w:rPr>
          <w:rFonts w:ascii="Calibri Light" w:eastAsia="Calibri Light" w:hAnsi="Calibri Light" w:cs="Calibri Light"/>
        </w:rPr>
        <w:t xml:space="preserve"> demonstrate how they support priority populations. </w:t>
      </w:r>
      <w:r w:rsidR="51154478" w:rsidRPr="16920B4A">
        <w:rPr>
          <w:rFonts w:ascii="Calibri Light" w:eastAsia="Calibri Light" w:hAnsi="Calibri Light" w:cs="Calibri Light"/>
        </w:rPr>
        <w:t xml:space="preserve">Priority Populations include: </w:t>
      </w:r>
    </w:p>
    <w:permStart w:id="1552171821" w:edGrp="everyone"/>
    <w:p w14:paraId="041F7E21" w14:textId="57A07ED2" w:rsidR="00D7567D" w:rsidRPr="00431F27" w:rsidDel="00331AC9" w:rsidRDefault="00000000" w:rsidP="00F41164">
      <w:pPr>
        <w:ind w:firstLine="720"/>
      </w:pPr>
      <w:sdt>
        <w:sdtPr>
          <w:id w:val="-1762975212"/>
          <w14:checkbox>
            <w14:checked w14:val="0"/>
            <w14:checkedState w14:val="2612" w14:font="MS Gothic"/>
            <w14:uncheckedState w14:val="2610" w14:font="MS Gothic"/>
          </w14:checkbox>
        </w:sdtPr>
        <w:sdtContent>
          <w:r w:rsidR="007C420D">
            <w:rPr>
              <w:rFonts w:ascii="MS Gothic" w:eastAsia="MS Gothic" w:hAnsi="MS Gothic" w:hint="eastAsia"/>
            </w:rPr>
            <w:t>☐</w:t>
          </w:r>
        </w:sdtContent>
      </w:sdt>
      <w:permEnd w:id="1552171821"/>
      <w:r w:rsidR="00F41164">
        <w:t xml:space="preserve"> </w:t>
      </w:r>
      <w:r w:rsidR="00D7567D">
        <w:t xml:space="preserve">SB535 Disadvantaged Communities (CalEnviroScreen 4.0): </w:t>
      </w:r>
      <w:sdt>
        <w:sdtPr>
          <w:id w:val="-658230437"/>
          <w:placeholder>
            <w:docPart w:val="E0A71B1601A44DA2975E0551B38B7FC6"/>
          </w:placeholder>
          <w:showingPlcHdr/>
        </w:sdtPr>
        <w:sdtContent>
          <w:permStart w:id="345248185" w:edGrp="everyone"/>
          <w:r w:rsidR="007C5052" w:rsidRPr="00CD0385">
            <w:rPr>
              <w:rStyle w:val="PlaceholderText"/>
            </w:rPr>
            <w:t>Click or tap here to enter text.</w:t>
          </w:r>
          <w:permEnd w:id="345248185"/>
        </w:sdtContent>
      </w:sdt>
    </w:p>
    <w:permStart w:id="533490328" w:edGrp="everyone"/>
    <w:p w14:paraId="473674FB" w14:textId="31497851" w:rsidR="00D7567D" w:rsidRPr="00431F27" w:rsidDel="00331AC9" w:rsidRDefault="00000000" w:rsidP="00F41164">
      <w:pPr>
        <w:ind w:firstLine="720"/>
      </w:pPr>
      <w:sdt>
        <w:sdtPr>
          <w:id w:val="700518303"/>
          <w14:checkbox>
            <w14:checked w14:val="0"/>
            <w14:checkedState w14:val="2612" w14:font="MS Gothic"/>
            <w14:uncheckedState w14:val="2610" w14:font="MS Gothic"/>
          </w14:checkbox>
        </w:sdtPr>
        <w:sdtContent>
          <w:r w:rsidR="002751FF">
            <w:rPr>
              <w:rFonts w:ascii="MS Gothic" w:eastAsia="MS Gothic" w:hAnsi="MS Gothic" w:hint="eastAsia"/>
            </w:rPr>
            <w:t>☐</w:t>
          </w:r>
        </w:sdtContent>
      </w:sdt>
      <w:permEnd w:id="533490328"/>
      <w:r w:rsidR="00F41164">
        <w:t xml:space="preserve"> </w:t>
      </w:r>
      <w:r w:rsidR="00D7567D" w:rsidRPr="00431F27">
        <w:t>SCAG Communities of Concern</w:t>
      </w:r>
      <w:r w:rsidR="00C2072A">
        <w:t xml:space="preserve"> (Defined </w:t>
      </w:r>
      <w:r w:rsidR="00BA13CB">
        <w:t>in Section 4.2.1</w:t>
      </w:r>
      <w:r w:rsidR="00067FEF">
        <w:t>)</w:t>
      </w:r>
      <w:r w:rsidR="00D7567D" w:rsidRPr="00431F27">
        <w:t xml:space="preserve">: </w:t>
      </w:r>
      <w:sdt>
        <w:sdtPr>
          <w:id w:val="38100839"/>
          <w:placeholder>
            <w:docPart w:val="82F213823BC34989BBDC62407DBAE8C7"/>
          </w:placeholder>
          <w:showingPlcHdr/>
        </w:sdtPr>
        <w:sdtContent>
          <w:permStart w:id="1285707786" w:edGrp="everyone"/>
          <w:r w:rsidR="007C5052" w:rsidRPr="00CD0385">
            <w:rPr>
              <w:rStyle w:val="PlaceholderText"/>
            </w:rPr>
            <w:t>Click or tap here to enter text.</w:t>
          </w:r>
          <w:permEnd w:id="1285707786"/>
        </w:sdtContent>
      </w:sdt>
    </w:p>
    <w:permStart w:id="928284378" w:edGrp="everyone"/>
    <w:p w14:paraId="0F32957B" w14:textId="4519839E" w:rsidR="00D7567D" w:rsidRPr="00431F27" w:rsidDel="00331AC9" w:rsidRDefault="00000000" w:rsidP="00F41164">
      <w:pPr>
        <w:ind w:left="720"/>
      </w:pPr>
      <w:sdt>
        <w:sdtPr>
          <w:id w:val="2135599024"/>
          <w14:checkbox>
            <w14:checked w14:val="0"/>
            <w14:checkedState w14:val="2612" w14:font="MS Gothic"/>
            <w14:uncheckedState w14:val="2610" w14:font="MS Gothic"/>
          </w14:checkbox>
        </w:sdtPr>
        <w:sdtContent>
          <w:r w:rsidR="002751FF">
            <w:rPr>
              <w:rFonts w:ascii="MS Gothic" w:eastAsia="MS Gothic" w:hAnsi="MS Gothic" w:hint="eastAsia"/>
            </w:rPr>
            <w:t>☐</w:t>
          </w:r>
        </w:sdtContent>
      </w:sdt>
      <w:permEnd w:id="928284378"/>
      <w:r w:rsidR="00F41164">
        <w:t xml:space="preserve"> </w:t>
      </w:r>
      <w:r w:rsidR="00D7567D" w:rsidRPr="00431F27">
        <w:t>TCAC/HCD Opportunity Areas (High segregation and poverty, low resource, and moderate resource communities</w:t>
      </w:r>
      <w:r w:rsidR="08CF6124">
        <w:t>; affordable housing production in high resource and highest resource communities is also prioritized</w:t>
      </w:r>
      <w:r w:rsidR="00D7567D" w:rsidRPr="00431F27">
        <w:t xml:space="preserve">): </w:t>
      </w:r>
      <w:sdt>
        <w:sdtPr>
          <w:id w:val="1247067388"/>
          <w:placeholder>
            <w:docPart w:val="D3DA8D61D1054836956C77832D42B72C"/>
          </w:placeholder>
          <w:showingPlcHdr/>
        </w:sdtPr>
        <w:sdtContent>
          <w:permStart w:id="351819638" w:edGrp="everyone"/>
          <w:r w:rsidR="007C5052" w:rsidRPr="00CD0385">
            <w:rPr>
              <w:rStyle w:val="PlaceholderText"/>
            </w:rPr>
            <w:t>Click or tap here to enter text.</w:t>
          </w:r>
          <w:permEnd w:id="351819638"/>
        </w:sdtContent>
      </w:sdt>
    </w:p>
    <w:permStart w:id="2120754928" w:edGrp="everyone"/>
    <w:p w14:paraId="082316AE" w14:textId="4E9E38AB" w:rsidR="00D7567D" w:rsidRDefault="00000000" w:rsidP="00F41164">
      <w:pPr>
        <w:ind w:firstLine="720"/>
      </w:pPr>
      <w:sdt>
        <w:sdtPr>
          <w:id w:val="548338647"/>
          <w14:checkbox>
            <w14:checked w14:val="0"/>
            <w14:checkedState w14:val="2612" w14:font="MS Gothic"/>
            <w14:uncheckedState w14:val="2610" w14:font="MS Gothic"/>
          </w14:checkbox>
        </w:sdtPr>
        <w:sdtContent>
          <w:r w:rsidR="002751FF">
            <w:rPr>
              <w:rFonts w:ascii="MS Gothic" w:eastAsia="MS Gothic" w:hAnsi="MS Gothic" w:hint="eastAsia"/>
            </w:rPr>
            <w:t>☐</w:t>
          </w:r>
        </w:sdtContent>
      </w:sdt>
      <w:permEnd w:id="2120754928"/>
      <w:r w:rsidR="00F41164">
        <w:t xml:space="preserve"> </w:t>
      </w:r>
      <w:r w:rsidR="00D7567D">
        <w:t>AB 1550 Communities</w:t>
      </w:r>
      <w:r w:rsidR="00060F29">
        <w:t xml:space="preserve">:  </w:t>
      </w:r>
      <w:sdt>
        <w:sdtPr>
          <w:id w:val="1451740803"/>
          <w:placeholder>
            <w:docPart w:val="E45B1D834D6D431B9DED29A24B64FA7E"/>
          </w:placeholder>
          <w:showingPlcHdr/>
        </w:sdtPr>
        <w:sdtContent>
          <w:permStart w:id="1179590382" w:edGrp="everyone"/>
          <w:r w:rsidR="007C5052" w:rsidRPr="00CD0385">
            <w:rPr>
              <w:rStyle w:val="PlaceholderText"/>
            </w:rPr>
            <w:t>Click or tap here to enter text.</w:t>
          </w:r>
          <w:permEnd w:id="1179590382"/>
        </w:sdtContent>
      </w:sdt>
    </w:p>
    <w:p w14:paraId="45996A1E" w14:textId="5FB75EA6" w:rsidR="0047493A" w:rsidRPr="00431F27" w:rsidDel="00331AC9" w:rsidRDefault="18448A6F" w:rsidP="16920B4A">
      <w:r>
        <w:t xml:space="preserve">Using the SCAG mapping tool, </w:t>
      </w:r>
      <w:r w:rsidR="009704FE">
        <w:t xml:space="preserve">please </w:t>
      </w:r>
      <w:r>
        <w:t>identify the Priority Populations the project will serve. Please check</w:t>
      </w:r>
      <w:r w:rsidR="005061BD">
        <w:t xml:space="preserve"> the box next to</w:t>
      </w:r>
      <w:r>
        <w:t xml:space="preserve"> all Priority Populations</w:t>
      </w:r>
      <w:r w:rsidR="005061BD">
        <w:t xml:space="preserve"> in the list above</w:t>
      </w:r>
      <w:r>
        <w:t xml:space="preserve"> that will be served by the project</w:t>
      </w:r>
      <w:r w:rsidR="005061BD">
        <w:t>. In the space next to each checked priority population please</w:t>
      </w:r>
      <w:r>
        <w:t xml:space="preserve"> </w:t>
      </w:r>
      <w:r w:rsidR="005061BD">
        <w:t>list</w:t>
      </w:r>
      <w:r>
        <w:t xml:space="preserve"> the census tract number(s)</w:t>
      </w:r>
      <w:r w:rsidRPr="16920B4A">
        <w:rPr>
          <w:rFonts w:eastAsiaTheme="minorEastAsia"/>
        </w:rPr>
        <w:t xml:space="preserve">. </w:t>
      </w:r>
    </w:p>
    <w:p w14:paraId="5ED608E2" w14:textId="4698509F" w:rsidR="00D10546" w:rsidRDefault="0047493A" w:rsidP="000C33B2">
      <w:r>
        <w:t xml:space="preserve">Once </w:t>
      </w:r>
      <w:r w:rsidR="00793B74">
        <w:t xml:space="preserve">all </w:t>
      </w:r>
      <w:r w:rsidR="2D2D4F52">
        <w:t>Priority Populations supported</w:t>
      </w:r>
      <w:r w:rsidR="00793B74">
        <w:t xml:space="preserve"> have been identified</w:t>
      </w:r>
      <w:r w:rsidR="00654279">
        <w:t>,</w:t>
      </w:r>
      <w:r w:rsidR="005061BD">
        <w:t xml:space="preserve"> please </w:t>
      </w:r>
      <w:r w:rsidR="006766A5">
        <w:t xml:space="preserve">create and </w:t>
      </w:r>
      <w:r>
        <w:t xml:space="preserve">save a map showing all </w:t>
      </w:r>
      <w:r w:rsidR="08019610">
        <w:t xml:space="preserve">of the </w:t>
      </w:r>
      <w:r>
        <w:t>Priority Populations</w:t>
      </w:r>
      <w:r w:rsidR="00C42EE8">
        <w:t xml:space="preserve">. </w:t>
      </w:r>
      <w:r w:rsidR="00D10546">
        <w:t xml:space="preserve">Instructions for using the SCAG mapping tool are available online at </w:t>
      </w:r>
      <w:hyperlink r:id="rId28" w:history="1">
        <w:r w:rsidR="00D10546" w:rsidRPr="0036479A">
          <w:rPr>
            <w:rStyle w:val="Hyperlink"/>
          </w:rPr>
          <w:t>https://scag.ca.gov/programs-accelerate-transformative-housing-path</w:t>
        </w:r>
      </w:hyperlink>
      <w:r w:rsidR="00AD04D1">
        <w:t>.</w:t>
      </w:r>
      <w:r w:rsidRPr="64BC3AB0">
        <w:rPr>
          <w:rFonts w:eastAsiaTheme="minorEastAsia"/>
        </w:rPr>
        <w:t xml:space="preserve"> </w:t>
      </w:r>
      <w:r w:rsidR="00F73D6B" w:rsidRPr="00490761">
        <w:t xml:space="preserve">This map must accompany your submitted application. </w:t>
      </w:r>
    </w:p>
    <w:p w14:paraId="2B98A868" w14:textId="65000908" w:rsidR="0047493A" w:rsidRPr="00431F27" w:rsidDel="00331AC9" w:rsidRDefault="00E00A5D" w:rsidP="000C33B2">
      <w:r>
        <w:rPr>
          <w:rFonts w:eastAsiaTheme="minorEastAsia"/>
        </w:rPr>
        <w:t>Please note that h</w:t>
      </w:r>
      <w:r w:rsidR="00BC58F7">
        <w:rPr>
          <w:rFonts w:eastAsiaTheme="minorEastAsia"/>
        </w:rPr>
        <w:t>ow</w:t>
      </w:r>
      <w:r w:rsidR="0047493A">
        <w:rPr>
          <w:rFonts w:eastAsiaTheme="minorEastAsia"/>
        </w:rPr>
        <w:t xml:space="preserve"> the</w:t>
      </w:r>
      <w:r w:rsidR="0047493A" w:rsidRPr="64BC3AB0">
        <w:rPr>
          <w:rFonts w:eastAsiaTheme="minorEastAsia"/>
        </w:rPr>
        <w:t xml:space="preserve"> project support</w:t>
      </w:r>
      <w:r w:rsidR="0047493A">
        <w:rPr>
          <w:rFonts w:eastAsiaTheme="minorEastAsia"/>
        </w:rPr>
        <w:t>s the identified Priority Populations must be clearly stated in Section 4.4.2</w:t>
      </w:r>
      <w:r w:rsidR="5308839D" w:rsidRPr="16920B4A">
        <w:rPr>
          <w:rFonts w:eastAsiaTheme="minorEastAsia"/>
        </w:rPr>
        <w:t>.</w:t>
      </w:r>
      <w:r w:rsidR="00494A66">
        <w:rPr>
          <w:rFonts w:eastAsiaTheme="minorEastAsia"/>
        </w:rPr>
        <w:t xml:space="preserve"> </w:t>
      </w:r>
    </w:p>
    <w:p w14:paraId="3DFA0E58" w14:textId="300C04F3" w:rsidR="004B633C" w:rsidRPr="00431F27" w:rsidRDefault="514732E4" w:rsidP="00B37D26">
      <w:pPr>
        <w:pStyle w:val="Heading4"/>
      </w:pPr>
      <w:r>
        <w:t>4</w:t>
      </w:r>
      <w:r w:rsidR="50BE72A6">
        <w:t>.</w:t>
      </w:r>
      <w:r w:rsidR="2078BC95">
        <w:t>4</w:t>
      </w:r>
      <w:r w:rsidR="6D05E85C">
        <w:t xml:space="preserve">.2 </w:t>
      </w:r>
      <w:r w:rsidR="5D93BBEE">
        <w:t xml:space="preserve">Addressing Historic/Current Inequities </w:t>
      </w:r>
      <w:r w:rsidR="3B56C38C">
        <w:t>and</w:t>
      </w:r>
      <w:r w:rsidR="5D93BBEE">
        <w:t xml:space="preserve"> </w:t>
      </w:r>
      <w:r w:rsidR="00D728D2">
        <w:t>Priority Population</w:t>
      </w:r>
      <w:r w:rsidR="5D93BBEE">
        <w:t xml:space="preserve"> Benefits </w:t>
      </w:r>
      <w:r w:rsidR="5484EF43">
        <w:t>(</w:t>
      </w:r>
      <w:r w:rsidR="70B076CD">
        <w:t>5</w:t>
      </w:r>
      <w:r w:rsidR="5484EF43">
        <w:t xml:space="preserve"> points)</w:t>
      </w:r>
    </w:p>
    <w:p w14:paraId="54D566BE" w14:textId="7E1FC6F6" w:rsidR="00D7567D" w:rsidRPr="00B37D26" w:rsidRDefault="00DC6FA5" w:rsidP="00B37D26">
      <w:r>
        <w:rPr>
          <w:rFonts w:ascii="Calibri Light" w:eastAsia="Calibri Light" w:hAnsi="Calibri Light" w:cs="Calibri Light"/>
        </w:rPr>
        <w:t xml:space="preserve">Your response must score a one (1) or greater to be eligible for funding. </w:t>
      </w:r>
      <w:r w:rsidR="009704FE">
        <w:t>Please d</w:t>
      </w:r>
      <w:r w:rsidR="5D93BBEE">
        <w:t xml:space="preserve">escribe </w:t>
      </w:r>
      <w:r>
        <w:t xml:space="preserve">how </w:t>
      </w:r>
      <w:r w:rsidR="5D93BBEE">
        <w:t xml:space="preserve">the proposed project benefits </w:t>
      </w:r>
      <w:r w:rsidR="00BC58F7">
        <w:t>the Priority Populations identified in Sect</w:t>
      </w:r>
      <w:r w:rsidR="003763A7">
        <w:t>io</w:t>
      </w:r>
      <w:r w:rsidR="00BC58F7">
        <w:t>n 4.4.1</w:t>
      </w:r>
      <w:r w:rsidR="003763A7">
        <w:t>. In your response include</w:t>
      </w:r>
      <w:r w:rsidR="5D93BBEE">
        <w:t xml:space="preserve"> how </w:t>
      </w:r>
      <w:r w:rsidR="003763A7">
        <w:t>the project</w:t>
      </w:r>
      <w:r w:rsidR="5D93BBEE">
        <w:t xml:space="preserve"> </w:t>
      </w:r>
      <w:r w:rsidR="46935A7D">
        <w:t xml:space="preserve">will </w:t>
      </w:r>
      <w:r w:rsidR="5D93BBEE">
        <w:t>address and repair historic and/or current inequities</w:t>
      </w:r>
      <w:r w:rsidR="47AB172C">
        <w:t xml:space="preserve"> related to housing security, </w:t>
      </w:r>
      <w:r w:rsidR="0D09E54F">
        <w:t xml:space="preserve">housing </w:t>
      </w:r>
      <w:r w:rsidR="47AB172C">
        <w:t>affordability</w:t>
      </w:r>
      <w:r w:rsidR="00275F9D">
        <w:t xml:space="preserve">, </w:t>
      </w:r>
      <w:r w:rsidR="0D09E54F">
        <w:t xml:space="preserve">reducing </w:t>
      </w:r>
      <w:r w:rsidR="47AB172C">
        <w:t>displacement</w:t>
      </w:r>
      <w:r w:rsidR="00275F9D">
        <w:t>,</w:t>
      </w:r>
      <w:r w:rsidR="13C6D8DD">
        <w:t xml:space="preserve"> and/or expanding access to higher resourced communities</w:t>
      </w:r>
      <w:r w:rsidR="47AB172C">
        <w:t>.</w:t>
      </w:r>
      <w:r w:rsidR="00275F9D" w:rsidDel="00275F9D">
        <w:t xml:space="preserve"> </w:t>
      </w:r>
      <w:r w:rsidR="514732E4">
        <w:t>[</w:t>
      </w:r>
      <w:r w:rsidR="58B87492">
        <w:t>500</w:t>
      </w:r>
      <w:r w:rsidR="514732E4">
        <w:t>-word limit]</w:t>
      </w:r>
    </w:p>
    <w:sdt>
      <w:sdtPr>
        <w:id w:val="553894266"/>
        <w:placeholder>
          <w:docPart w:val="D38571DD8B9443B298CADEF1BBF40151"/>
        </w:placeholder>
        <w:showingPlcHdr/>
      </w:sdtPr>
      <w:sdtContent>
        <w:permStart w:id="247803369" w:edGrp="everyone" w:displacedByCustomXml="prev"/>
        <w:p w14:paraId="3CC98937" w14:textId="77777777" w:rsidR="004B633C" w:rsidRPr="00B37D26" w:rsidRDefault="00F41164" w:rsidP="00B37D26">
          <w:r w:rsidRPr="00CD0385">
            <w:rPr>
              <w:rStyle w:val="PlaceholderText"/>
            </w:rPr>
            <w:t>Click or tap here to enter text.</w:t>
          </w:r>
        </w:p>
        <w:permEnd w:id="247803369" w:displacedByCustomXml="next"/>
      </w:sdtContent>
    </w:sdt>
    <w:p w14:paraId="1AA1CCDD" w14:textId="77777777" w:rsidR="3F2D328A" w:rsidRPr="00B37D26" w:rsidRDefault="3F2D328A" w:rsidP="00B37D26"/>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80"/>
        <w:gridCol w:w="8275"/>
      </w:tblGrid>
      <w:tr w:rsidR="00360ABC" w:rsidRPr="00810B9C" w14:paraId="0F05F05A" w14:textId="77777777" w:rsidTr="04CF272D">
        <w:trPr>
          <w:trHeight w:val="256"/>
        </w:trPr>
        <w:tc>
          <w:tcPr>
            <w:tcW w:w="1080" w:type="dxa"/>
            <w:shd w:val="clear" w:color="auto" w:fill="auto"/>
          </w:tcPr>
          <w:p w14:paraId="6A71E083"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Points</w:t>
            </w:r>
          </w:p>
        </w:tc>
        <w:tc>
          <w:tcPr>
            <w:tcW w:w="8275" w:type="dxa"/>
            <w:shd w:val="clear" w:color="auto" w:fill="auto"/>
          </w:tcPr>
          <w:p w14:paraId="2DBEE28C" w14:textId="77777777" w:rsidR="00360ABC" w:rsidRPr="00810B9C" w:rsidRDefault="54A3D3FA">
            <w:pPr>
              <w:pStyle w:val="TableParagraph"/>
              <w:rPr>
                <w:rFonts w:asciiTheme="majorHAnsi" w:hAnsiTheme="majorHAnsi" w:cstheme="majorBidi"/>
                <w:sz w:val="20"/>
                <w:szCs w:val="20"/>
              </w:rPr>
            </w:pPr>
            <w:r w:rsidRPr="04CF272D">
              <w:rPr>
                <w:rFonts w:asciiTheme="majorHAnsi" w:hAnsiTheme="majorHAnsi" w:cstheme="majorBidi"/>
                <w:sz w:val="20"/>
                <w:szCs w:val="20"/>
              </w:rPr>
              <w:t>Description</w:t>
            </w:r>
          </w:p>
        </w:tc>
      </w:tr>
      <w:tr w:rsidR="00360ABC" w:rsidRPr="00810B9C" w14:paraId="2DDEA1A2" w14:textId="77777777" w:rsidTr="04CF272D">
        <w:trPr>
          <w:trHeight w:val="438"/>
        </w:trPr>
        <w:tc>
          <w:tcPr>
            <w:tcW w:w="1080" w:type="dxa"/>
            <w:shd w:val="clear" w:color="auto" w:fill="auto"/>
          </w:tcPr>
          <w:p w14:paraId="71E257DA"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5</w:t>
            </w:r>
          </w:p>
        </w:tc>
        <w:tc>
          <w:tcPr>
            <w:tcW w:w="8275" w:type="dxa"/>
            <w:shd w:val="clear" w:color="auto" w:fill="auto"/>
          </w:tcPr>
          <w:p w14:paraId="13513804"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b/>
                <w:sz w:val="20"/>
                <w:szCs w:val="20"/>
              </w:rPr>
              <w:t xml:space="preserve">Exceptional </w:t>
            </w:r>
            <w:r w:rsidRPr="00810B9C">
              <w:rPr>
                <w:rFonts w:asciiTheme="majorHAnsi" w:hAnsiTheme="majorHAnsi" w:cstheme="majorHAnsi"/>
                <w:sz w:val="20"/>
                <w:szCs w:val="20"/>
              </w:rPr>
              <w:t xml:space="preserve">– will produce tangible benefits for disadvantaged communities, repair historic and/or current inequities related to housing affordability and reduce displacement. </w:t>
            </w:r>
          </w:p>
        </w:tc>
      </w:tr>
      <w:tr w:rsidR="00360ABC" w:rsidRPr="00810B9C" w14:paraId="336C9B54" w14:textId="77777777" w:rsidTr="04CF272D">
        <w:trPr>
          <w:trHeight w:val="438"/>
        </w:trPr>
        <w:tc>
          <w:tcPr>
            <w:tcW w:w="1080" w:type="dxa"/>
            <w:shd w:val="clear" w:color="auto" w:fill="auto"/>
          </w:tcPr>
          <w:p w14:paraId="50EB95D3"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4</w:t>
            </w:r>
          </w:p>
        </w:tc>
        <w:tc>
          <w:tcPr>
            <w:tcW w:w="8275" w:type="dxa"/>
            <w:shd w:val="clear" w:color="auto" w:fill="auto"/>
          </w:tcPr>
          <w:p w14:paraId="78DF8E8C"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b/>
                <w:sz w:val="20"/>
                <w:szCs w:val="20"/>
              </w:rPr>
              <w:t xml:space="preserve">Strong </w:t>
            </w:r>
            <w:r w:rsidRPr="00810B9C">
              <w:rPr>
                <w:rFonts w:asciiTheme="majorHAnsi" w:hAnsiTheme="majorHAnsi" w:cstheme="majorHAnsi"/>
                <w:sz w:val="20"/>
                <w:szCs w:val="20"/>
              </w:rPr>
              <w:t>– will support disadvantaged communities, improve housing affordability, and reduce displacement.</w:t>
            </w:r>
          </w:p>
        </w:tc>
      </w:tr>
      <w:tr w:rsidR="00360ABC" w:rsidRPr="00810B9C" w14:paraId="3CA77CB1" w14:textId="77777777" w:rsidTr="04CF272D">
        <w:trPr>
          <w:trHeight w:val="765"/>
        </w:trPr>
        <w:tc>
          <w:tcPr>
            <w:tcW w:w="1080" w:type="dxa"/>
            <w:shd w:val="clear" w:color="auto" w:fill="auto"/>
          </w:tcPr>
          <w:p w14:paraId="688FB2C4"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3</w:t>
            </w:r>
          </w:p>
        </w:tc>
        <w:tc>
          <w:tcPr>
            <w:tcW w:w="8275" w:type="dxa"/>
            <w:shd w:val="clear" w:color="auto" w:fill="auto"/>
          </w:tcPr>
          <w:p w14:paraId="6BC9ED74"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b/>
                <w:sz w:val="20"/>
                <w:szCs w:val="20"/>
              </w:rPr>
              <w:t>Suitable</w:t>
            </w:r>
            <w:r w:rsidRPr="00810B9C">
              <w:rPr>
                <w:rFonts w:asciiTheme="majorHAnsi" w:hAnsiTheme="majorHAnsi" w:cstheme="majorHAnsi"/>
                <w:sz w:val="20"/>
                <w:szCs w:val="20"/>
              </w:rPr>
              <w:t xml:space="preserve"> - will loosely support disadvantaged communities, improve housing affordability, and reduce displacement. </w:t>
            </w:r>
          </w:p>
        </w:tc>
      </w:tr>
      <w:tr w:rsidR="00360ABC" w:rsidRPr="00810B9C" w14:paraId="50FB71DC" w14:textId="77777777" w:rsidTr="04CF272D">
        <w:trPr>
          <w:trHeight w:val="765"/>
        </w:trPr>
        <w:tc>
          <w:tcPr>
            <w:tcW w:w="1080" w:type="dxa"/>
            <w:shd w:val="clear" w:color="auto" w:fill="auto"/>
          </w:tcPr>
          <w:p w14:paraId="00676E64"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2</w:t>
            </w:r>
          </w:p>
        </w:tc>
        <w:tc>
          <w:tcPr>
            <w:tcW w:w="8275" w:type="dxa"/>
            <w:shd w:val="clear" w:color="auto" w:fill="auto"/>
          </w:tcPr>
          <w:p w14:paraId="1B02AEDF"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b/>
                <w:sz w:val="20"/>
                <w:szCs w:val="20"/>
              </w:rPr>
              <w:t>Limited</w:t>
            </w:r>
            <w:r w:rsidRPr="00810B9C">
              <w:rPr>
                <w:rFonts w:asciiTheme="majorHAnsi" w:hAnsiTheme="majorHAnsi" w:cstheme="majorHAnsi"/>
                <w:sz w:val="20"/>
                <w:szCs w:val="20"/>
              </w:rPr>
              <w:t xml:space="preserve"> – includes some support for disadvantaged communities, minimal improvement in housing affordability or reducing displacement. </w:t>
            </w:r>
          </w:p>
        </w:tc>
      </w:tr>
      <w:tr w:rsidR="00360ABC" w:rsidRPr="00810B9C" w14:paraId="05C8C48A" w14:textId="77777777" w:rsidTr="04CF272D">
        <w:trPr>
          <w:trHeight w:val="765"/>
        </w:trPr>
        <w:tc>
          <w:tcPr>
            <w:tcW w:w="1080" w:type="dxa"/>
            <w:shd w:val="clear" w:color="auto" w:fill="auto"/>
          </w:tcPr>
          <w:p w14:paraId="594BECC5"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lastRenderedPageBreak/>
              <w:t>1</w:t>
            </w:r>
          </w:p>
        </w:tc>
        <w:tc>
          <w:tcPr>
            <w:tcW w:w="8275" w:type="dxa"/>
            <w:shd w:val="clear" w:color="auto" w:fill="auto"/>
          </w:tcPr>
          <w:p w14:paraId="50C73854"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b/>
                <w:sz w:val="20"/>
                <w:szCs w:val="20"/>
              </w:rPr>
              <w:t>Weak</w:t>
            </w:r>
            <w:r w:rsidRPr="00810B9C">
              <w:rPr>
                <w:rFonts w:asciiTheme="majorHAnsi" w:hAnsiTheme="majorHAnsi" w:cstheme="majorHAnsi"/>
                <w:sz w:val="20"/>
                <w:szCs w:val="20"/>
              </w:rPr>
              <w:t xml:space="preserve"> – indirectly supports disadvantaged communities and does not improve housing affordability or reduce displacement.</w:t>
            </w:r>
          </w:p>
        </w:tc>
      </w:tr>
      <w:tr w:rsidR="00360ABC" w:rsidRPr="00810B9C" w14:paraId="0E6D430B" w14:textId="77777777" w:rsidTr="04CF272D">
        <w:trPr>
          <w:trHeight w:val="765"/>
        </w:trPr>
        <w:tc>
          <w:tcPr>
            <w:tcW w:w="1080" w:type="dxa"/>
            <w:shd w:val="clear" w:color="auto" w:fill="auto"/>
          </w:tcPr>
          <w:p w14:paraId="02288355" w14:textId="77777777" w:rsidR="00360ABC" w:rsidRPr="00810B9C" w:rsidRDefault="00360ABC"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0</w:t>
            </w:r>
          </w:p>
        </w:tc>
        <w:tc>
          <w:tcPr>
            <w:tcW w:w="8275" w:type="dxa"/>
            <w:shd w:val="clear" w:color="auto" w:fill="auto"/>
          </w:tcPr>
          <w:p w14:paraId="6742F2E6" w14:textId="77777777" w:rsidR="00360ABC" w:rsidRPr="00810B9C" w:rsidRDefault="009704FE" w:rsidP="00B37D26">
            <w:pPr>
              <w:pStyle w:val="TableParagraph"/>
              <w:rPr>
                <w:rFonts w:asciiTheme="majorHAnsi" w:hAnsiTheme="majorHAnsi" w:cstheme="majorHAnsi"/>
                <w:sz w:val="20"/>
                <w:szCs w:val="20"/>
              </w:rPr>
            </w:pPr>
            <w:r>
              <w:rPr>
                <w:rFonts w:asciiTheme="majorHAnsi" w:hAnsiTheme="majorHAnsi" w:cstheme="majorHAnsi"/>
                <w:b/>
                <w:sz w:val="20"/>
                <w:szCs w:val="20"/>
              </w:rPr>
              <w:t>Disqualified</w:t>
            </w:r>
            <w:r w:rsidR="00360ABC" w:rsidRPr="00810B9C">
              <w:rPr>
                <w:rFonts w:asciiTheme="majorHAnsi" w:hAnsiTheme="majorHAnsi" w:cstheme="majorHAnsi"/>
                <w:sz w:val="20"/>
                <w:szCs w:val="20"/>
              </w:rPr>
              <w:t xml:space="preserve"> - the project does not support disadvantaged communities or has potential to negatively affect housing affordability or increase displacement without providing acceptable mitigation.</w:t>
            </w:r>
          </w:p>
        </w:tc>
      </w:tr>
    </w:tbl>
    <w:p w14:paraId="0FA60C07" w14:textId="740EBDD5" w:rsidR="00C87872" w:rsidRPr="00431F27" w:rsidRDefault="003A45AF" w:rsidP="00B37D26">
      <w:pPr>
        <w:pStyle w:val="Heading3"/>
      </w:pPr>
      <w:r>
        <w:t>4</w:t>
      </w:r>
      <w:r w:rsidR="00B62349">
        <w:t>.</w:t>
      </w:r>
      <w:r w:rsidR="00C87872">
        <w:t>5</w:t>
      </w:r>
      <w:r w:rsidR="00581E10">
        <w:t>.</w:t>
      </w:r>
      <w:r w:rsidR="00C87872">
        <w:t xml:space="preserve"> Contributes to Regional Transformative Change</w:t>
      </w:r>
      <w:r w:rsidR="009D50C4">
        <w:t xml:space="preserve"> (</w:t>
      </w:r>
      <w:r w:rsidR="00592AD9">
        <w:t>10</w:t>
      </w:r>
      <w:r w:rsidR="009D50C4">
        <w:t xml:space="preserve"> Points) </w:t>
      </w:r>
    </w:p>
    <w:p w14:paraId="79F0BEBE" w14:textId="4B9D3E6E" w:rsidR="008960A1" w:rsidRPr="00B37D26" w:rsidRDefault="0996A43F" w:rsidP="048E5536">
      <w:r w:rsidRPr="048E5536">
        <w:rPr>
          <w:rFonts w:ascii="Calibri Light" w:eastAsia="Calibri Light" w:hAnsi="Calibri Light" w:cs="Calibri Light"/>
        </w:rPr>
        <w:t>Each response must score a one (1) or greater to be eligible for funding.</w:t>
      </w:r>
      <w:r w:rsidRPr="048E5536">
        <w:t xml:space="preserve"> </w:t>
      </w:r>
      <w:r w:rsidR="31E14FE3" w:rsidRPr="048E5536">
        <w:t xml:space="preserve">A </w:t>
      </w:r>
      <w:r w:rsidR="31E14FE3">
        <w:t xml:space="preserve">score of less than one (1) disqualifies the application. </w:t>
      </w:r>
    </w:p>
    <w:p w14:paraId="062CD8F3" w14:textId="57AB9AE6" w:rsidR="008960A1" w:rsidRPr="00B37D26" w:rsidRDefault="00CF1FE7" w:rsidP="00B37D26">
      <w:r>
        <w:t>In your responses below, d</w:t>
      </w:r>
      <w:r w:rsidR="5674C509">
        <w:t>escribe how the project achieves regional goals</w:t>
      </w:r>
      <w:r w:rsidR="066DE5FF">
        <w:t xml:space="preserve"> with an emphasis on</w:t>
      </w:r>
      <w:r w:rsidR="5674C509">
        <w:t xml:space="preserve"> innovatio</w:t>
      </w:r>
      <w:r w:rsidR="136BDA29">
        <w:t>ns</w:t>
      </w:r>
      <w:r w:rsidR="5674C509">
        <w:t xml:space="preserve"> advanc</w:t>
      </w:r>
      <w:r w:rsidR="1E57C2FF">
        <w:t>ing</w:t>
      </w:r>
      <w:r w:rsidR="5674C509">
        <w:t xml:space="preserve"> and expand</w:t>
      </w:r>
      <w:r w:rsidR="01F47330">
        <w:t>ing</w:t>
      </w:r>
      <w:r w:rsidR="5674C509">
        <w:t xml:space="preserve"> the conditions necessary to scale </w:t>
      </w:r>
      <w:r w:rsidR="00970ABE">
        <w:t xml:space="preserve">housing </w:t>
      </w:r>
      <w:r w:rsidR="5674C509">
        <w:t xml:space="preserve">supply, choice, and affordability to meet the 6th Cycle RHNA, </w:t>
      </w:r>
      <w:r w:rsidR="3EAC34CC">
        <w:t>implement</w:t>
      </w:r>
      <w:r w:rsidR="5674C509">
        <w:t xml:space="preserve"> SCAG’s 2020 adopted Connect SoCal, and meet community needs for </w:t>
      </w:r>
      <w:r w:rsidR="00A301D0">
        <w:t xml:space="preserve">housing </w:t>
      </w:r>
      <w:r w:rsidR="5674C509">
        <w:t>across the Southern California region</w:t>
      </w:r>
      <w:r w:rsidR="00D9353F">
        <w:t>.</w:t>
      </w:r>
      <w:r w:rsidR="5674C509">
        <w:t xml:space="preserve"> </w:t>
      </w:r>
      <w:r w:rsidR="008960A1">
        <w:t xml:space="preserve">Proposals within similar built environments </w:t>
      </w:r>
      <w:r w:rsidR="00A60B5B">
        <w:t>will be</w:t>
      </w:r>
      <w:r w:rsidR="008960A1">
        <w:t xml:space="preserve"> evaluated against one another to ensure projects selected reflect the geographic diversity of the SCAG region.</w:t>
      </w:r>
    </w:p>
    <w:p w14:paraId="5130BBD4" w14:textId="47BC8BB9" w:rsidR="00C87872" w:rsidRPr="00431F27" w:rsidRDefault="514732E4" w:rsidP="00B37D26">
      <w:pPr>
        <w:pStyle w:val="Heading4"/>
      </w:pPr>
      <w:r>
        <w:t>4</w:t>
      </w:r>
      <w:r w:rsidR="50BE72A6">
        <w:t>.</w:t>
      </w:r>
      <w:r w:rsidR="6498DD51">
        <w:t xml:space="preserve">5.1 </w:t>
      </w:r>
      <w:r w:rsidR="7600BE04">
        <w:t>Transformative</w:t>
      </w:r>
      <w:r w:rsidR="6498DD51">
        <w:t xml:space="preserve"> Approaches to Scale Housing Supply</w:t>
      </w:r>
      <w:r w:rsidR="554A55DE">
        <w:t xml:space="preserve"> (</w:t>
      </w:r>
      <w:r w:rsidR="1BD5E890">
        <w:t>5</w:t>
      </w:r>
      <w:r w:rsidR="554A55DE">
        <w:t xml:space="preserve"> Points)</w:t>
      </w:r>
    </w:p>
    <w:p w14:paraId="6AD3148F" w14:textId="46ED3EA1" w:rsidR="009D50C4" w:rsidRPr="002F49EF" w:rsidRDefault="79A30115" w:rsidP="00B37D26">
      <w:pPr>
        <w:rPr>
          <w:rFonts w:eastAsiaTheme="minorEastAsia"/>
        </w:rPr>
      </w:pPr>
      <w:r w:rsidRPr="710C8E52">
        <w:rPr>
          <w:rFonts w:eastAsiaTheme="minorEastAsia"/>
        </w:rPr>
        <w:t xml:space="preserve">Your response must score a </w:t>
      </w:r>
      <w:r w:rsidR="009704FE">
        <w:rPr>
          <w:rFonts w:eastAsiaTheme="minorEastAsia"/>
        </w:rPr>
        <w:t>one (</w:t>
      </w:r>
      <w:r w:rsidRPr="710C8E52">
        <w:rPr>
          <w:rFonts w:eastAsiaTheme="minorEastAsia"/>
        </w:rPr>
        <w:t>1</w:t>
      </w:r>
      <w:r w:rsidR="009704FE">
        <w:rPr>
          <w:rFonts w:eastAsiaTheme="minorEastAsia"/>
        </w:rPr>
        <w:t>)</w:t>
      </w:r>
      <w:r w:rsidRPr="710C8E52">
        <w:rPr>
          <w:rFonts w:eastAsiaTheme="minorEastAsia"/>
        </w:rPr>
        <w:t xml:space="preserve"> or </w:t>
      </w:r>
      <w:r w:rsidR="009704FE">
        <w:rPr>
          <w:rFonts w:eastAsiaTheme="minorEastAsia"/>
        </w:rPr>
        <w:t>greater</w:t>
      </w:r>
      <w:r w:rsidRPr="710C8E52">
        <w:rPr>
          <w:rFonts w:eastAsiaTheme="minorEastAsia"/>
        </w:rPr>
        <w:t xml:space="preserve"> to be eligible for funding. </w:t>
      </w:r>
      <w:r w:rsidR="009704FE">
        <w:t>Please d</w:t>
      </w:r>
      <w:r w:rsidR="65B5B46E">
        <w:t xml:space="preserve">escribe how the project incorporates </w:t>
      </w:r>
      <w:r w:rsidR="2C68AE37">
        <w:t>transformative</w:t>
      </w:r>
      <w:r w:rsidR="65B5B46E">
        <w:t xml:space="preserve"> approaches </w:t>
      </w:r>
      <w:r w:rsidR="0D9B90F9">
        <w:t>for</w:t>
      </w:r>
      <w:r w:rsidR="65B5B46E">
        <w:t xml:space="preserve"> advanc</w:t>
      </w:r>
      <w:r w:rsidR="05B73250">
        <w:t>ing</w:t>
      </w:r>
      <w:r w:rsidR="65B5B46E">
        <w:t xml:space="preserve"> and expand</w:t>
      </w:r>
      <w:r w:rsidR="41316866">
        <w:t>ing</w:t>
      </w:r>
      <w:r w:rsidR="65B5B46E">
        <w:t xml:space="preserve"> the conditions necessary to scale </w:t>
      </w:r>
      <w:r w:rsidR="77B77411">
        <w:t xml:space="preserve">housing </w:t>
      </w:r>
      <w:r w:rsidR="65B5B46E">
        <w:t xml:space="preserve">supply, choice, and affordability locally, and in relation to the Southern California </w:t>
      </w:r>
      <w:r w:rsidR="76F8DE4B">
        <w:t>region</w:t>
      </w:r>
      <w:r w:rsidR="65B5B46E">
        <w:t>.</w:t>
      </w:r>
      <w:r w:rsidR="7D987026">
        <w:t xml:space="preserve"> [</w:t>
      </w:r>
      <w:r w:rsidR="46FB3D9C">
        <w:t>500</w:t>
      </w:r>
      <w:r w:rsidR="7D987026">
        <w:t>-word limit]</w:t>
      </w:r>
    </w:p>
    <w:sdt>
      <w:sdtPr>
        <w:id w:val="-468817899"/>
        <w:placeholder>
          <w:docPart w:val="DefaultPlaceholder_-1854013440"/>
        </w:placeholder>
        <w:showingPlcHdr/>
      </w:sdtPr>
      <w:sdtContent>
        <w:permStart w:id="2026009206" w:edGrp="everyone" w:displacedByCustomXml="prev"/>
        <w:p w14:paraId="46C862E0" w14:textId="14BF96CE" w:rsidR="00A932F3" w:rsidRPr="00B37D26" w:rsidRDefault="002F49EF" w:rsidP="00B37D26">
          <w:r w:rsidRPr="00CD0385">
            <w:rPr>
              <w:rStyle w:val="PlaceholderText"/>
            </w:rPr>
            <w:t>Click or tap here to enter text.</w:t>
          </w:r>
        </w:p>
        <w:permEnd w:id="2026009206" w:displacedByCustomXml="next"/>
      </w:sdtContent>
    </w:sdt>
    <w:p w14:paraId="5812DD2B" w14:textId="77777777" w:rsidR="002F49EF" w:rsidRDefault="002F49EF" w:rsidP="00B37D26">
      <w:pPr>
        <w:pStyle w:val="Heading4"/>
      </w:pPr>
    </w:p>
    <w:p w14:paraId="551D4E30" w14:textId="13D7A801" w:rsidR="009D50C4" w:rsidRPr="00431F27" w:rsidRDefault="62967002" w:rsidP="00B37D26">
      <w:pPr>
        <w:pStyle w:val="Heading4"/>
      </w:pPr>
      <w:r>
        <w:t>4</w:t>
      </w:r>
      <w:r w:rsidR="50BE72A6">
        <w:t>.</w:t>
      </w:r>
      <w:r w:rsidR="554A55DE">
        <w:t>5.2</w:t>
      </w:r>
      <w:r w:rsidR="00F43EBA">
        <w:t xml:space="preserve"> </w:t>
      </w:r>
      <w:r w:rsidR="558ADCBD">
        <w:t xml:space="preserve">Regional </w:t>
      </w:r>
      <w:r w:rsidR="350C1D8A">
        <w:t xml:space="preserve">Impact and </w:t>
      </w:r>
      <w:r w:rsidR="558ADCBD">
        <w:t xml:space="preserve">Applicability </w:t>
      </w:r>
      <w:r w:rsidR="554A55DE">
        <w:t>(</w:t>
      </w:r>
      <w:r w:rsidR="1BD5E890">
        <w:t>5</w:t>
      </w:r>
      <w:r w:rsidR="554A55DE">
        <w:t xml:space="preserve"> Points)</w:t>
      </w:r>
    </w:p>
    <w:p w14:paraId="591F65C7" w14:textId="7E312B53" w:rsidR="009D50C4" w:rsidRPr="00B37D26" w:rsidRDefault="30D40685" w:rsidP="710C8E52">
      <w:r w:rsidRPr="710C8E52">
        <w:rPr>
          <w:rFonts w:eastAsiaTheme="minorEastAsia"/>
        </w:rPr>
        <w:t xml:space="preserve">Your response must score a </w:t>
      </w:r>
      <w:r w:rsidR="009704FE">
        <w:rPr>
          <w:rFonts w:eastAsiaTheme="minorEastAsia"/>
        </w:rPr>
        <w:t>one (</w:t>
      </w:r>
      <w:r w:rsidRPr="710C8E52">
        <w:rPr>
          <w:rFonts w:eastAsiaTheme="minorEastAsia"/>
        </w:rPr>
        <w:t>1</w:t>
      </w:r>
      <w:r w:rsidR="009704FE">
        <w:rPr>
          <w:rFonts w:eastAsiaTheme="minorEastAsia"/>
        </w:rPr>
        <w:t>)</w:t>
      </w:r>
      <w:r w:rsidRPr="710C8E52">
        <w:rPr>
          <w:rFonts w:eastAsiaTheme="minorEastAsia"/>
        </w:rPr>
        <w:t xml:space="preserve"> or </w:t>
      </w:r>
      <w:r w:rsidR="009704FE">
        <w:rPr>
          <w:rFonts w:eastAsiaTheme="minorEastAsia"/>
        </w:rPr>
        <w:t>greater</w:t>
      </w:r>
      <w:r w:rsidRPr="710C8E52">
        <w:rPr>
          <w:rFonts w:eastAsiaTheme="minorEastAsia"/>
        </w:rPr>
        <w:t xml:space="preserve"> to be eligible for funding. </w:t>
      </w:r>
      <w:r w:rsidR="009704FE">
        <w:rPr>
          <w:rFonts w:eastAsiaTheme="minorEastAsia"/>
        </w:rPr>
        <w:t xml:space="preserve">Please </w:t>
      </w:r>
      <w:r w:rsidR="009704FE">
        <w:t>d</w:t>
      </w:r>
      <w:r w:rsidR="7C7897AA">
        <w:t xml:space="preserve">escribe </w:t>
      </w:r>
      <w:r w:rsidR="4C30AA49">
        <w:t>the geographic impact of the project</w:t>
      </w:r>
      <w:r w:rsidR="007B6E1E">
        <w:t>, how it implements SCS strategies for reducing Greenhouse Gas (G</w:t>
      </w:r>
      <w:r w:rsidR="0078389E">
        <w:t>H</w:t>
      </w:r>
      <w:r w:rsidR="007B6E1E">
        <w:t>G) and Vehicle Miles Traveled (VMT)</w:t>
      </w:r>
      <w:r w:rsidR="00E05638">
        <w:t>, which</w:t>
      </w:r>
      <w:r w:rsidR="007B6E1E">
        <w:t xml:space="preserve"> includ</w:t>
      </w:r>
      <w:r w:rsidR="00E05638">
        <w:t xml:space="preserve">e: </w:t>
      </w:r>
      <w:r w:rsidR="007B6E1E">
        <w:t xml:space="preserve">focusing growth near destinations and mobility options, promoting diverse housing choices, leveraging technology innovations, supporting sustainability policies, and promoting a green region. Also describe </w:t>
      </w:r>
      <w:r w:rsidR="7C7897AA">
        <w:t>h</w:t>
      </w:r>
      <w:r w:rsidR="7083A3A5">
        <w:t>ow</w:t>
      </w:r>
      <w:r w:rsidR="4C2E1646">
        <w:t xml:space="preserve"> it</w:t>
      </w:r>
      <w:r w:rsidR="7083A3A5">
        <w:t xml:space="preserve"> </w:t>
      </w:r>
      <w:r w:rsidR="3C05F516">
        <w:t>c</w:t>
      </w:r>
      <w:r w:rsidR="0C13F500">
        <w:t>an</w:t>
      </w:r>
      <w:r w:rsidR="3C05F516">
        <w:t xml:space="preserve"> be applied in </w:t>
      </w:r>
      <w:r w:rsidR="5488A89B">
        <w:t>similarly</w:t>
      </w:r>
      <w:r w:rsidR="7280B9C0">
        <w:t xml:space="preserve"> </w:t>
      </w:r>
      <w:r w:rsidR="48495D9D">
        <w:t>built contexts</w:t>
      </w:r>
      <w:r w:rsidR="0C40B034">
        <w:t xml:space="preserve"> across the SCAG region</w:t>
      </w:r>
      <w:r w:rsidR="554A55DE">
        <w:t xml:space="preserve">. </w:t>
      </w:r>
      <w:r w:rsidR="1C3288BE">
        <w:t>In your response, describe how the project’s impact</w:t>
      </w:r>
      <w:r w:rsidR="007B6E1E">
        <w:t xml:space="preserve"> on reducing G</w:t>
      </w:r>
      <w:r w:rsidR="002C71EA">
        <w:t>H</w:t>
      </w:r>
      <w:r w:rsidR="007B6E1E">
        <w:t>G and VMT</w:t>
      </w:r>
      <w:r w:rsidR="1C3288BE">
        <w:t xml:space="preserve"> extends beyond the immediate project area </w:t>
      </w:r>
      <w:r w:rsidR="007B6E1E">
        <w:t xml:space="preserve">to beneficially </w:t>
      </w:r>
      <w:r w:rsidR="7241062B">
        <w:t xml:space="preserve">impact the region. </w:t>
      </w:r>
      <w:r w:rsidR="62967002">
        <w:t>[</w:t>
      </w:r>
      <w:r w:rsidR="52BAFA52">
        <w:t>500</w:t>
      </w:r>
      <w:r w:rsidR="62967002">
        <w:t>-word limit]</w:t>
      </w:r>
    </w:p>
    <w:sdt>
      <w:sdtPr>
        <w:id w:val="-1564639429"/>
        <w:placeholder>
          <w:docPart w:val="311B8CF056974EDABCADCA8451E8EF96"/>
        </w:placeholder>
        <w:showingPlcHdr/>
      </w:sdtPr>
      <w:sdtContent>
        <w:permStart w:id="1170960823" w:edGrp="everyone" w:displacedByCustomXml="prev"/>
        <w:p w14:paraId="58B93C52" w14:textId="293EB279" w:rsidR="00BC00A5" w:rsidRPr="00B37D26" w:rsidRDefault="00F41164" w:rsidP="00B37D26">
          <w:r w:rsidRPr="00CD0385">
            <w:rPr>
              <w:rStyle w:val="PlaceholderText"/>
            </w:rPr>
            <w:t>Click or tap here to enter text.</w:t>
          </w:r>
        </w:p>
        <w:permEnd w:id="1170960823" w:displacedByCustomXml="next"/>
      </w:sdtContent>
    </w:sdt>
    <w:p w14:paraId="179468E5" w14:textId="77777777" w:rsidR="00BB36C5" w:rsidRPr="00B37D26" w:rsidRDefault="00BB36C5" w:rsidP="00B37D26"/>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80"/>
        <w:gridCol w:w="8185"/>
      </w:tblGrid>
      <w:tr w:rsidR="006E30D0" w:rsidRPr="00810B9C" w14:paraId="00F10F4B" w14:textId="77777777" w:rsidTr="710C8E52">
        <w:trPr>
          <w:trHeight w:val="256"/>
        </w:trPr>
        <w:tc>
          <w:tcPr>
            <w:tcW w:w="1080" w:type="dxa"/>
            <w:shd w:val="clear" w:color="auto" w:fill="auto"/>
          </w:tcPr>
          <w:p w14:paraId="50210749" w14:textId="77777777" w:rsidR="006E30D0" w:rsidRPr="00810B9C" w:rsidRDefault="006E30D0" w:rsidP="00B37D26">
            <w:pPr>
              <w:pStyle w:val="pf0"/>
              <w:rPr>
                <w:rFonts w:asciiTheme="majorHAnsi" w:eastAsiaTheme="minorHAnsi" w:hAnsiTheme="majorHAnsi" w:cstheme="majorHAnsi"/>
                <w:sz w:val="20"/>
                <w:szCs w:val="20"/>
              </w:rPr>
            </w:pPr>
            <w:r w:rsidRPr="00810B9C">
              <w:rPr>
                <w:rFonts w:asciiTheme="majorHAnsi" w:eastAsiaTheme="minorHAnsi" w:hAnsiTheme="majorHAnsi" w:cstheme="majorHAnsi"/>
                <w:sz w:val="20"/>
                <w:szCs w:val="20"/>
              </w:rPr>
              <w:t>Points</w:t>
            </w:r>
          </w:p>
        </w:tc>
        <w:tc>
          <w:tcPr>
            <w:tcW w:w="8185" w:type="dxa"/>
            <w:shd w:val="clear" w:color="auto" w:fill="auto"/>
          </w:tcPr>
          <w:p w14:paraId="1E215CC7" w14:textId="0CB6F28B" w:rsidR="006E30D0" w:rsidRPr="00810B9C" w:rsidRDefault="21FD9310">
            <w:pPr>
              <w:pStyle w:val="pf0"/>
              <w:rPr>
                <w:rFonts w:asciiTheme="majorHAnsi" w:eastAsiaTheme="minorEastAsia" w:hAnsiTheme="majorHAnsi" w:cstheme="majorBidi"/>
                <w:sz w:val="20"/>
                <w:szCs w:val="20"/>
              </w:rPr>
            </w:pPr>
            <w:r w:rsidRPr="04CF272D">
              <w:rPr>
                <w:rFonts w:asciiTheme="majorHAnsi" w:eastAsiaTheme="minorEastAsia" w:hAnsiTheme="majorHAnsi" w:cstheme="majorBidi"/>
                <w:sz w:val="20"/>
                <w:szCs w:val="20"/>
              </w:rPr>
              <w:t>Description</w:t>
            </w:r>
          </w:p>
        </w:tc>
      </w:tr>
      <w:tr w:rsidR="006E30D0" w:rsidRPr="00810B9C" w14:paraId="2C9657CE" w14:textId="77777777" w:rsidTr="710C8E52">
        <w:trPr>
          <w:trHeight w:val="438"/>
        </w:trPr>
        <w:tc>
          <w:tcPr>
            <w:tcW w:w="1080" w:type="dxa"/>
            <w:shd w:val="clear" w:color="auto" w:fill="auto"/>
          </w:tcPr>
          <w:p w14:paraId="3AE47149" w14:textId="14442EC5" w:rsidR="006E30D0" w:rsidRPr="00810B9C" w:rsidRDefault="00F90D41"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5</w:t>
            </w:r>
          </w:p>
        </w:tc>
        <w:tc>
          <w:tcPr>
            <w:tcW w:w="8185" w:type="dxa"/>
            <w:shd w:val="clear" w:color="auto" w:fill="auto"/>
          </w:tcPr>
          <w:p w14:paraId="68DACA78" w14:textId="747EE00B" w:rsidR="006E30D0" w:rsidRPr="00810B9C" w:rsidRDefault="20234668" w:rsidP="00B37D26">
            <w:pPr>
              <w:pStyle w:val="pf0"/>
              <w:rPr>
                <w:rFonts w:asciiTheme="majorHAnsi" w:eastAsiaTheme="minorHAnsi" w:hAnsiTheme="majorHAnsi" w:cstheme="majorHAnsi"/>
                <w:sz w:val="20"/>
                <w:szCs w:val="20"/>
              </w:rPr>
            </w:pPr>
            <w:r w:rsidRPr="00810B9C">
              <w:rPr>
                <w:rFonts w:asciiTheme="majorHAnsi" w:eastAsiaTheme="minorHAnsi" w:hAnsiTheme="majorHAnsi" w:cstheme="majorHAnsi"/>
                <w:b/>
                <w:sz w:val="20"/>
                <w:szCs w:val="20"/>
              </w:rPr>
              <w:t>Exceptional</w:t>
            </w:r>
            <w:r w:rsidRPr="00810B9C">
              <w:rPr>
                <w:rFonts w:asciiTheme="majorHAnsi" w:eastAsiaTheme="minorHAnsi" w:hAnsiTheme="majorHAnsi" w:cstheme="majorHAnsi"/>
                <w:sz w:val="20"/>
                <w:szCs w:val="20"/>
              </w:rPr>
              <w:t xml:space="preserve"> – </w:t>
            </w:r>
            <w:r w:rsidR="2CF16751" w:rsidRPr="00810B9C">
              <w:rPr>
                <w:rFonts w:asciiTheme="majorHAnsi" w:eastAsiaTheme="minorHAnsi" w:hAnsiTheme="majorHAnsi" w:cstheme="majorHAnsi"/>
                <w:sz w:val="20"/>
                <w:szCs w:val="20"/>
              </w:rPr>
              <w:t>I</w:t>
            </w:r>
            <w:r w:rsidR="2AFA91D6" w:rsidRPr="00810B9C">
              <w:rPr>
                <w:rFonts w:asciiTheme="majorHAnsi" w:eastAsiaTheme="minorHAnsi" w:hAnsiTheme="majorHAnsi" w:cstheme="majorHAnsi"/>
                <w:sz w:val="20"/>
                <w:szCs w:val="20"/>
              </w:rPr>
              <w:t>mplements the SCS</w:t>
            </w:r>
            <w:r w:rsidR="799354BE" w:rsidRPr="00810B9C">
              <w:rPr>
                <w:rFonts w:asciiTheme="majorHAnsi" w:eastAsiaTheme="minorHAnsi" w:hAnsiTheme="majorHAnsi" w:cstheme="majorHAnsi"/>
                <w:sz w:val="20"/>
                <w:szCs w:val="20"/>
              </w:rPr>
              <w:t>,</w:t>
            </w:r>
            <w:r w:rsidR="2AFA91D6" w:rsidRPr="00810B9C">
              <w:rPr>
                <w:rFonts w:asciiTheme="majorHAnsi" w:eastAsiaTheme="minorHAnsi" w:hAnsiTheme="majorHAnsi" w:cstheme="majorHAnsi"/>
                <w:sz w:val="20"/>
                <w:szCs w:val="20"/>
              </w:rPr>
              <w:t xml:space="preserve"> </w:t>
            </w:r>
            <w:r w:rsidR="569D20AF" w:rsidRPr="00810B9C">
              <w:rPr>
                <w:rFonts w:asciiTheme="majorHAnsi" w:eastAsiaTheme="minorHAnsi" w:hAnsiTheme="majorHAnsi" w:cstheme="majorHAnsi"/>
                <w:sz w:val="20"/>
                <w:szCs w:val="20"/>
              </w:rPr>
              <w:t xml:space="preserve">uses innovative approaches, </w:t>
            </w:r>
            <w:r w:rsidR="2AFA91D6" w:rsidRPr="00810B9C">
              <w:rPr>
                <w:rFonts w:asciiTheme="majorHAnsi" w:eastAsiaTheme="minorHAnsi" w:hAnsiTheme="majorHAnsi" w:cstheme="majorHAnsi"/>
                <w:sz w:val="20"/>
                <w:szCs w:val="20"/>
              </w:rPr>
              <w:t>c</w:t>
            </w:r>
            <w:r w:rsidR="23BED798" w:rsidRPr="00810B9C">
              <w:rPr>
                <w:rFonts w:asciiTheme="majorHAnsi" w:eastAsiaTheme="minorHAnsi" w:hAnsiTheme="majorHAnsi" w:cstheme="majorHAnsi"/>
                <w:sz w:val="20"/>
                <w:szCs w:val="20"/>
              </w:rPr>
              <w:t>an</w:t>
            </w:r>
            <w:r w:rsidR="2AFA91D6" w:rsidRPr="00810B9C">
              <w:rPr>
                <w:rFonts w:asciiTheme="majorHAnsi" w:eastAsiaTheme="minorHAnsi" w:hAnsiTheme="majorHAnsi" w:cstheme="majorHAnsi"/>
                <w:sz w:val="20"/>
                <w:szCs w:val="20"/>
              </w:rPr>
              <w:t xml:space="preserve"> be applied in similarly </w:t>
            </w:r>
            <w:r w:rsidR="5C54D812" w:rsidRPr="00810B9C">
              <w:rPr>
                <w:rFonts w:asciiTheme="majorHAnsi" w:eastAsiaTheme="minorHAnsi" w:hAnsiTheme="majorHAnsi" w:cstheme="majorHAnsi"/>
                <w:sz w:val="20"/>
                <w:szCs w:val="20"/>
              </w:rPr>
              <w:t>built contexts</w:t>
            </w:r>
            <w:r w:rsidRPr="00810B9C">
              <w:rPr>
                <w:rFonts w:asciiTheme="majorHAnsi" w:eastAsiaTheme="minorHAnsi" w:hAnsiTheme="majorHAnsi" w:cstheme="majorHAnsi"/>
                <w:sz w:val="20"/>
                <w:szCs w:val="20"/>
              </w:rPr>
              <w:t>.</w:t>
            </w:r>
          </w:p>
        </w:tc>
      </w:tr>
      <w:tr w:rsidR="006E30D0" w:rsidRPr="00810B9C" w14:paraId="05AF605E" w14:textId="77777777" w:rsidTr="710C8E52">
        <w:trPr>
          <w:trHeight w:val="438"/>
        </w:trPr>
        <w:tc>
          <w:tcPr>
            <w:tcW w:w="1080" w:type="dxa"/>
            <w:shd w:val="clear" w:color="auto" w:fill="auto"/>
          </w:tcPr>
          <w:p w14:paraId="1EB33721" w14:textId="4963F64D" w:rsidR="006E30D0" w:rsidRPr="00810B9C" w:rsidRDefault="00F90D41"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4</w:t>
            </w:r>
          </w:p>
        </w:tc>
        <w:tc>
          <w:tcPr>
            <w:tcW w:w="8185" w:type="dxa"/>
            <w:shd w:val="clear" w:color="auto" w:fill="auto"/>
          </w:tcPr>
          <w:p w14:paraId="5C56B6CB" w14:textId="4A18FD41" w:rsidR="006E30D0" w:rsidRPr="00810B9C" w:rsidRDefault="20234668" w:rsidP="00B37D26">
            <w:pPr>
              <w:pStyle w:val="pf0"/>
              <w:rPr>
                <w:rFonts w:asciiTheme="majorHAnsi" w:eastAsiaTheme="minorHAnsi" w:hAnsiTheme="majorHAnsi" w:cstheme="majorHAnsi"/>
                <w:sz w:val="20"/>
                <w:szCs w:val="20"/>
              </w:rPr>
            </w:pPr>
            <w:r w:rsidRPr="00810B9C">
              <w:rPr>
                <w:rFonts w:asciiTheme="majorHAnsi" w:eastAsiaTheme="minorHAnsi" w:hAnsiTheme="majorHAnsi" w:cstheme="majorHAnsi"/>
                <w:b/>
                <w:sz w:val="20"/>
                <w:szCs w:val="20"/>
              </w:rPr>
              <w:t>Strong</w:t>
            </w:r>
            <w:r w:rsidRPr="00810B9C">
              <w:rPr>
                <w:rFonts w:asciiTheme="majorHAnsi" w:eastAsiaTheme="minorHAnsi" w:hAnsiTheme="majorHAnsi" w:cstheme="majorHAnsi"/>
                <w:sz w:val="20"/>
                <w:szCs w:val="20"/>
              </w:rPr>
              <w:t xml:space="preserve"> – </w:t>
            </w:r>
            <w:r w:rsidR="7F76AD21" w:rsidRPr="00810B9C">
              <w:rPr>
                <w:rFonts w:asciiTheme="majorHAnsi" w:eastAsiaTheme="minorHAnsi" w:hAnsiTheme="majorHAnsi" w:cstheme="majorHAnsi"/>
                <w:sz w:val="20"/>
                <w:szCs w:val="20"/>
              </w:rPr>
              <w:t>Im</w:t>
            </w:r>
            <w:r w:rsidR="24FBD6F9" w:rsidRPr="00810B9C">
              <w:rPr>
                <w:rFonts w:asciiTheme="majorHAnsi" w:eastAsiaTheme="minorHAnsi" w:hAnsiTheme="majorHAnsi" w:cstheme="majorHAnsi"/>
                <w:sz w:val="20"/>
                <w:szCs w:val="20"/>
              </w:rPr>
              <w:t xml:space="preserve">plements the SCS, </w:t>
            </w:r>
            <w:r w:rsidR="432847AE" w:rsidRPr="00810B9C">
              <w:rPr>
                <w:rFonts w:asciiTheme="majorHAnsi" w:eastAsiaTheme="minorHAnsi" w:hAnsiTheme="majorHAnsi" w:cstheme="majorHAnsi"/>
                <w:sz w:val="20"/>
                <w:szCs w:val="20"/>
              </w:rPr>
              <w:t xml:space="preserve">uses innovative approaches, </w:t>
            </w:r>
            <w:r w:rsidR="6E4C821F" w:rsidRPr="00810B9C">
              <w:rPr>
                <w:rFonts w:asciiTheme="majorHAnsi" w:eastAsiaTheme="minorHAnsi" w:hAnsiTheme="majorHAnsi" w:cstheme="majorHAnsi"/>
                <w:sz w:val="20"/>
                <w:szCs w:val="20"/>
              </w:rPr>
              <w:t>might</w:t>
            </w:r>
            <w:r w:rsidR="08937923" w:rsidRPr="00810B9C">
              <w:rPr>
                <w:rFonts w:asciiTheme="majorHAnsi" w:eastAsiaTheme="minorHAnsi" w:hAnsiTheme="majorHAnsi" w:cstheme="majorHAnsi"/>
                <w:sz w:val="20"/>
                <w:szCs w:val="20"/>
              </w:rPr>
              <w:t xml:space="preserve"> be possible</w:t>
            </w:r>
            <w:r w:rsidR="24FBD6F9" w:rsidRPr="00810B9C">
              <w:rPr>
                <w:rFonts w:asciiTheme="majorHAnsi" w:eastAsiaTheme="minorHAnsi" w:hAnsiTheme="majorHAnsi" w:cstheme="majorHAnsi"/>
                <w:sz w:val="20"/>
                <w:szCs w:val="20"/>
              </w:rPr>
              <w:t xml:space="preserve"> </w:t>
            </w:r>
            <w:r w:rsidR="6418A0C6" w:rsidRPr="00810B9C">
              <w:rPr>
                <w:rFonts w:asciiTheme="majorHAnsi" w:eastAsiaTheme="minorHAnsi" w:hAnsiTheme="majorHAnsi" w:cstheme="majorHAnsi"/>
                <w:sz w:val="20"/>
                <w:szCs w:val="20"/>
              </w:rPr>
              <w:t>to apply</w:t>
            </w:r>
            <w:r w:rsidR="24FBD6F9" w:rsidRPr="00810B9C">
              <w:rPr>
                <w:rFonts w:asciiTheme="majorHAnsi" w:eastAsiaTheme="minorHAnsi" w:hAnsiTheme="majorHAnsi" w:cstheme="majorHAnsi"/>
                <w:sz w:val="20"/>
                <w:szCs w:val="20"/>
              </w:rPr>
              <w:t xml:space="preserve"> in similarly built contexts.</w:t>
            </w:r>
          </w:p>
        </w:tc>
      </w:tr>
      <w:tr w:rsidR="006E30D0" w:rsidRPr="00810B9C" w14:paraId="0737E4D1" w14:textId="77777777" w:rsidTr="710C8E52">
        <w:trPr>
          <w:trHeight w:val="562"/>
        </w:trPr>
        <w:tc>
          <w:tcPr>
            <w:tcW w:w="1080" w:type="dxa"/>
            <w:shd w:val="clear" w:color="auto" w:fill="auto"/>
          </w:tcPr>
          <w:p w14:paraId="3410A8BA" w14:textId="5A08264E" w:rsidR="006E30D0" w:rsidRPr="00810B9C" w:rsidRDefault="00F90D41"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3</w:t>
            </w:r>
          </w:p>
        </w:tc>
        <w:tc>
          <w:tcPr>
            <w:tcW w:w="8185" w:type="dxa"/>
            <w:shd w:val="clear" w:color="auto" w:fill="auto"/>
          </w:tcPr>
          <w:p w14:paraId="7E25B258" w14:textId="3B5F78F4" w:rsidR="006E30D0" w:rsidRPr="00810B9C" w:rsidRDefault="20234668" w:rsidP="00B37D26">
            <w:pPr>
              <w:pStyle w:val="pf0"/>
              <w:rPr>
                <w:rFonts w:asciiTheme="majorHAnsi" w:eastAsiaTheme="minorHAnsi" w:hAnsiTheme="majorHAnsi" w:cstheme="majorHAnsi"/>
                <w:sz w:val="20"/>
                <w:szCs w:val="20"/>
              </w:rPr>
            </w:pPr>
            <w:r w:rsidRPr="00810B9C">
              <w:rPr>
                <w:rFonts w:asciiTheme="majorHAnsi" w:eastAsiaTheme="minorHAnsi" w:hAnsiTheme="majorHAnsi" w:cstheme="majorHAnsi"/>
                <w:b/>
                <w:sz w:val="20"/>
                <w:szCs w:val="20"/>
              </w:rPr>
              <w:t>Suitable</w:t>
            </w:r>
            <w:r w:rsidRPr="00810B9C">
              <w:rPr>
                <w:rFonts w:asciiTheme="majorHAnsi" w:eastAsiaTheme="minorHAnsi" w:hAnsiTheme="majorHAnsi" w:cstheme="majorHAnsi"/>
                <w:sz w:val="20"/>
                <w:szCs w:val="20"/>
              </w:rPr>
              <w:t xml:space="preserve"> – </w:t>
            </w:r>
            <w:r w:rsidR="51975EC0" w:rsidRPr="00810B9C">
              <w:rPr>
                <w:rFonts w:asciiTheme="majorHAnsi" w:eastAsiaTheme="minorHAnsi" w:hAnsiTheme="majorHAnsi" w:cstheme="majorHAnsi"/>
                <w:sz w:val="20"/>
                <w:szCs w:val="20"/>
              </w:rPr>
              <w:t>Implements the SCS, a</w:t>
            </w:r>
            <w:r w:rsidR="6FBC53DE" w:rsidRPr="00810B9C">
              <w:rPr>
                <w:rFonts w:asciiTheme="majorHAnsi" w:eastAsiaTheme="minorHAnsi" w:hAnsiTheme="majorHAnsi" w:cstheme="majorHAnsi"/>
                <w:sz w:val="20"/>
                <w:szCs w:val="20"/>
              </w:rPr>
              <w:t>pproaches are somewhat</w:t>
            </w:r>
            <w:r w:rsidR="7CD0D6AA" w:rsidRPr="00810B9C">
              <w:rPr>
                <w:rFonts w:asciiTheme="majorHAnsi" w:eastAsiaTheme="minorHAnsi" w:hAnsiTheme="majorHAnsi" w:cstheme="majorHAnsi"/>
                <w:sz w:val="20"/>
                <w:szCs w:val="20"/>
              </w:rPr>
              <w:t xml:space="preserve"> innovative, </w:t>
            </w:r>
            <w:r w:rsidR="61472B91" w:rsidRPr="00810B9C">
              <w:rPr>
                <w:rFonts w:asciiTheme="majorHAnsi" w:eastAsiaTheme="minorHAnsi" w:hAnsiTheme="majorHAnsi" w:cstheme="majorHAnsi"/>
                <w:sz w:val="20"/>
                <w:szCs w:val="20"/>
              </w:rPr>
              <w:t>might</w:t>
            </w:r>
            <w:r w:rsidR="36394499" w:rsidRPr="00810B9C">
              <w:rPr>
                <w:rFonts w:asciiTheme="majorHAnsi" w:eastAsiaTheme="minorHAnsi" w:hAnsiTheme="majorHAnsi" w:cstheme="majorHAnsi"/>
                <w:sz w:val="20"/>
                <w:szCs w:val="20"/>
              </w:rPr>
              <w:t xml:space="preserve"> be possible to</w:t>
            </w:r>
            <w:r w:rsidR="7CD0D6AA" w:rsidRPr="00810B9C">
              <w:rPr>
                <w:rFonts w:asciiTheme="majorHAnsi" w:eastAsiaTheme="minorHAnsi" w:hAnsiTheme="majorHAnsi" w:cstheme="majorHAnsi"/>
                <w:sz w:val="20"/>
                <w:szCs w:val="20"/>
              </w:rPr>
              <w:t xml:space="preserve"> appl</w:t>
            </w:r>
            <w:r w:rsidR="48AE448D" w:rsidRPr="00810B9C">
              <w:rPr>
                <w:rFonts w:asciiTheme="majorHAnsi" w:eastAsiaTheme="minorHAnsi" w:hAnsiTheme="majorHAnsi" w:cstheme="majorHAnsi"/>
                <w:sz w:val="20"/>
                <w:szCs w:val="20"/>
              </w:rPr>
              <w:t>y</w:t>
            </w:r>
            <w:r w:rsidR="7CD0D6AA" w:rsidRPr="00810B9C">
              <w:rPr>
                <w:rFonts w:asciiTheme="majorHAnsi" w:eastAsiaTheme="minorHAnsi" w:hAnsiTheme="majorHAnsi" w:cstheme="majorHAnsi"/>
                <w:sz w:val="20"/>
                <w:szCs w:val="20"/>
              </w:rPr>
              <w:t xml:space="preserve"> in similarly built contexts.</w:t>
            </w:r>
          </w:p>
        </w:tc>
      </w:tr>
      <w:tr w:rsidR="006E30D0" w:rsidRPr="00810B9C" w14:paraId="4195C525" w14:textId="77777777" w:rsidTr="710C8E52">
        <w:trPr>
          <w:trHeight w:val="544"/>
        </w:trPr>
        <w:tc>
          <w:tcPr>
            <w:tcW w:w="1080" w:type="dxa"/>
            <w:shd w:val="clear" w:color="auto" w:fill="auto"/>
          </w:tcPr>
          <w:p w14:paraId="0651C95F" w14:textId="2683014C" w:rsidR="006E30D0" w:rsidRPr="00810B9C" w:rsidRDefault="5DBAD878"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2</w:t>
            </w:r>
          </w:p>
        </w:tc>
        <w:tc>
          <w:tcPr>
            <w:tcW w:w="8185" w:type="dxa"/>
            <w:shd w:val="clear" w:color="auto" w:fill="auto"/>
          </w:tcPr>
          <w:p w14:paraId="0AA6F1C5" w14:textId="52A9CC85" w:rsidR="006E30D0" w:rsidRPr="00810B9C" w:rsidRDefault="20234668" w:rsidP="00B37D26">
            <w:pPr>
              <w:pStyle w:val="pf0"/>
              <w:rPr>
                <w:rFonts w:asciiTheme="majorHAnsi" w:eastAsiaTheme="minorHAnsi" w:hAnsiTheme="majorHAnsi" w:cstheme="majorHAnsi"/>
                <w:sz w:val="20"/>
                <w:szCs w:val="20"/>
              </w:rPr>
            </w:pPr>
            <w:r w:rsidRPr="00810B9C">
              <w:rPr>
                <w:rFonts w:asciiTheme="majorHAnsi" w:eastAsiaTheme="minorHAnsi" w:hAnsiTheme="majorHAnsi" w:cstheme="majorHAnsi"/>
                <w:b/>
                <w:sz w:val="20"/>
                <w:szCs w:val="20"/>
              </w:rPr>
              <w:t xml:space="preserve">Limited </w:t>
            </w:r>
            <w:r w:rsidRPr="00810B9C">
              <w:rPr>
                <w:rFonts w:asciiTheme="majorHAnsi" w:eastAsiaTheme="minorHAnsi" w:hAnsiTheme="majorHAnsi" w:cstheme="majorHAnsi"/>
                <w:sz w:val="20"/>
                <w:szCs w:val="20"/>
              </w:rPr>
              <w:t xml:space="preserve">– </w:t>
            </w:r>
            <w:r w:rsidR="18E31FC5" w:rsidRPr="00810B9C">
              <w:rPr>
                <w:rFonts w:asciiTheme="majorHAnsi" w:eastAsiaTheme="minorHAnsi" w:hAnsiTheme="majorHAnsi" w:cstheme="majorHAnsi"/>
                <w:sz w:val="20"/>
                <w:szCs w:val="20"/>
              </w:rPr>
              <w:t>Implements the SCS, approaches are somewhat innovative, most likely not possible to apply in similarly built contexts.</w:t>
            </w:r>
          </w:p>
        </w:tc>
      </w:tr>
      <w:tr w:rsidR="006E30D0" w:rsidRPr="00810B9C" w14:paraId="384FEF62" w14:textId="77777777" w:rsidTr="710C8E52">
        <w:trPr>
          <w:trHeight w:val="517"/>
        </w:trPr>
        <w:tc>
          <w:tcPr>
            <w:tcW w:w="1080" w:type="dxa"/>
            <w:shd w:val="clear" w:color="auto" w:fill="auto"/>
          </w:tcPr>
          <w:p w14:paraId="29B8E739" w14:textId="3C236706" w:rsidR="006E30D0" w:rsidRPr="00810B9C" w:rsidRDefault="5DBAD878"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lastRenderedPageBreak/>
              <w:t>1</w:t>
            </w:r>
          </w:p>
        </w:tc>
        <w:tc>
          <w:tcPr>
            <w:tcW w:w="8185" w:type="dxa"/>
            <w:shd w:val="clear" w:color="auto" w:fill="auto"/>
          </w:tcPr>
          <w:p w14:paraId="358B33D3" w14:textId="286DDC26" w:rsidR="006E30D0" w:rsidRPr="00810B9C" w:rsidRDefault="20234668" w:rsidP="00B37D26">
            <w:pPr>
              <w:pStyle w:val="pf0"/>
              <w:rPr>
                <w:rFonts w:asciiTheme="majorHAnsi" w:eastAsiaTheme="minorHAnsi" w:hAnsiTheme="majorHAnsi" w:cstheme="majorHAnsi"/>
                <w:sz w:val="20"/>
                <w:szCs w:val="20"/>
              </w:rPr>
            </w:pPr>
            <w:r w:rsidRPr="00810B9C">
              <w:rPr>
                <w:rFonts w:asciiTheme="majorHAnsi" w:eastAsiaTheme="minorHAnsi" w:hAnsiTheme="majorHAnsi" w:cstheme="majorHAnsi"/>
                <w:b/>
                <w:sz w:val="20"/>
                <w:szCs w:val="20"/>
              </w:rPr>
              <w:t xml:space="preserve">Weak </w:t>
            </w:r>
            <w:r w:rsidRPr="00810B9C">
              <w:rPr>
                <w:rFonts w:asciiTheme="majorHAnsi" w:eastAsiaTheme="minorHAnsi" w:hAnsiTheme="majorHAnsi" w:cstheme="majorHAnsi"/>
                <w:sz w:val="20"/>
                <w:szCs w:val="20"/>
              </w:rPr>
              <w:t xml:space="preserve">– </w:t>
            </w:r>
            <w:r w:rsidR="38392E11" w:rsidRPr="00810B9C">
              <w:rPr>
                <w:rFonts w:asciiTheme="majorHAnsi" w:eastAsiaTheme="minorHAnsi" w:hAnsiTheme="majorHAnsi" w:cstheme="majorHAnsi"/>
                <w:sz w:val="20"/>
                <w:szCs w:val="20"/>
              </w:rPr>
              <w:t>Implements the SCS, approaches are not innovative, most likely not possible to apply in similarly built contexts.</w:t>
            </w:r>
          </w:p>
        </w:tc>
      </w:tr>
      <w:tr w:rsidR="00820C72" w:rsidRPr="00810B9C" w14:paraId="097ECA6A" w14:textId="77777777" w:rsidTr="710C8E52">
        <w:trPr>
          <w:trHeight w:val="517"/>
        </w:trPr>
        <w:tc>
          <w:tcPr>
            <w:tcW w:w="1080" w:type="dxa"/>
            <w:shd w:val="clear" w:color="auto" w:fill="auto"/>
          </w:tcPr>
          <w:p w14:paraId="5544CF59" w14:textId="60280B9D" w:rsidR="00820C72" w:rsidRPr="00810B9C" w:rsidRDefault="67055D05" w:rsidP="00B37D26">
            <w:pPr>
              <w:pStyle w:val="TableParagraph"/>
              <w:rPr>
                <w:rFonts w:asciiTheme="majorHAnsi" w:hAnsiTheme="majorHAnsi" w:cstheme="majorHAnsi"/>
                <w:sz w:val="20"/>
                <w:szCs w:val="20"/>
              </w:rPr>
            </w:pPr>
            <w:r w:rsidRPr="00810B9C">
              <w:rPr>
                <w:rFonts w:asciiTheme="majorHAnsi" w:hAnsiTheme="majorHAnsi" w:cstheme="majorHAnsi"/>
                <w:sz w:val="20"/>
                <w:szCs w:val="20"/>
              </w:rPr>
              <w:t>0</w:t>
            </w:r>
          </w:p>
        </w:tc>
        <w:tc>
          <w:tcPr>
            <w:tcW w:w="8185" w:type="dxa"/>
            <w:shd w:val="clear" w:color="auto" w:fill="auto"/>
          </w:tcPr>
          <w:p w14:paraId="4BD3700F" w14:textId="3F580BC2" w:rsidR="00820C72" w:rsidRPr="00810B9C" w:rsidRDefault="315D1DC1" w:rsidP="710C8E52">
            <w:pPr>
              <w:pStyle w:val="pf0"/>
              <w:rPr>
                <w:rFonts w:asciiTheme="majorHAnsi" w:eastAsiaTheme="minorEastAsia" w:hAnsiTheme="majorHAnsi" w:cstheme="majorBidi"/>
                <w:sz w:val="20"/>
                <w:szCs w:val="20"/>
              </w:rPr>
            </w:pPr>
            <w:r w:rsidRPr="710C8E52">
              <w:rPr>
                <w:rFonts w:asciiTheme="majorHAnsi" w:eastAsiaTheme="minorEastAsia" w:hAnsiTheme="majorHAnsi" w:cstheme="majorBidi"/>
                <w:b/>
                <w:bCs/>
                <w:sz w:val="20"/>
                <w:szCs w:val="20"/>
              </w:rPr>
              <w:t>Disqualified</w:t>
            </w:r>
            <w:r w:rsidR="0A7BC936" w:rsidRPr="710C8E52">
              <w:rPr>
                <w:rFonts w:asciiTheme="majorHAnsi" w:eastAsiaTheme="minorEastAsia" w:hAnsiTheme="majorHAnsi" w:cstheme="majorBidi"/>
                <w:sz w:val="20"/>
                <w:szCs w:val="20"/>
              </w:rPr>
              <w:t xml:space="preserve"> – does not</w:t>
            </w:r>
            <w:r w:rsidR="177782A1" w:rsidRPr="710C8E52">
              <w:rPr>
                <w:rFonts w:asciiTheme="majorHAnsi" w:eastAsiaTheme="minorEastAsia" w:hAnsiTheme="majorHAnsi" w:cstheme="majorBidi"/>
                <w:sz w:val="20"/>
                <w:szCs w:val="20"/>
              </w:rPr>
              <w:t xml:space="preserve"> implement the SCS</w:t>
            </w:r>
            <w:r w:rsidR="52F2BCA8" w:rsidRPr="710C8E52">
              <w:rPr>
                <w:rFonts w:asciiTheme="majorHAnsi" w:eastAsiaTheme="minorEastAsia" w:hAnsiTheme="majorHAnsi" w:cstheme="majorBidi"/>
                <w:sz w:val="20"/>
                <w:szCs w:val="20"/>
              </w:rPr>
              <w:t xml:space="preserve"> or</w:t>
            </w:r>
            <w:r w:rsidR="0E87CF23" w:rsidRPr="710C8E52">
              <w:rPr>
                <w:rFonts w:asciiTheme="majorHAnsi" w:eastAsiaTheme="minorEastAsia" w:hAnsiTheme="majorHAnsi" w:cstheme="majorBidi"/>
                <w:sz w:val="20"/>
                <w:szCs w:val="20"/>
              </w:rPr>
              <w:t xml:space="preserve"> </w:t>
            </w:r>
            <w:r w:rsidR="177782A1" w:rsidRPr="710C8E52">
              <w:rPr>
                <w:rFonts w:asciiTheme="majorHAnsi" w:eastAsiaTheme="minorEastAsia" w:hAnsiTheme="majorHAnsi" w:cstheme="majorBidi"/>
                <w:sz w:val="20"/>
                <w:szCs w:val="20"/>
              </w:rPr>
              <w:t>incorporate innovative approaches</w:t>
            </w:r>
            <w:r w:rsidR="445895A3" w:rsidRPr="710C8E52">
              <w:rPr>
                <w:rFonts w:asciiTheme="majorHAnsi" w:eastAsiaTheme="minorEastAsia" w:hAnsiTheme="majorHAnsi" w:cstheme="majorBidi"/>
                <w:sz w:val="20"/>
                <w:szCs w:val="20"/>
              </w:rPr>
              <w:t>, most likely not possible to apply in similarly built contexts.</w:t>
            </w:r>
          </w:p>
        </w:tc>
      </w:tr>
    </w:tbl>
    <w:p w14:paraId="56B1BD64" w14:textId="047DC319" w:rsidR="0020511F" w:rsidRPr="0020511F" w:rsidRDefault="0020511F" w:rsidP="002F49EF">
      <w:pPr>
        <w:jc w:val="center"/>
        <w:rPr>
          <w:b/>
          <w:bCs/>
        </w:rPr>
      </w:pPr>
      <w:r w:rsidRPr="0020511F">
        <w:rPr>
          <w:b/>
          <w:bCs/>
        </w:rPr>
        <w:t>…</w:t>
      </w:r>
    </w:p>
    <w:sectPr w:rsidR="0020511F" w:rsidRPr="0020511F" w:rsidSect="00A07ECC">
      <w:headerReference w:type="default" r:id="rId29"/>
      <w:footerReference w:type="default" r:id="rId30"/>
      <w:headerReference w:type="first" r:id="rId31"/>
      <w:footerReference w:type="first" r:id="rId3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0BB0" w14:textId="77777777" w:rsidR="002F58B6" w:rsidRDefault="002F58B6" w:rsidP="00B37D26">
      <w:r>
        <w:separator/>
      </w:r>
    </w:p>
  </w:endnote>
  <w:endnote w:type="continuationSeparator" w:id="0">
    <w:p w14:paraId="0ACB7CAC" w14:textId="77777777" w:rsidR="002F58B6" w:rsidRDefault="002F58B6" w:rsidP="00B37D26">
      <w:r>
        <w:continuationSeparator/>
      </w:r>
    </w:p>
  </w:endnote>
  <w:endnote w:type="continuationNotice" w:id="1">
    <w:p w14:paraId="6982BCBB" w14:textId="77777777" w:rsidR="002F58B6" w:rsidRDefault="002F58B6" w:rsidP="00B37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004987"/>
      <w:docPartObj>
        <w:docPartGallery w:val="Page Numbers (Bottom of Page)"/>
        <w:docPartUnique/>
      </w:docPartObj>
    </w:sdtPr>
    <w:sdtContent>
      <w:sdt>
        <w:sdtPr>
          <w:id w:val="-1769616900"/>
          <w:docPartObj>
            <w:docPartGallery w:val="Page Numbers (Top of Page)"/>
            <w:docPartUnique/>
          </w:docPartObj>
        </w:sdtPr>
        <w:sdtContent>
          <w:p w14:paraId="4DF3AB26" w14:textId="26D89882" w:rsidR="003D1229" w:rsidRPr="00C55CEB" w:rsidRDefault="00C55CEB" w:rsidP="00E05655">
            <w:pPr>
              <w:pStyle w:val="Footer"/>
              <w:jc w:val="right"/>
            </w:pPr>
            <w:r>
              <w:t>Issued</w:t>
            </w:r>
            <w:r w:rsidR="00D17A7A">
              <w:t>: May 10,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7288C3" w14:paraId="07AD83FD" w14:textId="77777777" w:rsidTr="000C6032">
      <w:trPr>
        <w:trHeight w:val="300"/>
      </w:trPr>
      <w:tc>
        <w:tcPr>
          <w:tcW w:w="3120" w:type="dxa"/>
        </w:tcPr>
        <w:p w14:paraId="0042963F" w14:textId="5EB60FB2" w:rsidR="377288C3" w:rsidRDefault="377288C3" w:rsidP="00B37D26">
          <w:pPr>
            <w:pStyle w:val="Header"/>
          </w:pPr>
        </w:p>
      </w:tc>
      <w:tc>
        <w:tcPr>
          <w:tcW w:w="3120" w:type="dxa"/>
        </w:tcPr>
        <w:p w14:paraId="15C02BCD" w14:textId="12385E56" w:rsidR="377288C3" w:rsidRDefault="377288C3" w:rsidP="00B37D26">
          <w:pPr>
            <w:pStyle w:val="Header"/>
          </w:pPr>
        </w:p>
      </w:tc>
      <w:tc>
        <w:tcPr>
          <w:tcW w:w="3120" w:type="dxa"/>
        </w:tcPr>
        <w:p w14:paraId="0D891DA4" w14:textId="2EB7E3DB" w:rsidR="377288C3" w:rsidRDefault="377288C3" w:rsidP="00B37D26">
          <w:pPr>
            <w:pStyle w:val="Header"/>
          </w:pPr>
        </w:p>
      </w:tc>
    </w:tr>
  </w:tbl>
  <w:p w14:paraId="2C4BECE4" w14:textId="5352D919" w:rsidR="377288C3" w:rsidRDefault="377288C3" w:rsidP="00B37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04AD" w14:textId="77777777" w:rsidR="002F58B6" w:rsidRDefault="002F58B6" w:rsidP="00B37D26">
      <w:r>
        <w:separator/>
      </w:r>
    </w:p>
  </w:footnote>
  <w:footnote w:type="continuationSeparator" w:id="0">
    <w:p w14:paraId="253318F7" w14:textId="77777777" w:rsidR="002F58B6" w:rsidRDefault="002F58B6" w:rsidP="00B37D26">
      <w:r>
        <w:continuationSeparator/>
      </w:r>
    </w:p>
  </w:footnote>
  <w:footnote w:type="continuationNotice" w:id="1">
    <w:p w14:paraId="383D1B36" w14:textId="77777777" w:rsidR="002F58B6" w:rsidRDefault="002F58B6" w:rsidP="00B37D26"/>
  </w:footnote>
  <w:footnote w:id="2">
    <w:p w14:paraId="1A2A507B" w14:textId="46C78CB9" w:rsidR="191471B5" w:rsidRDefault="191471B5" w:rsidP="006369E4">
      <w:pPr>
        <w:pStyle w:val="FootnoteText"/>
      </w:pPr>
      <w:r w:rsidRPr="191471B5">
        <w:rPr>
          <w:rStyle w:val="FootnoteReference"/>
        </w:rPr>
        <w:footnoteRef/>
      </w:r>
      <w:r>
        <w:t xml:space="preserve"> The REAP 2.0 Grant Program funding source is State General Funds.</w:t>
      </w:r>
    </w:p>
  </w:footnote>
  <w:footnote w:id="3">
    <w:p w14:paraId="79AEDF34" w14:textId="77777777" w:rsidR="000F6C24" w:rsidRDefault="000F6C24">
      <w:pPr>
        <w:pStyle w:val="FootnoteText"/>
      </w:pPr>
      <w:r>
        <w:rPr>
          <w:rStyle w:val="FootnoteReference"/>
        </w:rPr>
        <w:footnoteRef/>
      </w:r>
      <w:r>
        <w:t xml:space="preserve"> </w:t>
      </w:r>
      <w:r w:rsidR="007542F6">
        <w:t>“Disadvantaged and Historically Underserved Communities” includes concentrated areas of poverty; Areas of High Segregation and Poverty and areas of low to moderate access to opportunity (TCAC/HCD Opportunity Area Maps); Communities of Concern, Disadvantaged Communities (SB 535 Disadvantaged Communities Map), and Low Income Communities pursuant to Senate Bill 535 (De León, Chapter 830, Statutes of 2012) and Assembly Bill 1550 (Gomez, Chapter 369, Statutes of 2016); areas of high Housing cost burdens; areas with high vulnerability of displacement; areas related to Tribal Entities; and other areas experiencing disproportionate impacts of California’s Housing and climate crisis.</w:t>
      </w:r>
      <w:r w:rsidR="00EE4CC9">
        <w:t xml:space="preserve"> Communities included in SB 535 and AB 1550 </w:t>
      </w:r>
      <w:r w:rsidR="00EE4CC9">
        <w:rPr>
          <w:rFonts w:eastAsiaTheme="minorEastAsia"/>
        </w:rPr>
        <w:t>include but are not limited to areas with concentrations of people that are of low income, high unemployment, low levels of homeownership, high rent burden, sensitive populations, or low levels of educational attainment, or areas disproportionately affected by environmental pollution and other hazards that can lead to negative public health effects, exposure, or environmental degradation</w:t>
      </w:r>
      <w:r w:rsidR="00EE4CC9" w:rsidRPr="174DDCCA">
        <w:rPr>
          <w:rFonts w:eastAsiaTheme="minorEastAsia"/>
        </w:rPr>
        <w:t>.</w:t>
      </w:r>
    </w:p>
  </w:footnote>
  <w:footnote w:id="4">
    <w:p w14:paraId="44B5C6D3" w14:textId="77777777" w:rsidR="00812E8A" w:rsidRDefault="00812E8A">
      <w:pPr>
        <w:pStyle w:val="FootnoteText"/>
      </w:pPr>
      <w:r>
        <w:rPr>
          <w:rStyle w:val="FootnoteReference"/>
        </w:rPr>
        <w:footnoteRef/>
      </w:r>
      <w:r>
        <w:t xml:space="preserve"> “EJ Areas” </w:t>
      </w:r>
      <w:r w:rsidR="00B674E6">
        <w:t>are d</w:t>
      </w:r>
      <w:r>
        <w:t>efined</w:t>
      </w:r>
      <w:r w:rsidR="00733B19">
        <w:t xml:space="preserve"> on Page 2 of</w:t>
      </w:r>
      <w:r>
        <w:t xml:space="preserve"> the Connect SoCal EJ Technical Report a</w:t>
      </w:r>
      <w:r w:rsidR="00B674E6">
        <w:t>s</w:t>
      </w:r>
      <w:r>
        <w:t xml:space="preserve"> </w:t>
      </w:r>
      <w:r w:rsidR="009B27D4">
        <w:t>Transportation Analysis Zones that have a higher concentration of minority population OR low-income households than is seen in the region as a whole.</w:t>
      </w:r>
    </w:p>
  </w:footnote>
  <w:footnote w:id="5">
    <w:p w14:paraId="0C996D17" w14:textId="77777777" w:rsidR="00733B19" w:rsidRDefault="00733B19">
      <w:pPr>
        <w:pStyle w:val="FootnoteText"/>
      </w:pPr>
      <w:r>
        <w:rPr>
          <w:rStyle w:val="FootnoteReference"/>
        </w:rPr>
        <w:footnoteRef/>
      </w:r>
      <w:r>
        <w:t xml:space="preserve"> Communities of Concern</w:t>
      </w:r>
      <w:r w:rsidR="00B674E6">
        <w:t>” are defined on Page 2 of the Connect SoCal EJ Technical Report as Census Designated Places and City of Los Angeles Community Planning Areas that fall in the upper one-third of all communities in the SCAG region for having the highest concentration of minority population AND low-income households.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450D1" w14:paraId="62D8E238" w14:textId="77777777" w:rsidTr="00FD2EEF">
      <w:tc>
        <w:tcPr>
          <w:tcW w:w="3120" w:type="dxa"/>
        </w:tcPr>
        <w:p w14:paraId="5E0DC4FA" w14:textId="77777777" w:rsidR="002450D1" w:rsidRDefault="002450D1" w:rsidP="00B37D26">
          <w:pPr>
            <w:pStyle w:val="Header"/>
          </w:pPr>
          <w:r>
            <w:t>REAP 2.0 PATH Program</w:t>
          </w:r>
        </w:p>
        <w:p w14:paraId="514A8D46" w14:textId="4082C22A" w:rsidR="002450D1" w:rsidRDefault="00445E99" w:rsidP="00B37D26">
          <w:pPr>
            <w:pStyle w:val="Header"/>
          </w:pPr>
          <w:r>
            <w:t>HIPP Pilot</w:t>
          </w:r>
          <w:r w:rsidR="002450D1">
            <w:t xml:space="preserve"> Program Application</w:t>
          </w:r>
        </w:p>
      </w:tc>
      <w:tc>
        <w:tcPr>
          <w:tcW w:w="3120" w:type="dxa"/>
        </w:tcPr>
        <w:p w14:paraId="341AAA32" w14:textId="77777777" w:rsidR="002450D1" w:rsidRDefault="002450D1" w:rsidP="00B37D26">
          <w:pPr>
            <w:pStyle w:val="Header"/>
          </w:pPr>
        </w:p>
      </w:tc>
      <w:tc>
        <w:tcPr>
          <w:tcW w:w="3120" w:type="dxa"/>
        </w:tcPr>
        <w:p w14:paraId="7E000BFD" w14:textId="77777777" w:rsidR="002450D1" w:rsidRDefault="002450D1" w:rsidP="00CA6171">
          <w:pPr>
            <w:pStyle w:val="Header"/>
            <w:jc w:val="right"/>
            <w:rPr>
              <w:b/>
            </w:rPr>
          </w:pPr>
          <w:r>
            <w:t xml:space="preserve">Page </w:t>
          </w:r>
          <w:r>
            <w:fldChar w:fldCharType="begin"/>
          </w:r>
          <w:r>
            <w:instrText>PAGE</w:instrText>
          </w:r>
          <w:r>
            <w:fldChar w:fldCharType="separate"/>
          </w:r>
          <w:r>
            <w:rPr>
              <w:noProof/>
            </w:rPr>
            <w:t>2</w:t>
          </w:r>
          <w:r>
            <w:fldChar w:fldCharType="end"/>
          </w:r>
          <w:r>
            <w:t xml:space="preserve"> of </w:t>
          </w:r>
          <w:r w:rsidRPr="135A99EC">
            <w:rPr>
              <w:b/>
              <w:bCs/>
              <w:noProof/>
            </w:rPr>
            <w:fldChar w:fldCharType="begin"/>
          </w:r>
          <w:r>
            <w:instrText>NUMPAGES</w:instrText>
          </w:r>
          <w:r w:rsidRPr="135A99EC">
            <w:fldChar w:fldCharType="separate"/>
          </w:r>
          <w:r>
            <w:rPr>
              <w:noProof/>
            </w:rPr>
            <w:t>10</w:t>
          </w:r>
          <w:r w:rsidRPr="135A99EC">
            <w:rPr>
              <w:b/>
              <w:bCs/>
              <w:noProof/>
            </w:rPr>
            <w:fldChar w:fldCharType="end"/>
          </w:r>
        </w:p>
      </w:tc>
    </w:tr>
  </w:tbl>
  <w:p w14:paraId="1B4EB3E2" w14:textId="2FE2C9EA" w:rsidR="003D1229" w:rsidRDefault="003D1229" w:rsidP="00B37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23AFC" w14:paraId="7A11B1CB" w14:textId="77777777" w:rsidTr="000C6032">
      <w:trPr>
        <w:trHeight w:val="300"/>
      </w:trPr>
      <w:tc>
        <w:tcPr>
          <w:tcW w:w="3120" w:type="dxa"/>
        </w:tcPr>
        <w:p w14:paraId="23AED941" w14:textId="72EB68BE" w:rsidR="00223AFC" w:rsidRDefault="00223AFC" w:rsidP="00B37D26">
          <w:pPr>
            <w:pStyle w:val="Header"/>
          </w:pPr>
          <w:r w:rsidRPr="003445EE">
            <w:rPr>
              <w:noProof/>
            </w:rPr>
            <w:drawing>
              <wp:inline distT="0" distB="0" distL="0" distR="0" wp14:anchorId="4C1E3430" wp14:editId="3DC4F652">
                <wp:extent cx="1523810" cy="923810"/>
                <wp:effectExtent l="0" t="0" r="635" b="0"/>
                <wp:docPr id="156" name="Picture 15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3810" cy="923810"/>
                        </a:xfrm>
                        <a:prstGeom prst="rect">
                          <a:avLst/>
                        </a:prstGeom>
                      </pic:spPr>
                    </pic:pic>
                  </a:graphicData>
                </a:graphic>
              </wp:inline>
            </w:drawing>
          </w:r>
        </w:p>
      </w:tc>
      <w:tc>
        <w:tcPr>
          <w:tcW w:w="3120" w:type="dxa"/>
        </w:tcPr>
        <w:p w14:paraId="698E8C47" w14:textId="316BB649" w:rsidR="00223AFC" w:rsidRDefault="00223AFC" w:rsidP="00B37D26">
          <w:pPr>
            <w:pStyle w:val="Header"/>
          </w:pPr>
        </w:p>
      </w:tc>
      <w:tc>
        <w:tcPr>
          <w:tcW w:w="3120" w:type="dxa"/>
        </w:tcPr>
        <w:p w14:paraId="32A91D61" w14:textId="0C3CDA33" w:rsidR="00223AFC" w:rsidRDefault="00223AFC" w:rsidP="00B37D26">
          <w:pPr>
            <w:pStyle w:val="Header"/>
          </w:pPr>
        </w:p>
      </w:tc>
    </w:tr>
  </w:tbl>
  <w:p w14:paraId="5BD67ED3" w14:textId="773EDE54" w:rsidR="377288C3" w:rsidRDefault="377288C3" w:rsidP="00B37D2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EBF0"/>
    <w:multiLevelType w:val="hybridMultilevel"/>
    <w:tmpl w:val="FFFFFFFF"/>
    <w:lvl w:ilvl="0" w:tplc="3356EC8E">
      <w:start w:val="1"/>
      <w:numFmt w:val="upperRoman"/>
      <w:lvlText w:val="%1."/>
      <w:lvlJc w:val="left"/>
      <w:pPr>
        <w:ind w:left="720" w:hanging="360"/>
      </w:pPr>
    </w:lvl>
    <w:lvl w:ilvl="1" w:tplc="847E432A">
      <w:start w:val="1"/>
      <w:numFmt w:val="lowerLetter"/>
      <w:lvlText w:val="%2."/>
      <w:lvlJc w:val="left"/>
      <w:pPr>
        <w:ind w:left="1440" w:hanging="360"/>
      </w:pPr>
    </w:lvl>
    <w:lvl w:ilvl="2" w:tplc="2254531C">
      <w:start w:val="1"/>
      <w:numFmt w:val="lowerRoman"/>
      <w:lvlText w:val="%3."/>
      <w:lvlJc w:val="right"/>
      <w:pPr>
        <w:ind w:left="2160" w:hanging="180"/>
      </w:pPr>
    </w:lvl>
    <w:lvl w:ilvl="3" w:tplc="DD00F79C">
      <w:start w:val="1"/>
      <w:numFmt w:val="decimal"/>
      <w:lvlText w:val="%4."/>
      <w:lvlJc w:val="left"/>
      <w:pPr>
        <w:ind w:left="2880" w:hanging="360"/>
      </w:pPr>
    </w:lvl>
    <w:lvl w:ilvl="4" w:tplc="DFA8AE86">
      <w:start w:val="1"/>
      <w:numFmt w:val="lowerLetter"/>
      <w:lvlText w:val="%5."/>
      <w:lvlJc w:val="left"/>
      <w:pPr>
        <w:ind w:left="3600" w:hanging="360"/>
      </w:pPr>
    </w:lvl>
    <w:lvl w:ilvl="5" w:tplc="B53A1090">
      <w:start w:val="1"/>
      <w:numFmt w:val="lowerRoman"/>
      <w:lvlText w:val="%6."/>
      <w:lvlJc w:val="right"/>
      <w:pPr>
        <w:ind w:left="4320" w:hanging="180"/>
      </w:pPr>
    </w:lvl>
    <w:lvl w:ilvl="6" w:tplc="A6881C6C">
      <w:start w:val="1"/>
      <w:numFmt w:val="decimal"/>
      <w:lvlText w:val="%7."/>
      <w:lvlJc w:val="left"/>
      <w:pPr>
        <w:ind w:left="5040" w:hanging="360"/>
      </w:pPr>
    </w:lvl>
    <w:lvl w:ilvl="7" w:tplc="C00895A8">
      <w:start w:val="1"/>
      <w:numFmt w:val="lowerLetter"/>
      <w:lvlText w:val="%8."/>
      <w:lvlJc w:val="left"/>
      <w:pPr>
        <w:ind w:left="5760" w:hanging="360"/>
      </w:pPr>
    </w:lvl>
    <w:lvl w:ilvl="8" w:tplc="C8C49F44">
      <w:start w:val="1"/>
      <w:numFmt w:val="lowerRoman"/>
      <w:lvlText w:val="%9."/>
      <w:lvlJc w:val="right"/>
      <w:pPr>
        <w:ind w:left="6480" w:hanging="180"/>
      </w:pPr>
    </w:lvl>
  </w:abstractNum>
  <w:abstractNum w:abstractNumId="1" w15:restartNumberingAfterBreak="0">
    <w:nsid w:val="0090DD2E"/>
    <w:multiLevelType w:val="multilevel"/>
    <w:tmpl w:val="CC1A9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338A4"/>
    <w:multiLevelType w:val="hybridMultilevel"/>
    <w:tmpl w:val="F35840B0"/>
    <w:lvl w:ilvl="0" w:tplc="814CB2BA">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2D140E"/>
    <w:multiLevelType w:val="hybridMultilevel"/>
    <w:tmpl w:val="0A4E9F0C"/>
    <w:lvl w:ilvl="0" w:tplc="814CB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827FE"/>
    <w:multiLevelType w:val="hybridMultilevel"/>
    <w:tmpl w:val="A8FE9C90"/>
    <w:lvl w:ilvl="0" w:tplc="16AC2414">
      <w:start w:val="1"/>
      <w:numFmt w:val="bullet"/>
      <w:lvlText w:val=""/>
      <w:lvlJc w:val="left"/>
      <w:pPr>
        <w:ind w:left="1080" w:hanging="360"/>
      </w:pPr>
      <w:rPr>
        <w:rFonts w:ascii="Symbol" w:hAnsi="Symbol" w:hint="default"/>
      </w:rPr>
    </w:lvl>
    <w:lvl w:ilvl="1" w:tplc="CB483E62" w:tentative="1">
      <w:start w:val="1"/>
      <w:numFmt w:val="bullet"/>
      <w:lvlText w:val="o"/>
      <w:lvlJc w:val="left"/>
      <w:pPr>
        <w:ind w:left="1800" w:hanging="360"/>
      </w:pPr>
      <w:rPr>
        <w:rFonts w:ascii="Courier New" w:hAnsi="Courier New" w:hint="default"/>
      </w:rPr>
    </w:lvl>
    <w:lvl w:ilvl="2" w:tplc="A79A714A" w:tentative="1">
      <w:start w:val="1"/>
      <w:numFmt w:val="bullet"/>
      <w:lvlText w:val=""/>
      <w:lvlJc w:val="left"/>
      <w:pPr>
        <w:ind w:left="2520" w:hanging="360"/>
      </w:pPr>
      <w:rPr>
        <w:rFonts w:ascii="Wingdings" w:hAnsi="Wingdings" w:hint="default"/>
      </w:rPr>
    </w:lvl>
    <w:lvl w:ilvl="3" w:tplc="A5B0CC90" w:tentative="1">
      <w:start w:val="1"/>
      <w:numFmt w:val="bullet"/>
      <w:lvlText w:val=""/>
      <w:lvlJc w:val="left"/>
      <w:pPr>
        <w:ind w:left="3240" w:hanging="360"/>
      </w:pPr>
      <w:rPr>
        <w:rFonts w:ascii="Symbol" w:hAnsi="Symbol" w:hint="default"/>
      </w:rPr>
    </w:lvl>
    <w:lvl w:ilvl="4" w:tplc="488CA76E" w:tentative="1">
      <w:start w:val="1"/>
      <w:numFmt w:val="bullet"/>
      <w:lvlText w:val="o"/>
      <w:lvlJc w:val="left"/>
      <w:pPr>
        <w:ind w:left="3960" w:hanging="360"/>
      </w:pPr>
      <w:rPr>
        <w:rFonts w:ascii="Courier New" w:hAnsi="Courier New" w:hint="default"/>
      </w:rPr>
    </w:lvl>
    <w:lvl w:ilvl="5" w:tplc="CFC8B8D8" w:tentative="1">
      <w:start w:val="1"/>
      <w:numFmt w:val="bullet"/>
      <w:lvlText w:val=""/>
      <w:lvlJc w:val="left"/>
      <w:pPr>
        <w:ind w:left="4680" w:hanging="360"/>
      </w:pPr>
      <w:rPr>
        <w:rFonts w:ascii="Wingdings" w:hAnsi="Wingdings" w:hint="default"/>
      </w:rPr>
    </w:lvl>
    <w:lvl w:ilvl="6" w:tplc="A724AFB2" w:tentative="1">
      <w:start w:val="1"/>
      <w:numFmt w:val="bullet"/>
      <w:lvlText w:val=""/>
      <w:lvlJc w:val="left"/>
      <w:pPr>
        <w:ind w:left="5400" w:hanging="360"/>
      </w:pPr>
      <w:rPr>
        <w:rFonts w:ascii="Symbol" w:hAnsi="Symbol" w:hint="default"/>
      </w:rPr>
    </w:lvl>
    <w:lvl w:ilvl="7" w:tplc="B53A1300" w:tentative="1">
      <w:start w:val="1"/>
      <w:numFmt w:val="bullet"/>
      <w:lvlText w:val="o"/>
      <w:lvlJc w:val="left"/>
      <w:pPr>
        <w:ind w:left="6120" w:hanging="360"/>
      </w:pPr>
      <w:rPr>
        <w:rFonts w:ascii="Courier New" w:hAnsi="Courier New" w:hint="default"/>
      </w:rPr>
    </w:lvl>
    <w:lvl w:ilvl="8" w:tplc="22D6C632" w:tentative="1">
      <w:start w:val="1"/>
      <w:numFmt w:val="bullet"/>
      <w:lvlText w:val=""/>
      <w:lvlJc w:val="left"/>
      <w:pPr>
        <w:ind w:left="6840" w:hanging="360"/>
      </w:pPr>
      <w:rPr>
        <w:rFonts w:ascii="Wingdings" w:hAnsi="Wingdings" w:hint="default"/>
      </w:rPr>
    </w:lvl>
  </w:abstractNum>
  <w:abstractNum w:abstractNumId="5" w15:restartNumberingAfterBreak="0">
    <w:nsid w:val="100A0193"/>
    <w:multiLevelType w:val="multilevel"/>
    <w:tmpl w:val="401CC9E8"/>
    <w:lvl w:ilvl="0">
      <w:start w:val="3"/>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C6ED49"/>
    <w:multiLevelType w:val="hybridMultilevel"/>
    <w:tmpl w:val="A372B59C"/>
    <w:lvl w:ilvl="0" w:tplc="D1042FB4">
      <w:start w:val="1"/>
      <w:numFmt w:val="decimal"/>
      <w:lvlText w:val="%1."/>
      <w:lvlJc w:val="left"/>
      <w:pPr>
        <w:ind w:left="360" w:hanging="360"/>
      </w:pPr>
    </w:lvl>
    <w:lvl w:ilvl="1" w:tplc="9322ED5C">
      <w:start w:val="1"/>
      <w:numFmt w:val="lowerLetter"/>
      <w:lvlText w:val="%2."/>
      <w:lvlJc w:val="left"/>
      <w:pPr>
        <w:ind w:left="1080" w:hanging="360"/>
      </w:pPr>
    </w:lvl>
    <w:lvl w:ilvl="2" w:tplc="6F544AC8">
      <w:start w:val="1"/>
      <w:numFmt w:val="lowerRoman"/>
      <w:lvlText w:val="%3."/>
      <w:lvlJc w:val="right"/>
      <w:pPr>
        <w:ind w:left="1800" w:hanging="180"/>
      </w:pPr>
    </w:lvl>
    <w:lvl w:ilvl="3" w:tplc="2C3C5F82">
      <w:start w:val="1"/>
      <w:numFmt w:val="decimal"/>
      <w:lvlText w:val="%4."/>
      <w:lvlJc w:val="left"/>
      <w:pPr>
        <w:ind w:left="2520" w:hanging="360"/>
      </w:pPr>
    </w:lvl>
    <w:lvl w:ilvl="4" w:tplc="61B01652">
      <w:start w:val="1"/>
      <w:numFmt w:val="lowerLetter"/>
      <w:lvlText w:val="%5."/>
      <w:lvlJc w:val="left"/>
      <w:pPr>
        <w:ind w:left="3240" w:hanging="360"/>
      </w:pPr>
    </w:lvl>
    <w:lvl w:ilvl="5" w:tplc="85360C26">
      <w:start w:val="1"/>
      <w:numFmt w:val="lowerRoman"/>
      <w:lvlText w:val="%6."/>
      <w:lvlJc w:val="right"/>
      <w:pPr>
        <w:ind w:left="3960" w:hanging="180"/>
      </w:pPr>
    </w:lvl>
    <w:lvl w:ilvl="6" w:tplc="7EDC5578">
      <w:start w:val="1"/>
      <w:numFmt w:val="decimal"/>
      <w:lvlText w:val="%7."/>
      <w:lvlJc w:val="left"/>
      <w:pPr>
        <w:ind w:left="4680" w:hanging="360"/>
      </w:pPr>
    </w:lvl>
    <w:lvl w:ilvl="7" w:tplc="4740D8DC">
      <w:start w:val="1"/>
      <w:numFmt w:val="lowerLetter"/>
      <w:lvlText w:val="%8."/>
      <w:lvlJc w:val="left"/>
      <w:pPr>
        <w:ind w:left="5400" w:hanging="360"/>
      </w:pPr>
    </w:lvl>
    <w:lvl w:ilvl="8" w:tplc="2D847F10">
      <w:start w:val="1"/>
      <w:numFmt w:val="lowerRoman"/>
      <w:lvlText w:val="%9."/>
      <w:lvlJc w:val="right"/>
      <w:pPr>
        <w:ind w:left="6120" w:hanging="180"/>
      </w:pPr>
    </w:lvl>
  </w:abstractNum>
  <w:abstractNum w:abstractNumId="7" w15:restartNumberingAfterBreak="0">
    <w:nsid w:val="202F5689"/>
    <w:multiLevelType w:val="hybridMultilevel"/>
    <w:tmpl w:val="191A5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55FA1"/>
    <w:multiLevelType w:val="hybridMultilevel"/>
    <w:tmpl w:val="301E4754"/>
    <w:lvl w:ilvl="0" w:tplc="847E432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564028"/>
    <w:multiLevelType w:val="hybridMultilevel"/>
    <w:tmpl w:val="F66080AC"/>
    <w:lvl w:ilvl="0" w:tplc="AE5A2392">
      <w:start w:val="1"/>
      <w:numFmt w:val="lowerLetter"/>
      <w:lvlText w:val="%1."/>
      <w:lvlJc w:val="left"/>
      <w:pPr>
        <w:ind w:left="720" w:hanging="360"/>
      </w:pPr>
      <w:rPr>
        <w:rFonts w:eastAsia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2014C"/>
    <w:multiLevelType w:val="hybridMultilevel"/>
    <w:tmpl w:val="D8EC822E"/>
    <w:lvl w:ilvl="0" w:tplc="99E676F8">
      <w:start w:val="1"/>
      <w:numFmt w:val="bullet"/>
      <w:lvlText w:val=""/>
      <w:lvlJc w:val="left"/>
      <w:pPr>
        <w:ind w:left="720" w:hanging="360"/>
      </w:pPr>
      <w:rPr>
        <w:rFonts w:ascii="Wingdings" w:hAnsi="Wingdings" w:hint="default"/>
      </w:rPr>
    </w:lvl>
    <w:lvl w:ilvl="1" w:tplc="87CC11EC">
      <w:start w:val="1"/>
      <w:numFmt w:val="bullet"/>
      <w:lvlText w:val="o"/>
      <w:lvlJc w:val="left"/>
      <w:pPr>
        <w:ind w:left="1440" w:hanging="360"/>
      </w:pPr>
      <w:rPr>
        <w:rFonts w:ascii="Courier New" w:hAnsi="Courier New" w:hint="default"/>
      </w:rPr>
    </w:lvl>
    <w:lvl w:ilvl="2" w:tplc="021078E8">
      <w:start w:val="1"/>
      <w:numFmt w:val="bullet"/>
      <w:lvlText w:val=""/>
      <w:lvlJc w:val="left"/>
      <w:pPr>
        <w:ind w:left="2160" w:hanging="360"/>
      </w:pPr>
      <w:rPr>
        <w:rFonts w:ascii="Wingdings" w:hAnsi="Wingdings" w:hint="default"/>
      </w:rPr>
    </w:lvl>
    <w:lvl w:ilvl="3" w:tplc="B806737A">
      <w:start w:val="1"/>
      <w:numFmt w:val="bullet"/>
      <w:lvlText w:val=""/>
      <w:lvlJc w:val="left"/>
      <w:pPr>
        <w:ind w:left="2880" w:hanging="360"/>
      </w:pPr>
      <w:rPr>
        <w:rFonts w:ascii="Symbol" w:hAnsi="Symbol" w:hint="default"/>
      </w:rPr>
    </w:lvl>
    <w:lvl w:ilvl="4" w:tplc="7B304E0C">
      <w:start w:val="1"/>
      <w:numFmt w:val="bullet"/>
      <w:lvlText w:val="o"/>
      <w:lvlJc w:val="left"/>
      <w:pPr>
        <w:ind w:left="3600" w:hanging="360"/>
      </w:pPr>
      <w:rPr>
        <w:rFonts w:ascii="Courier New" w:hAnsi="Courier New" w:hint="default"/>
      </w:rPr>
    </w:lvl>
    <w:lvl w:ilvl="5" w:tplc="A086A7C4">
      <w:start w:val="1"/>
      <w:numFmt w:val="bullet"/>
      <w:lvlText w:val=""/>
      <w:lvlJc w:val="left"/>
      <w:pPr>
        <w:ind w:left="4320" w:hanging="360"/>
      </w:pPr>
      <w:rPr>
        <w:rFonts w:ascii="Wingdings" w:hAnsi="Wingdings" w:hint="default"/>
      </w:rPr>
    </w:lvl>
    <w:lvl w:ilvl="6" w:tplc="A2E4899C">
      <w:start w:val="1"/>
      <w:numFmt w:val="bullet"/>
      <w:lvlText w:val=""/>
      <w:lvlJc w:val="left"/>
      <w:pPr>
        <w:ind w:left="5040" w:hanging="360"/>
      </w:pPr>
      <w:rPr>
        <w:rFonts w:ascii="Symbol" w:hAnsi="Symbol" w:hint="default"/>
      </w:rPr>
    </w:lvl>
    <w:lvl w:ilvl="7" w:tplc="9F82C7F6">
      <w:start w:val="1"/>
      <w:numFmt w:val="bullet"/>
      <w:lvlText w:val="o"/>
      <w:lvlJc w:val="left"/>
      <w:pPr>
        <w:ind w:left="5760" w:hanging="360"/>
      </w:pPr>
      <w:rPr>
        <w:rFonts w:ascii="Courier New" w:hAnsi="Courier New" w:hint="default"/>
      </w:rPr>
    </w:lvl>
    <w:lvl w:ilvl="8" w:tplc="CFC68AB8">
      <w:start w:val="1"/>
      <w:numFmt w:val="bullet"/>
      <w:lvlText w:val=""/>
      <w:lvlJc w:val="left"/>
      <w:pPr>
        <w:ind w:left="6480" w:hanging="360"/>
      </w:pPr>
      <w:rPr>
        <w:rFonts w:ascii="Wingdings" w:hAnsi="Wingdings" w:hint="default"/>
      </w:rPr>
    </w:lvl>
  </w:abstractNum>
  <w:abstractNum w:abstractNumId="11" w15:restartNumberingAfterBreak="0">
    <w:nsid w:val="2A0B153F"/>
    <w:multiLevelType w:val="multilevel"/>
    <w:tmpl w:val="98847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FD71A3"/>
    <w:multiLevelType w:val="hybridMultilevel"/>
    <w:tmpl w:val="AFD8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1AD8E"/>
    <w:multiLevelType w:val="hybridMultilevel"/>
    <w:tmpl w:val="87F8A408"/>
    <w:lvl w:ilvl="0" w:tplc="4B661CC8">
      <w:start w:val="1"/>
      <w:numFmt w:val="bullet"/>
      <w:lvlText w:val="-"/>
      <w:lvlJc w:val="left"/>
      <w:pPr>
        <w:ind w:left="720" w:hanging="360"/>
      </w:pPr>
      <w:rPr>
        <w:rFonts w:ascii="Times New Roman" w:hAnsi="Times New Roman" w:hint="default"/>
      </w:rPr>
    </w:lvl>
    <w:lvl w:ilvl="1" w:tplc="7EFAD618">
      <w:start w:val="1"/>
      <w:numFmt w:val="bullet"/>
      <w:lvlText w:val="o"/>
      <w:lvlJc w:val="left"/>
      <w:pPr>
        <w:ind w:left="1440" w:hanging="360"/>
      </w:pPr>
      <w:rPr>
        <w:rFonts w:ascii="Courier New" w:hAnsi="Courier New" w:hint="default"/>
      </w:rPr>
    </w:lvl>
    <w:lvl w:ilvl="2" w:tplc="DCCC2984">
      <w:start w:val="1"/>
      <w:numFmt w:val="bullet"/>
      <w:lvlText w:val=""/>
      <w:lvlJc w:val="left"/>
      <w:pPr>
        <w:ind w:left="2160" w:hanging="360"/>
      </w:pPr>
      <w:rPr>
        <w:rFonts w:ascii="Wingdings" w:hAnsi="Wingdings" w:hint="default"/>
      </w:rPr>
    </w:lvl>
    <w:lvl w:ilvl="3" w:tplc="3654B134">
      <w:start w:val="1"/>
      <w:numFmt w:val="bullet"/>
      <w:lvlText w:val=""/>
      <w:lvlJc w:val="left"/>
      <w:pPr>
        <w:ind w:left="2880" w:hanging="360"/>
      </w:pPr>
      <w:rPr>
        <w:rFonts w:ascii="Symbol" w:hAnsi="Symbol" w:hint="default"/>
      </w:rPr>
    </w:lvl>
    <w:lvl w:ilvl="4" w:tplc="A5820DD6">
      <w:start w:val="1"/>
      <w:numFmt w:val="bullet"/>
      <w:lvlText w:val="o"/>
      <w:lvlJc w:val="left"/>
      <w:pPr>
        <w:ind w:left="3600" w:hanging="360"/>
      </w:pPr>
      <w:rPr>
        <w:rFonts w:ascii="Courier New" w:hAnsi="Courier New" w:hint="default"/>
      </w:rPr>
    </w:lvl>
    <w:lvl w:ilvl="5" w:tplc="41A82ECC">
      <w:start w:val="1"/>
      <w:numFmt w:val="bullet"/>
      <w:lvlText w:val=""/>
      <w:lvlJc w:val="left"/>
      <w:pPr>
        <w:ind w:left="4320" w:hanging="360"/>
      </w:pPr>
      <w:rPr>
        <w:rFonts w:ascii="Wingdings" w:hAnsi="Wingdings" w:hint="default"/>
      </w:rPr>
    </w:lvl>
    <w:lvl w:ilvl="6" w:tplc="B45CE212">
      <w:start w:val="1"/>
      <w:numFmt w:val="bullet"/>
      <w:lvlText w:val=""/>
      <w:lvlJc w:val="left"/>
      <w:pPr>
        <w:ind w:left="5040" w:hanging="360"/>
      </w:pPr>
      <w:rPr>
        <w:rFonts w:ascii="Symbol" w:hAnsi="Symbol" w:hint="default"/>
      </w:rPr>
    </w:lvl>
    <w:lvl w:ilvl="7" w:tplc="80A4BB4E">
      <w:start w:val="1"/>
      <w:numFmt w:val="bullet"/>
      <w:lvlText w:val="o"/>
      <w:lvlJc w:val="left"/>
      <w:pPr>
        <w:ind w:left="5760" w:hanging="360"/>
      </w:pPr>
      <w:rPr>
        <w:rFonts w:ascii="Courier New" w:hAnsi="Courier New" w:hint="default"/>
      </w:rPr>
    </w:lvl>
    <w:lvl w:ilvl="8" w:tplc="58343600">
      <w:start w:val="1"/>
      <w:numFmt w:val="bullet"/>
      <w:lvlText w:val=""/>
      <w:lvlJc w:val="left"/>
      <w:pPr>
        <w:ind w:left="6480" w:hanging="360"/>
      </w:pPr>
      <w:rPr>
        <w:rFonts w:ascii="Wingdings" w:hAnsi="Wingdings" w:hint="default"/>
      </w:rPr>
    </w:lvl>
  </w:abstractNum>
  <w:abstractNum w:abstractNumId="14" w15:restartNumberingAfterBreak="0">
    <w:nsid w:val="358AFC26"/>
    <w:multiLevelType w:val="hybridMultilevel"/>
    <w:tmpl w:val="57CCB3EE"/>
    <w:lvl w:ilvl="0" w:tplc="472CF752">
      <w:start w:val="1"/>
      <w:numFmt w:val="bullet"/>
      <w:lvlText w:val=""/>
      <w:lvlJc w:val="left"/>
      <w:pPr>
        <w:ind w:left="720" w:hanging="360"/>
      </w:pPr>
      <w:rPr>
        <w:rFonts w:ascii="Wingdings" w:hAnsi="Wingdings" w:hint="default"/>
      </w:rPr>
    </w:lvl>
    <w:lvl w:ilvl="1" w:tplc="9222B41A">
      <w:start w:val="1"/>
      <w:numFmt w:val="bullet"/>
      <w:lvlText w:val="o"/>
      <w:lvlJc w:val="left"/>
      <w:pPr>
        <w:ind w:left="1440" w:hanging="360"/>
      </w:pPr>
      <w:rPr>
        <w:rFonts w:ascii="Courier New" w:hAnsi="Courier New" w:hint="default"/>
      </w:rPr>
    </w:lvl>
    <w:lvl w:ilvl="2" w:tplc="F19EDB90">
      <w:start w:val="1"/>
      <w:numFmt w:val="bullet"/>
      <w:lvlText w:val=""/>
      <w:lvlJc w:val="left"/>
      <w:pPr>
        <w:ind w:left="2160" w:hanging="360"/>
      </w:pPr>
      <w:rPr>
        <w:rFonts w:ascii="Wingdings" w:hAnsi="Wingdings" w:hint="default"/>
      </w:rPr>
    </w:lvl>
    <w:lvl w:ilvl="3" w:tplc="D1FC623C">
      <w:start w:val="1"/>
      <w:numFmt w:val="bullet"/>
      <w:lvlText w:val=""/>
      <w:lvlJc w:val="left"/>
      <w:pPr>
        <w:ind w:left="2880" w:hanging="360"/>
      </w:pPr>
      <w:rPr>
        <w:rFonts w:ascii="Symbol" w:hAnsi="Symbol" w:hint="default"/>
      </w:rPr>
    </w:lvl>
    <w:lvl w:ilvl="4" w:tplc="0B10BEBC">
      <w:start w:val="1"/>
      <w:numFmt w:val="bullet"/>
      <w:lvlText w:val="o"/>
      <w:lvlJc w:val="left"/>
      <w:pPr>
        <w:ind w:left="3600" w:hanging="360"/>
      </w:pPr>
      <w:rPr>
        <w:rFonts w:ascii="Courier New" w:hAnsi="Courier New" w:hint="default"/>
      </w:rPr>
    </w:lvl>
    <w:lvl w:ilvl="5" w:tplc="D116C11E">
      <w:start w:val="1"/>
      <w:numFmt w:val="bullet"/>
      <w:lvlText w:val=""/>
      <w:lvlJc w:val="left"/>
      <w:pPr>
        <w:ind w:left="4320" w:hanging="360"/>
      </w:pPr>
      <w:rPr>
        <w:rFonts w:ascii="Wingdings" w:hAnsi="Wingdings" w:hint="default"/>
      </w:rPr>
    </w:lvl>
    <w:lvl w:ilvl="6" w:tplc="49524E10">
      <w:start w:val="1"/>
      <w:numFmt w:val="bullet"/>
      <w:lvlText w:val=""/>
      <w:lvlJc w:val="left"/>
      <w:pPr>
        <w:ind w:left="5040" w:hanging="360"/>
      </w:pPr>
      <w:rPr>
        <w:rFonts w:ascii="Symbol" w:hAnsi="Symbol" w:hint="default"/>
      </w:rPr>
    </w:lvl>
    <w:lvl w:ilvl="7" w:tplc="28CA39AA">
      <w:start w:val="1"/>
      <w:numFmt w:val="bullet"/>
      <w:lvlText w:val="o"/>
      <w:lvlJc w:val="left"/>
      <w:pPr>
        <w:ind w:left="5760" w:hanging="360"/>
      </w:pPr>
      <w:rPr>
        <w:rFonts w:ascii="Courier New" w:hAnsi="Courier New" w:hint="default"/>
      </w:rPr>
    </w:lvl>
    <w:lvl w:ilvl="8" w:tplc="9506B07C">
      <w:start w:val="1"/>
      <w:numFmt w:val="bullet"/>
      <w:lvlText w:val=""/>
      <w:lvlJc w:val="left"/>
      <w:pPr>
        <w:ind w:left="6480" w:hanging="360"/>
      </w:pPr>
      <w:rPr>
        <w:rFonts w:ascii="Wingdings" w:hAnsi="Wingdings" w:hint="default"/>
      </w:rPr>
    </w:lvl>
  </w:abstractNum>
  <w:abstractNum w:abstractNumId="15" w15:restartNumberingAfterBreak="0">
    <w:nsid w:val="38C7CFF7"/>
    <w:multiLevelType w:val="hybridMultilevel"/>
    <w:tmpl w:val="8FC4CC20"/>
    <w:lvl w:ilvl="0" w:tplc="2CE82D40">
      <w:start w:val="1"/>
      <w:numFmt w:val="decimal"/>
      <w:lvlText w:val="%1."/>
      <w:lvlJc w:val="left"/>
      <w:pPr>
        <w:ind w:left="360" w:hanging="360"/>
      </w:pPr>
    </w:lvl>
    <w:lvl w:ilvl="1" w:tplc="48C2B770">
      <w:start w:val="1"/>
      <w:numFmt w:val="lowerLetter"/>
      <w:lvlText w:val="%2."/>
      <w:lvlJc w:val="left"/>
      <w:pPr>
        <w:ind w:left="1080" w:hanging="360"/>
      </w:pPr>
    </w:lvl>
    <w:lvl w:ilvl="2" w:tplc="CEF8A310">
      <w:start w:val="1"/>
      <w:numFmt w:val="lowerRoman"/>
      <w:lvlText w:val="%3."/>
      <w:lvlJc w:val="right"/>
      <w:pPr>
        <w:ind w:left="1800" w:hanging="180"/>
      </w:pPr>
    </w:lvl>
    <w:lvl w:ilvl="3" w:tplc="0D5CF624">
      <w:start w:val="1"/>
      <w:numFmt w:val="decimal"/>
      <w:lvlText w:val="%4."/>
      <w:lvlJc w:val="left"/>
      <w:pPr>
        <w:ind w:left="2520" w:hanging="360"/>
      </w:pPr>
    </w:lvl>
    <w:lvl w:ilvl="4" w:tplc="8D4AEE00">
      <w:start w:val="1"/>
      <w:numFmt w:val="lowerLetter"/>
      <w:lvlText w:val="%5."/>
      <w:lvlJc w:val="left"/>
      <w:pPr>
        <w:ind w:left="3240" w:hanging="360"/>
      </w:pPr>
    </w:lvl>
    <w:lvl w:ilvl="5" w:tplc="1D966C18">
      <w:start w:val="1"/>
      <w:numFmt w:val="lowerRoman"/>
      <w:lvlText w:val="%6."/>
      <w:lvlJc w:val="right"/>
      <w:pPr>
        <w:ind w:left="3960" w:hanging="180"/>
      </w:pPr>
    </w:lvl>
    <w:lvl w:ilvl="6" w:tplc="47C47F9C">
      <w:start w:val="1"/>
      <w:numFmt w:val="decimal"/>
      <w:lvlText w:val="%7."/>
      <w:lvlJc w:val="left"/>
      <w:pPr>
        <w:ind w:left="4680" w:hanging="360"/>
      </w:pPr>
    </w:lvl>
    <w:lvl w:ilvl="7" w:tplc="09E032A8">
      <w:start w:val="1"/>
      <w:numFmt w:val="lowerLetter"/>
      <w:lvlText w:val="%8."/>
      <w:lvlJc w:val="left"/>
      <w:pPr>
        <w:ind w:left="5400" w:hanging="360"/>
      </w:pPr>
    </w:lvl>
    <w:lvl w:ilvl="8" w:tplc="B3683796">
      <w:start w:val="1"/>
      <w:numFmt w:val="lowerRoman"/>
      <w:lvlText w:val="%9."/>
      <w:lvlJc w:val="right"/>
      <w:pPr>
        <w:ind w:left="6120" w:hanging="180"/>
      </w:pPr>
    </w:lvl>
  </w:abstractNum>
  <w:abstractNum w:abstractNumId="16" w15:restartNumberingAfterBreak="0">
    <w:nsid w:val="43AC569F"/>
    <w:multiLevelType w:val="hybridMultilevel"/>
    <w:tmpl w:val="9B5EDFC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60A61"/>
    <w:multiLevelType w:val="hybridMultilevel"/>
    <w:tmpl w:val="8D2075CA"/>
    <w:lvl w:ilvl="0" w:tplc="4C7240D8">
      <w:start w:val="1"/>
      <w:numFmt w:val="bullet"/>
      <w:lvlText w:val=""/>
      <w:lvlJc w:val="left"/>
      <w:pPr>
        <w:ind w:left="720" w:hanging="360"/>
      </w:pPr>
      <w:rPr>
        <w:rFonts w:ascii="Symbol" w:hAnsi="Symbol" w:hint="default"/>
      </w:rPr>
    </w:lvl>
    <w:lvl w:ilvl="1" w:tplc="2474CBB8">
      <w:start w:val="1"/>
      <w:numFmt w:val="bullet"/>
      <w:lvlText w:val="o"/>
      <w:lvlJc w:val="left"/>
      <w:pPr>
        <w:ind w:left="1440" w:hanging="360"/>
      </w:pPr>
      <w:rPr>
        <w:rFonts w:ascii="Courier New" w:hAnsi="Courier New" w:hint="default"/>
      </w:rPr>
    </w:lvl>
    <w:lvl w:ilvl="2" w:tplc="EFB47EA8">
      <w:start w:val="1"/>
      <w:numFmt w:val="bullet"/>
      <w:lvlText w:val=""/>
      <w:lvlJc w:val="left"/>
      <w:pPr>
        <w:ind w:left="2160" w:hanging="360"/>
      </w:pPr>
      <w:rPr>
        <w:rFonts w:ascii="Wingdings" w:hAnsi="Wingdings" w:hint="default"/>
      </w:rPr>
    </w:lvl>
    <w:lvl w:ilvl="3" w:tplc="92AEA944">
      <w:start w:val="1"/>
      <w:numFmt w:val="bullet"/>
      <w:lvlText w:val=""/>
      <w:lvlJc w:val="left"/>
      <w:pPr>
        <w:ind w:left="2880" w:hanging="360"/>
      </w:pPr>
      <w:rPr>
        <w:rFonts w:ascii="Symbol" w:hAnsi="Symbol" w:hint="default"/>
      </w:rPr>
    </w:lvl>
    <w:lvl w:ilvl="4" w:tplc="3D8A22A0">
      <w:start w:val="1"/>
      <w:numFmt w:val="bullet"/>
      <w:lvlText w:val="o"/>
      <w:lvlJc w:val="left"/>
      <w:pPr>
        <w:ind w:left="3600" w:hanging="360"/>
      </w:pPr>
      <w:rPr>
        <w:rFonts w:ascii="Courier New" w:hAnsi="Courier New" w:hint="default"/>
      </w:rPr>
    </w:lvl>
    <w:lvl w:ilvl="5" w:tplc="CACCB13C">
      <w:start w:val="1"/>
      <w:numFmt w:val="bullet"/>
      <w:lvlText w:val=""/>
      <w:lvlJc w:val="left"/>
      <w:pPr>
        <w:ind w:left="4320" w:hanging="360"/>
      </w:pPr>
      <w:rPr>
        <w:rFonts w:ascii="Wingdings" w:hAnsi="Wingdings" w:hint="default"/>
      </w:rPr>
    </w:lvl>
    <w:lvl w:ilvl="6" w:tplc="B87278C2">
      <w:start w:val="1"/>
      <w:numFmt w:val="bullet"/>
      <w:lvlText w:val=""/>
      <w:lvlJc w:val="left"/>
      <w:pPr>
        <w:ind w:left="5040" w:hanging="360"/>
      </w:pPr>
      <w:rPr>
        <w:rFonts w:ascii="Symbol" w:hAnsi="Symbol" w:hint="default"/>
      </w:rPr>
    </w:lvl>
    <w:lvl w:ilvl="7" w:tplc="3664E180">
      <w:start w:val="1"/>
      <w:numFmt w:val="bullet"/>
      <w:lvlText w:val="o"/>
      <w:lvlJc w:val="left"/>
      <w:pPr>
        <w:ind w:left="5760" w:hanging="360"/>
      </w:pPr>
      <w:rPr>
        <w:rFonts w:ascii="Courier New" w:hAnsi="Courier New" w:hint="default"/>
      </w:rPr>
    </w:lvl>
    <w:lvl w:ilvl="8" w:tplc="665A2B8C">
      <w:start w:val="1"/>
      <w:numFmt w:val="bullet"/>
      <w:lvlText w:val=""/>
      <w:lvlJc w:val="left"/>
      <w:pPr>
        <w:ind w:left="6480" w:hanging="360"/>
      </w:pPr>
      <w:rPr>
        <w:rFonts w:ascii="Wingdings" w:hAnsi="Wingdings" w:hint="default"/>
      </w:rPr>
    </w:lvl>
  </w:abstractNum>
  <w:abstractNum w:abstractNumId="18" w15:restartNumberingAfterBreak="0">
    <w:nsid w:val="51B5CB71"/>
    <w:multiLevelType w:val="multilevel"/>
    <w:tmpl w:val="E508F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4BF9C9"/>
    <w:multiLevelType w:val="hybridMultilevel"/>
    <w:tmpl w:val="3B1ADEA6"/>
    <w:lvl w:ilvl="0" w:tplc="3B92D5BC">
      <w:start w:val="1"/>
      <w:numFmt w:val="bullet"/>
      <w:lvlText w:val=""/>
      <w:lvlJc w:val="left"/>
      <w:pPr>
        <w:ind w:left="720" w:hanging="360"/>
      </w:pPr>
      <w:rPr>
        <w:rFonts w:ascii="Wingdings" w:hAnsi="Wingdings" w:hint="default"/>
      </w:rPr>
    </w:lvl>
    <w:lvl w:ilvl="1" w:tplc="3A10E7B0">
      <w:start w:val="1"/>
      <w:numFmt w:val="bullet"/>
      <w:lvlText w:val="o"/>
      <w:lvlJc w:val="left"/>
      <w:pPr>
        <w:ind w:left="1440" w:hanging="360"/>
      </w:pPr>
      <w:rPr>
        <w:rFonts w:ascii="Courier New" w:hAnsi="Courier New" w:hint="default"/>
      </w:rPr>
    </w:lvl>
    <w:lvl w:ilvl="2" w:tplc="D13A2688">
      <w:start w:val="1"/>
      <w:numFmt w:val="bullet"/>
      <w:lvlText w:val=""/>
      <w:lvlJc w:val="left"/>
      <w:pPr>
        <w:ind w:left="2160" w:hanging="360"/>
      </w:pPr>
      <w:rPr>
        <w:rFonts w:ascii="Wingdings" w:hAnsi="Wingdings" w:hint="default"/>
      </w:rPr>
    </w:lvl>
    <w:lvl w:ilvl="3" w:tplc="A08E04A2">
      <w:start w:val="1"/>
      <w:numFmt w:val="bullet"/>
      <w:lvlText w:val=""/>
      <w:lvlJc w:val="left"/>
      <w:pPr>
        <w:ind w:left="2880" w:hanging="360"/>
      </w:pPr>
      <w:rPr>
        <w:rFonts w:ascii="Symbol" w:hAnsi="Symbol" w:hint="default"/>
      </w:rPr>
    </w:lvl>
    <w:lvl w:ilvl="4" w:tplc="0BC28672">
      <w:start w:val="1"/>
      <w:numFmt w:val="bullet"/>
      <w:lvlText w:val="o"/>
      <w:lvlJc w:val="left"/>
      <w:pPr>
        <w:ind w:left="3600" w:hanging="360"/>
      </w:pPr>
      <w:rPr>
        <w:rFonts w:ascii="Courier New" w:hAnsi="Courier New" w:hint="default"/>
      </w:rPr>
    </w:lvl>
    <w:lvl w:ilvl="5" w:tplc="5452300E">
      <w:start w:val="1"/>
      <w:numFmt w:val="bullet"/>
      <w:lvlText w:val=""/>
      <w:lvlJc w:val="left"/>
      <w:pPr>
        <w:ind w:left="4320" w:hanging="360"/>
      </w:pPr>
      <w:rPr>
        <w:rFonts w:ascii="Wingdings" w:hAnsi="Wingdings" w:hint="default"/>
      </w:rPr>
    </w:lvl>
    <w:lvl w:ilvl="6" w:tplc="D39CAF12">
      <w:start w:val="1"/>
      <w:numFmt w:val="bullet"/>
      <w:lvlText w:val=""/>
      <w:lvlJc w:val="left"/>
      <w:pPr>
        <w:ind w:left="5040" w:hanging="360"/>
      </w:pPr>
      <w:rPr>
        <w:rFonts w:ascii="Symbol" w:hAnsi="Symbol" w:hint="default"/>
      </w:rPr>
    </w:lvl>
    <w:lvl w:ilvl="7" w:tplc="B9F6917C">
      <w:start w:val="1"/>
      <w:numFmt w:val="bullet"/>
      <w:lvlText w:val="o"/>
      <w:lvlJc w:val="left"/>
      <w:pPr>
        <w:ind w:left="5760" w:hanging="360"/>
      </w:pPr>
      <w:rPr>
        <w:rFonts w:ascii="Courier New" w:hAnsi="Courier New" w:hint="default"/>
      </w:rPr>
    </w:lvl>
    <w:lvl w:ilvl="8" w:tplc="C17436A0">
      <w:start w:val="1"/>
      <w:numFmt w:val="bullet"/>
      <w:lvlText w:val=""/>
      <w:lvlJc w:val="left"/>
      <w:pPr>
        <w:ind w:left="6480" w:hanging="360"/>
      </w:pPr>
      <w:rPr>
        <w:rFonts w:ascii="Wingdings" w:hAnsi="Wingdings" w:hint="default"/>
      </w:rPr>
    </w:lvl>
  </w:abstractNum>
  <w:abstractNum w:abstractNumId="20" w15:restartNumberingAfterBreak="0">
    <w:nsid w:val="541A2598"/>
    <w:multiLevelType w:val="multilevel"/>
    <w:tmpl w:val="C75CABA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84DF8C"/>
    <w:multiLevelType w:val="hybridMultilevel"/>
    <w:tmpl w:val="1D1CFB0A"/>
    <w:lvl w:ilvl="0" w:tplc="3ACAC8C2">
      <w:start w:val="1"/>
      <w:numFmt w:val="bullet"/>
      <w:lvlText w:val=""/>
      <w:lvlJc w:val="left"/>
      <w:pPr>
        <w:ind w:left="720" w:hanging="360"/>
      </w:pPr>
      <w:rPr>
        <w:rFonts w:ascii="Wingdings" w:hAnsi="Wingdings" w:hint="default"/>
      </w:rPr>
    </w:lvl>
    <w:lvl w:ilvl="1" w:tplc="4BF8D364">
      <w:start w:val="1"/>
      <w:numFmt w:val="bullet"/>
      <w:lvlText w:val="o"/>
      <w:lvlJc w:val="left"/>
      <w:pPr>
        <w:ind w:left="1440" w:hanging="360"/>
      </w:pPr>
      <w:rPr>
        <w:rFonts w:ascii="Courier New" w:hAnsi="Courier New" w:hint="default"/>
      </w:rPr>
    </w:lvl>
    <w:lvl w:ilvl="2" w:tplc="55BEB200">
      <w:start w:val="1"/>
      <w:numFmt w:val="bullet"/>
      <w:lvlText w:val=""/>
      <w:lvlJc w:val="left"/>
      <w:pPr>
        <w:ind w:left="2160" w:hanging="360"/>
      </w:pPr>
      <w:rPr>
        <w:rFonts w:ascii="Wingdings" w:hAnsi="Wingdings" w:hint="default"/>
      </w:rPr>
    </w:lvl>
    <w:lvl w:ilvl="3" w:tplc="4E709ED2">
      <w:start w:val="1"/>
      <w:numFmt w:val="bullet"/>
      <w:lvlText w:val=""/>
      <w:lvlJc w:val="left"/>
      <w:pPr>
        <w:ind w:left="2880" w:hanging="360"/>
      </w:pPr>
      <w:rPr>
        <w:rFonts w:ascii="Symbol" w:hAnsi="Symbol" w:hint="default"/>
      </w:rPr>
    </w:lvl>
    <w:lvl w:ilvl="4" w:tplc="680E4CD2">
      <w:start w:val="1"/>
      <w:numFmt w:val="bullet"/>
      <w:lvlText w:val="o"/>
      <w:lvlJc w:val="left"/>
      <w:pPr>
        <w:ind w:left="3600" w:hanging="360"/>
      </w:pPr>
      <w:rPr>
        <w:rFonts w:ascii="Courier New" w:hAnsi="Courier New" w:hint="default"/>
      </w:rPr>
    </w:lvl>
    <w:lvl w:ilvl="5" w:tplc="8B666CD2">
      <w:start w:val="1"/>
      <w:numFmt w:val="bullet"/>
      <w:lvlText w:val=""/>
      <w:lvlJc w:val="left"/>
      <w:pPr>
        <w:ind w:left="4320" w:hanging="360"/>
      </w:pPr>
      <w:rPr>
        <w:rFonts w:ascii="Wingdings" w:hAnsi="Wingdings" w:hint="default"/>
      </w:rPr>
    </w:lvl>
    <w:lvl w:ilvl="6" w:tplc="3670F730">
      <w:start w:val="1"/>
      <w:numFmt w:val="bullet"/>
      <w:lvlText w:val=""/>
      <w:lvlJc w:val="left"/>
      <w:pPr>
        <w:ind w:left="5040" w:hanging="360"/>
      </w:pPr>
      <w:rPr>
        <w:rFonts w:ascii="Symbol" w:hAnsi="Symbol" w:hint="default"/>
      </w:rPr>
    </w:lvl>
    <w:lvl w:ilvl="7" w:tplc="8B502650">
      <w:start w:val="1"/>
      <w:numFmt w:val="bullet"/>
      <w:lvlText w:val="o"/>
      <w:lvlJc w:val="left"/>
      <w:pPr>
        <w:ind w:left="5760" w:hanging="360"/>
      </w:pPr>
      <w:rPr>
        <w:rFonts w:ascii="Courier New" w:hAnsi="Courier New" w:hint="default"/>
      </w:rPr>
    </w:lvl>
    <w:lvl w:ilvl="8" w:tplc="51DA9548">
      <w:start w:val="1"/>
      <w:numFmt w:val="bullet"/>
      <w:lvlText w:val=""/>
      <w:lvlJc w:val="left"/>
      <w:pPr>
        <w:ind w:left="6480" w:hanging="360"/>
      </w:pPr>
      <w:rPr>
        <w:rFonts w:ascii="Wingdings" w:hAnsi="Wingdings" w:hint="default"/>
      </w:rPr>
    </w:lvl>
  </w:abstractNum>
  <w:abstractNum w:abstractNumId="22" w15:restartNumberingAfterBreak="0">
    <w:nsid w:val="55FAEFA7"/>
    <w:multiLevelType w:val="hybridMultilevel"/>
    <w:tmpl w:val="42A8A57A"/>
    <w:lvl w:ilvl="0" w:tplc="D2D034A0">
      <w:start w:val="1"/>
      <w:numFmt w:val="bullet"/>
      <w:lvlText w:val=""/>
      <w:lvlJc w:val="left"/>
      <w:pPr>
        <w:ind w:left="720" w:hanging="360"/>
      </w:pPr>
      <w:rPr>
        <w:rFonts w:ascii="Wingdings" w:hAnsi="Wingdings" w:hint="default"/>
      </w:rPr>
    </w:lvl>
    <w:lvl w:ilvl="1" w:tplc="47947494">
      <w:start w:val="1"/>
      <w:numFmt w:val="bullet"/>
      <w:lvlText w:val="o"/>
      <w:lvlJc w:val="left"/>
      <w:pPr>
        <w:ind w:left="1440" w:hanging="360"/>
      </w:pPr>
      <w:rPr>
        <w:rFonts w:ascii="Courier New" w:hAnsi="Courier New" w:hint="default"/>
      </w:rPr>
    </w:lvl>
    <w:lvl w:ilvl="2" w:tplc="DA849580">
      <w:start w:val="1"/>
      <w:numFmt w:val="bullet"/>
      <w:lvlText w:val=""/>
      <w:lvlJc w:val="left"/>
      <w:pPr>
        <w:ind w:left="2160" w:hanging="360"/>
      </w:pPr>
      <w:rPr>
        <w:rFonts w:ascii="Wingdings" w:hAnsi="Wingdings" w:hint="default"/>
      </w:rPr>
    </w:lvl>
    <w:lvl w:ilvl="3" w:tplc="C1267F94">
      <w:start w:val="1"/>
      <w:numFmt w:val="bullet"/>
      <w:lvlText w:val=""/>
      <w:lvlJc w:val="left"/>
      <w:pPr>
        <w:ind w:left="2880" w:hanging="360"/>
      </w:pPr>
      <w:rPr>
        <w:rFonts w:ascii="Symbol" w:hAnsi="Symbol" w:hint="default"/>
      </w:rPr>
    </w:lvl>
    <w:lvl w:ilvl="4" w:tplc="C588AEBA">
      <w:start w:val="1"/>
      <w:numFmt w:val="bullet"/>
      <w:lvlText w:val="o"/>
      <w:lvlJc w:val="left"/>
      <w:pPr>
        <w:ind w:left="3600" w:hanging="360"/>
      </w:pPr>
      <w:rPr>
        <w:rFonts w:ascii="Courier New" w:hAnsi="Courier New" w:hint="default"/>
      </w:rPr>
    </w:lvl>
    <w:lvl w:ilvl="5" w:tplc="C91A7260">
      <w:start w:val="1"/>
      <w:numFmt w:val="bullet"/>
      <w:lvlText w:val=""/>
      <w:lvlJc w:val="left"/>
      <w:pPr>
        <w:ind w:left="4320" w:hanging="360"/>
      </w:pPr>
      <w:rPr>
        <w:rFonts w:ascii="Wingdings" w:hAnsi="Wingdings" w:hint="default"/>
      </w:rPr>
    </w:lvl>
    <w:lvl w:ilvl="6" w:tplc="49581790">
      <w:start w:val="1"/>
      <w:numFmt w:val="bullet"/>
      <w:lvlText w:val=""/>
      <w:lvlJc w:val="left"/>
      <w:pPr>
        <w:ind w:left="5040" w:hanging="360"/>
      </w:pPr>
      <w:rPr>
        <w:rFonts w:ascii="Symbol" w:hAnsi="Symbol" w:hint="default"/>
      </w:rPr>
    </w:lvl>
    <w:lvl w:ilvl="7" w:tplc="3E20CBE4">
      <w:start w:val="1"/>
      <w:numFmt w:val="bullet"/>
      <w:lvlText w:val="o"/>
      <w:lvlJc w:val="left"/>
      <w:pPr>
        <w:ind w:left="5760" w:hanging="360"/>
      </w:pPr>
      <w:rPr>
        <w:rFonts w:ascii="Courier New" w:hAnsi="Courier New" w:hint="default"/>
      </w:rPr>
    </w:lvl>
    <w:lvl w:ilvl="8" w:tplc="804C7A70">
      <w:start w:val="1"/>
      <w:numFmt w:val="bullet"/>
      <w:lvlText w:val=""/>
      <w:lvlJc w:val="left"/>
      <w:pPr>
        <w:ind w:left="6480" w:hanging="360"/>
      </w:pPr>
      <w:rPr>
        <w:rFonts w:ascii="Wingdings" w:hAnsi="Wingdings" w:hint="default"/>
      </w:rPr>
    </w:lvl>
  </w:abstractNum>
  <w:abstractNum w:abstractNumId="23" w15:restartNumberingAfterBreak="0">
    <w:nsid w:val="579B1458"/>
    <w:multiLevelType w:val="hybridMultilevel"/>
    <w:tmpl w:val="DE38C164"/>
    <w:lvl w:ilvl="0" w:tplc="D8781430">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8CE1C"/>
    <w:multiLevelType w:val="hybridMultilevel"/>
    <w:tmpl w:val="59881A10"/>
    <w:lvl w:ilvl="0" w:tplc="240E7CF8">
      <w:start w:val="1"/>
      <w:numFmt w:val="bullet"/>
      <w:lvlText w:val=""/>
      <w:lvlJc w:val="left"/>
      <w:pPr>
        <w:ind w:left="720" w:hanging="360"/>
      </w:pPr>
      <w:rPr>
        <w:rFonts w:ascii="Wingdings" w:hAnsi="Wingdings" w:hint="default"/>
      </w:rPr>
    </w:lvl>
    <w:lvl w:ilvl="1" w:tplc="A0E85EDA">
      <w:start w:val="1"/>
      <w:numFmt w:val="bullet"/>
      <w:lvlText w:val="o"/>
      <w:lvlJc w:val="left"/>
      <w:pPr>
        <w:ind w:left="1440" w:hanging="360"/>
      </w:pPr>
      <w:rPr>
        <w:rFonts w:ascii="Courier New" w:hAnsi="Courier New" w:hint="default"/>
      </w:rPr>
    </w:lvl>
    <w:lvl w:ilvl="2" w:tplc="39B672DE">
      <w:start w:val="1"/>
      <w:numFmt w:val="bullet"/>
      <w:lvlText w:val=""/>
      <w:lvlJc w:val="left"/>
      <w:pPr>
        <w:ind w:left="2160" w:hanging="360"/>
      </w:pPr>
      <w:rPr>
        <w:rFonts w:ascii="Wingdings" w:hAnsi="Wingdings" w:hint="default"/>
      </w:rPr>
    </w:lvl>
    <w:lvl w:ilvl="3" w:tplc="2AD0B6B2">
      <w:start w:val="1"/>
      <w:numFmt w:val="bullet"/>
      <w:lvlText w:val=""/>
      <w:lvlJc w:val="left"/>
      <w:pPr>
        <w:ind w:left="2880" w:hanging="360"/>
      </w:pPr>
      <w:rPr>
        <w:rFonts w:ascii="Symbol" w:hAnsi="Symbol" w:hint="default"/>
      </w:rPr>
    </w:lvl>
    <w:lvl w:ilvl="4" w:tplc="40B86122">
      <w:start w:val="1"/>
      <w:numFmt w:val="bullet"/>
      <w:lvlText w:val="o"/>
      <w:lvlJc w:val="left"/>
      <w:pPr>
        <w:ind w:left="3600" w:hanging="360"/>
      </w:pPr>
      <w:rPr>
        <w:rFonts w:ascii="Courier New" w:hAnsi="Courier New" w:hint="default"/>
      </w:rPr>
    </w:lvl>
    <w:lvl w:ilvl="5" w:tplc="C5783780">
      <w:start w:val="1"/>
      <w:numFmt w:val="bullet"/>
      <w:lvlText w:val=""/>
      <w:lvlJc w:val="left"/>
      <w:pPr>
        <w:ind w:left="4320" w:hanging="360"/>
      </w:pPr>
      <w:rPr>
        <w:rFonts w:ascii="Wingdings" w:hAnsi="Wingdings" w:hint="default"/>
      </w:rPr>
    </w:lvl>
    <w:lvl w:ilvl="6" w:tplc="8F16D046">
      <w:start w:val="1"/>
      <w:numFmt w:val="bullet"/>
      <w:lvlText w:val=""/>
      <w:lvlJc w:val="left"/>
      <w:pPr>
        <w:ind w:left="5040" w:hanging="360"/>
      </w:pPr>
      <w:rPr>
        <w:rFonts w:ascii="Symbol" w:hAnsi="Symbol" w:hint="default"/>
      </w:rPr>
    </w:lvl>
    <w:lvl w:ilvl="7" w:tplc="BD481ED6">
      <w:start w:val="1"/>
      <w:numFmt w:val="bullet"/>
      <w:lvlText w:val="o"/>
      <w:lvlJc w:val="left"/>
      <w:pPr>
        <w:ind w:left="5760" w:hanging="360"/>
      </w:pPr>
      <w:rPr>
        <w:rFonts w:ascii="Courier New" w:hAnsi="Courier New" w:hint="default"/>
      </w:rPr>
    </w:lvl>
    <w:lvl w:ilvl="8" w:tplc="4EF80D82">
      <w:start w:val="1"/>
      <w:numFmt w:val="bullet"/>
      <w:lvlText w:val=""/>
      <w:lvlJc w:val="left"/>
      <w:pPr>
        <w:ind w:left="6480" w:hanging="360"/>
      </w:pPr>
      <w:rPr>
        <w:rFonts w:ascii="Wingdings" w:hAnsi="Wingdings" w:hint="default"/>
      </w:rPr>
    </w:lvl>
  </w:abstractNum>
  <w:abstractNum w:abstractNumId="25" w15:restartNumberingAfterBreak="0">
    <w:nsid w:val="61F4D5C5"/>
    <w:multiLevelType w:val="hybridMultilevel"/>
    <w:tmpl w:val="AC9EA8E6"/>
    <w:lvl w:ilvl="0" w:tplc="EA1E0064">
      <w:start w:val="1"/>
      <w:numFmt w:val="bullet"/>
      <w:lvlText w:val=""/>
      <w:lvlJc w:val="left"/>
      <w:pPr>
        <w:ind w:left="720" w:hanging="360"/>
      </w:pPr>
      <w:rPr>
        <w:rFonts w:ascii="Symbol" w:hAnsi="Symbol" w:hint="default"/>
      </w:rPr>
    </w:lvl>
    <w:lvl w:ilvl="1" w:tplc="6E22A5E2">
      <w:start w:val="1"/>
      <w:numFmt w:val="bullet"/>
      <w:lvlText w:val="o"/>
      <w:lvlJc w:val="left"/>
      <w:pPr>
        <w:ind w:left="1440" w:hanging="360"/>
      </w:pPr>
      <w:rPr>
        <w:rFonts w:ascii="Courier New" w:hAnsi="Courier New" w:hint="default"/>
      </w:rPr>
    </w:lvl>
    <w:lvl w:ilvl="2" w:tplc="478E686E">
      <w:start w:val="1"/>
      <w:numFmt w:val="bullet"/>
      <w:lvlText w:val=""/>
      <w:lvlJc w:val="left"/>
      <w:pPr>
        <w:ind w:left="2160" w:hanging="360"/>
      </w:pPr>
      <w:rPr>
        <w:rFonts w:ascii="Wingdings" w:hAnsi="Wingdings" w:hint="default"/>
      </w:rPr>
    </w:lvl>
    <w:lvl w:ilvl="3" w:tplc="DB8652B6">
      <w:start w:val="1"/>
      <w:numFmt w:val="bullet"/>
      <w:lvlText w:val=""/>
      <w:lvlJc w:val="left"/>
      <w:pPr>
        <w:ind w:left="2880" w:hanging="360"/>
      </w:pPr>
      <w:rPr>
        <w:rFonts w:ascii="Symbol" w:hAnsi="Symbol" w:hint="default"/>
      </w:rPr>
    </w:lvl>
    <w:lvl w:ilvl="4" w:tplc="9AAC20FE">
      <w:start w:val="1"/>
      <w:numFmt w:val="bullet"/>
      <w:lvlText w:val="o"/>
      <w:lvlJc w:val="left"/>
      <w:pPr>
        <w:ind w:left="3600" w:hanging="360"/>
      </w:pPr>
      <w:rPr>
        <w:rFonts w:ascii="Courier New" w:hAnsi="Courier New" w:hint="default"/>
      </w:rPr>
    </w:lvl>
    <w:lvl w:ilvl="5" w:tplc="30C0B430">
      <w:start w:val="1"/>
      <w:numFmt w:val="bullet"/>
      <w:lvlText w:val=""/>
      <w:lvlJc w:val="left"/>
      <w:pPr>
        <w:ind w:left="4320" w:hanging="360"/>
      </w:pPr>
      <w:rPr>
        <w:rFonts w:ascii="Wingdings" w:hAnsi="Wingdings" w:hint="default"/>
      </w:rPr>
    </w:lvl>
    <w:lvl w:ilvl="6" w:tplc="05DC0D3C">
      <w:start w:val="1"/>
      <w:numFmt w:val="bullet"/>
      <w:lvlText w:val=""/>
      <w:lvlJc w:val="left"/>
      <w:pPr>
        <w:ind w:left="5040" w:hanging="360"/>
      </w:pPr>
      <w:rPr>
        <w:rFonts w:ascii="Symbol" w:hAnsi="Symbol" w:hint="default"/>
      </w:rPr>
    </w:lvl>
    <w:lvl w:ilvl="7" w:tplc="2586D8D0">
      <w:start w:val="1"/>
      <w:numFmt w:val="bullet"/>
      <w:lvlText w:val="o"/>
      <w:lvlJc w:val="left"/>
      <w:pPr>
        <w:ind w:left="5760" w:hanging="360"/>
      </w:pPr>
      <w:rPr>
        <w:rFonts w:ascii="Courier New" w:hAnsi="Courier New" w:hint="default"/>
      </w:rPr>
    </w:lvl>
    <w:lvl w:ilvl="8" w:tplc="62A28056">
      <w:start w:val="1"/>
      <w:numFmt w:val="bullet"/>
      <w:lvlText w:val=""/>
      <w:lvlJc w:val="left"/>
      <w:pPr>
        <w:ind w:left="6480" w:hanging="360"/>
      </w:pPr>
      <w:rPr>
        <w:rFonts w:ascii="Wingdings" w:hAnsi="Wingdings" w:hint="default"/>
      </w:rPr>
    </w:lvl>
  </w:abstractNum>
  <w:abstractNum w:abstractNumId="26" w15:restartNumberingAfterBreak="0">
    <w:nsid w:val="6D94054F"/>
    <w:multiLevelType w:val="multilevel"/>
    <w:tmpl w:val="475A9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008C9F"/>
    <w:multiLevelType w:val="hybridMultilevel"/>
    <w:tmpl w:val="51408182"/>
    <w:lvl w:ilvl="0" w:tplc="BFA6E3E0">
      <w:start w:val="1"/>
      <w:numFmt w:val="bullet"/>
      <w:lvlText w:val=""/>
      <w:lvlJc w:val="left"/>
      <w:pPr>
        <w:ind w:left="720" w:hanging="360"/>
      </w:pPr>
      <w:rPr>
        <w:rFonts w:ascii="Wingdings" w:hAnsi="Wingdings" w:hint="default"/>
      </w:rPr>
    </w:lvl>
    <w:lvl w:ilvl="1" w:tplc="CF06C21E">
      <w:start w:val="1"/>
      <w:numFmt w:val="bullet"/>
      <w:lvlText w:val=""/>
      <w:lvlJc w:val="left"/>
      <w:pPr>
        <w:ind w:left="1440" w:hanging="360"/>
      </w:pPr>
      <w:rPr>
        <w:rFonts w:ascii="Wingdings" w:hAnsi="Wingdings" w:hint="default"/>
      </w:rPr>
    </w:lvl>
    <w:lvl w:ilvl="2" w:tplc="91F04BFA">
      <w:start w:val="1"/>
      <w:numFmt w:val="bullet"/>
      <w:lvlText w:val=""/>
      <w:lvlJc w:val="left"/>
      <w:pPr>
        <w:ind w:left="2160" w:hanging="360"/>
      </w:pPr>
      <w:rPr>
        <w:rFonts w:ascii="Wingdings" w:hAnsi="Wingdings" w:hint="default"/>
      </w:rPr>
    </w:lvl>
    <w:lvl w:ilvl="3" w:tplc="461C2E82">
      <w:start w:val="1"/>
      <w:numFmt w:val="bullet"/>
      <w:lvlText w:val=""/>
      <w:lvlJc w:val="left"/>
      <w:pPr>
        <w:ind w:left="2880" w:hanging="360"/>
      </w:pPr>
      <w:rPr>
        <w:rFonts w:ascii="Symbol" w:hAnsi="Symbol" w:hint="default"/>
      </w:rPr>
    </w:lvl>
    <w:lvl w:ilvl="4" w:tplc="965A8A14">
      <w:start w:val="1"/>
      <w:numFmt w:val="bullet"/>
      <w:lvlText w:val="o"/>
      <w:lvlJc w:val="left"/>
      <w:pPr>
        <w:ind w:left="3600" w:hanging="360"/>
      </w:pPr>
      <w:rPr>
        <w:rFonts w:ascii="Courier New" w:hAnsi="Courier New" w:hint="default"/>
      </w:rPr>
    </w:lvl>
    <w:lvl w:ilvl="5" w:tplc="C7A46DE0">
      <w:start w:val="1"/>
      <w:numFmt w:val="bullet"/>
      <w:lvlText w:val=""/>
      <w:lvlJc w:val="left"/>
      <w:pPr>
        <w:ind w:left="4320" w:hanging="360"/>
      </w:pPr>
      <w:rPr>
        <w:rFonts w:ascii="Wingdings" w:hAnsi="Wingdings" w:hint="default"/>
      </w:rPr>
    </w:lvl>
    <w:lvl w:ilvl="6" w:tplc="966073F0">
      <w:start w:val="1"/>
      <w:numFmt w:val="bullet"/>
      <w:lvlText w:val=""/>
      <w:lvlJc w:val="left"/>
      <w:pPr>
        <w:ind w:left="5040" w:hanging="360"/>
      </w:pPr>
      <w:rPr>
        <w:rFonts w:ascii="Symbol" w:hAnsi="Symbol" w:hint="default"/>
      </w:rPr>
    </w:lvl>
    <w:lvl w:ilvl="7" w:tplc="4162A9D8">
      <w:start w:val="1"/>
      <w:numFmt w:val="bullet"/>
      <w:lvlText w:val="o"/>
      <w:lvlJc w:val="left"/>
      <w:pPr>
        <w:ind w:left="5760" w:hanging="360"/>
      </w:pPr>
      <w:rPr>
        <w:rFonts w:ascii="Courier New" w:hAnsi="Courier New" w:hint="default"/>
      </w:rPr>
    </w:lvl>
    <w:lvl w:ilvl="8" w:tplc="6B88B4DA">
      <w:start w:val="1"/>
      <w:numFmt w:val="bullet"/>
      <w:lvlText w:val=""/>
      <w:lvlJc w:val="left"/>
      <w:pPr>
        <w:ind w:left="6480" w:hanging="360"/>
      </w:pPr>
      <w:rPr>
        <w:rFonts w:ascii="Wingdings" w:hAnsi="Wingdings" w:hint="default"/>
      </w:rPr>
    </w:lvl>
  </w:abstractNum>
  <w:abstractNum w:abstractNumId="28" w15:restartNumberingAfterBreak="0">
    <w:nsid w:val="72DD6875"/>
    <w:multiLevelType w:val="multilevel"/>
    <w:tmpl w:val="1AC8B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69BB19"/>
    <w:multiLevelType w:val="hybridMultilevel"/>
    <w:tmpl w:val="18828332"/>
    <w:lvl w:ilvl="0" w:tplc="8C341708">
      <w:start w:val="1"/>
      <w:numFmt w:val="bullet"/>
      <w:lvlText w:val=""/>
      <w:lvlJc w:val="left"/>
      <w:pPr>
        <w:ind w:left="720" w:hanging="360"/>
      </w:pPr>
      <w:rPr>
        <w:rFonts w:ascii="Wingdings" w:hAnsi="Wingdings" w:hint="default"/>
      </w:rPr>
    </w:lvl>
    <w:lvl w:ilvl="1" w:tplc="DDA24B9A">
      <w:start w:val="1"/>
      <w:numFmt w:val="bullet"/>
      <w:lvlText w:val="o"/>
      <w:lvlJc w:val="left"/>
      <w:pPr>
        <w:ind w:left="1440" w:hanging="360"/>
      </w:pPr>
      <w:rPr>
        <w:rFonts w:ascii="Courier New" w:hAnsi="Courier New" w:hint="default"/>
      </w:rPr>
    </w:lvl>
    <w:lvl w:ilvl="2" w:tplc="B6705F22">
      <w:start w:val="1"/>
      <w:numFmt w:val="bullet"/>
      <w:lvlText w:val=""/>
      <w:lvlJc w:val="left"/>
      <w:pPr>
        <w:ind w:left="2160" w:hanging="360"/>
      </w:pPr>
      <w:rPr>
        <w:rFonts w:ascii="Wingdings" w:hAnsi="Wingdings" w:hint="default"/>
      </w:rPr>
    </w:lvl>
    <w:lvl w:ilvl="3" w:tplc="24E484EE">
      <w:start w:val="1"/>
      <w:numFmt w:val="bullet"/>
      <w:lvlText w:val=""/>
      <w:lvlJc w:val="left"/>
      <w:pPr>
        <w:ind w:left="2880" w:hanging="360"/>
      </w:pPr>
      <w:rPr>
        <w:rFonts w:ascii="Symbol" w:hAnsi="Symbol" w:hint="default"/>
      </w:rPr>
    </w:lvl>
    <w:lvl w:ilvl="4" w:tplc="3DE2790E">
      <w:start w:val="1"/>
      <w:numFmt w:val="bullet"/>
      <w:lvlText w:val="o"/>
      <w:lvlJc w:val="left"/>
      <w:pPr>
        <w:ind w:left="3600" w:hanging="360"/>
      </w:pPr>
      <w:rPr>
        <w:rFonts w:ascii="Courier New" w:hAnsi="Courier New" w:hint="default"/>
      </w:rPr>
    </w:lvl>
    <w:lvl w:ilvl="5" w:tplc="74067E8A">
      <w:start w:val="1"/>
      <w:numFmt w:val="bullet"/>
      <w:lvlText w:val=""/>
      <w:lvlJc w:val="left"/>
      <w:pPr>
        <w:ind w:left="4320" w:hanging="360"/>
      </w:pPr>
      <w:rPr>
        <w:rFonts w:ascii="Wingdings" w:hAnsi="Wingdings" w:hint="default"/>
      </w:rPr>
    </w:lvl>
    <w:lvl w:ilvl="6" w:tplc="05C01774">
      <w:start w:val="1"/>
      <w:numFmt w:val="bullet"/>
      <w:lvlText w:val=""/>
      <w:lvlJc w:val="left"/>
      <w:pPr>
        <w:ind w:left="5040" w:hanging="360"/>
      </w:pPr>
      <w:rPr>
        <w:rFonts w:ascii="Symbol" w:hAnsi="Symbol" w:hint="default"/>
      </w:rPr>
    </w:lvl>
    <w:lvl w:ilvl="7" w:tplc="233ACE6E">
      <w:start w:val="1"/>
      <w:numFmt w:val="bullet"/>
      <w:lvlText w:val="o"/>
      <w:lvlJc w:val="left"/>
      <w:pPr>
        <w:ind w:left="5760" w:hanging="360"/>
      </w:pPr>
      <w:rPr>
        <w:rFonts w:ascii="Courier New" w:hAnsi="Courier New" w:hint="default"/>
      </w:rPr>
    </w:lvl>
    <w:lvl w:ilvl="8" w:tplc="EC1466C6">
      <w:start w:val="1"/>
      <w:numFmt w:val="bullet"/>
      <w:lvlText w:val=""/>
      <w:lvlJc w:val="left"/>
      <w:pPr>
        <w:ind w:left="6480" w:hanging="360"/>
      </w:pPr>
      <w:rPr>
        <w:rFonts w:ascii="Wingdings" w:hAnsi="Wingdings" w:hint="default"/>
      </w:rPr>
    </w:lvl>
  </w:abstractNum>
  <w:abstractNum w:abstractNumId="30" w15:restartNumberingAfterBreak="0">
    <w:nsid w:val="74B48EC8"/>
    <w:multiLevelType w:val="hybridMultilevel"/>
    <w:tmpl w:val="D7C8AA90"/>
    <w:lvl w:ilvl="0" w:tplc="054A548C">
      <w:start w:val="1"/>
      <w:numFmt w:val="decimal"/>
      <w:lvlText w:val="%1."/>
      <w:lvlJc w:val="left"/>
      <w:pPr>
        <w:ind w:left="720" w:hanging="360"/>
      </w:pPr>
    </w:lvl>
    <w:lvl w:ilvl="1" w:tplc="179CFE9C">
      <w:start w:val="1"/>
      <w:numFmt w:val="lowerLetter"/>
      <w:lvlText w:val="%2."/>
      <w:lvlJc w:val="left"/>
      <w:pPr>
        <w:ind w:left="1440" w:hanging="360"/>
      </w:pPr>
    </w:lvl>
    <w:lvl w:ilvl="2" w:tplc="517685F2">
      <w:start w:val="1"/>
      <w:numFmt w:val="lowerRoman"/>
      <w:lvlText w:val="%3."/>
      <w:lvlJc w:val="right"/>
      <w:pPr>
        <w:ind w:left="2160" w:hanging="180"/>
      </w:pPr>
    </w:lvl>
    <w:lvl w:ilvl="3" w:tplc="1FA43F7C">
      <w:start w:val="1"/>
      <w:numFmt w:val="decimal"/>
      <w:lvlText w:val="%4."/>
      <w:lvlJc w:val="left"/>
      <w:pPr>
        <w:ind w:left="2880" w:hanging="360"/>
      </w:pPr>
    </w:lvl>
    <w:lvl w:ilvl="4" w:tplc="0396DE18">
      <w:start w:val="1"/>
      <w:numFmt w:val="lowerLetter"/>
      <w:lvlText w:val="%5."/>
      <w:lvlJc w:val="left"/>
      <w:pPr>
        <w:ind w:left="3600" w:hanging="360"/>
      </w:pPr>
    </w:lvl>
    <w:lvl w:ilvl="5" w:tplc="C14ADF0E">
      <w:start w:val="1"/>
      <w:numFmt w:val="lowerRoman"/>
      <w:lvlText w:val="%6."/>
      <w:lvlJc w:val="right"/>
      <w:pPr>
        <w:ind w:left="4320" w:hanging="180"/>
      </w:pPr>
    </w:lvl>
    <w:lvl w:ilvl="6" w:tplc="AA948C40">
      <w:start w:val="1"/>
      <w:numFmt w:val="decimal"/>
      <w:lvlText w:val="%7."/>
      <w:lvlJc w:val="left"/>
      <w:pPr>
        <w:ind w:left="5040" w:hanging="360"/>
      </w:pPr>
    </w:lvl>
    <w:lvl w:ilvl="7" w:tplc="E4B23238">
      <w:start w:val="1"/>
      <w:numFmt w:val="lowerLetter"/>
      <w:lvlText w:val="%8."/>
      <w:lvlJc w:val="left"/>
      <w:pPr>
        <w:ind w:left="5760" w:hanging="360"/>
      </w:pPr>
    </w:lvl>
    <w:lvl w:ilvl="8" w:tplc="DB7A66F2">
      <w:start w:val="1"/>
      <w:numFmt w:val="lowerRoman"/>
      <w:lvlText w:val="%9."/>
      <w:lvlJc w:val="right"/>
      <w:pPr>
        <w:ind w:left="6480" w:hanging="180"/>
      </w:pPr>
    </w:lvl>
  </w:abstractNum>
  <w:abstractNum w:abstractNumId="31" w15:restartNumberingAfterBreak="0">
    <w:nsid w:val="780530E9"/>
    <w:multiLevelType w:val="hybridMultilevel"/>
    <w:tmpl w:val="4206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CAE84"/>
    <w:multiLevelType w:val="multilevel"/>
    <w:tmpl w:val="F4727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56814895">
    <w:abstractNumId w:val="30"/>
  </w:num>
  <w:num w:numId="2" w16cid:durableId="1264535295">
    <w:abstractNumId w:val="19"/>
  </w:num>
  <w:num w:numId="3" w16cid:durableId="269751267">
    <w:abstractNumId w:val="10"/>
  </w:num>
  <w:num w:numId="4" w16cid:durableId="433356580">
    <w:abstractNumId w:val="21"/>
  </w:num>
  <w:num w:numId="5" w16cid:durableId="1592468504">
    <w:abstractNumId w:val="24"/>
  </w:num>
  <w:num w:numId="6" w16cid:durableId="1072891541">
    <w:abstractNumId w:val="14"/>
  </w:num>
  <w:num w:numId="7" w16cid:durableId="488597193">
    <w:abstractNumId w:val="18"/>
  </w:num>
  <w:num w:numId="8" w16cid:durableId="1308238528">
    <w:abstractNumId w:val="1"/>
  </w:num>
  <w:num w:numId="9" w16cid:durableId="128859849">
    <w:abstractNumId w:val="32"/>
  </w:num>
  <w:num w:numId="10" w16cid:durableId="199053031">
    <w:abstractNumId w:val="26"/>
  </w:num>
  <w:num w:numId="11" w16cid:durableId="1843740753">
    <w:abstractNumId w:val="27"/>
  </w:num>
  <w:num w:numId="12" w16cid:durableId="463692366">
    <w:abstractNumId w:val="6"/>
  </w:num>
  <w:num w:numId="13" w16cid:durableId="2111586882">
    <w:abstractNumId w:val="13"/>
  </w:num>
  <w:num w:numId="14" w16cid:durableId="1349794626">
    <w:abstractNumId w:val="4"/>
  </w:num>
  <w:num w:numId="15" w16cid:durableId="358551327">
    <w:abstractNumId w:val="12"/>
  </w:num>
  <w:num w:numId="16" w16cid:durableId="863639697">
    <w:abstractNumId w:val="0"/>
  </w:num>
  <w:num w:numId="17" w16cid:durableId="588655319">
    <w:abstractNumId w:val="16"/>
  </w:num>
  <w:num w:numId="18" w16cid:durableId="21638687">
    <w:abstractNumId w:val="22"/>
  </w:num>
  <w:num w:numId="19" w16cid:durableId="400635804">
    <w:abstractNumId w:val="29"/>
  </w:num>
  <w:num w:numId="20" w16cid:durableId="227153403">
    <w:abstractNumId w:val="15"/>
  </w:num>
  <w:num w:numId="21" w16cid:durableId="448596661">
    <w:abstractNumId w:val="23"/>
  </w:num>
  <w:num w:numId="22" w16cid:durableId="461577337">
    <w:abstractNumId w:val="2"/>
  </w:num>
  <w:num w:numId="23" w16cid:durableId="320817490">
    <w:abstractNumId w:val="3"/>
  </w:num>
  <w:num w:numId="24" w16cid:durableId="2098285008">
    <w:abstractNumId w:val="31"/>
  </w:num>
  <w:num w:numId="25" w16cid:durableId="1830900468">
    <w:abstractNumId w:val="8"/>
  </w:num>
  <w:num w:numId="26" w16cid:durableId="1179277444">
    <w:abstractNumId w:val="11"/>
  </w:num>
  <w:num w:numId="27" w16cid:durableId="8893399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2878434">
    <w:abstractNumId w:val="17"/>
  </w:num>
  <w:num w:numId="29" w16cid:durableId="293752279">
    <w:abstractNumId w:val="25"/>
  </w:num>
  <w:num w:numId="30" w16cid:durableId="1127746539">
    <w:abstractNumId w:val="9"/>
  </w:num>
  <w:num w:numId="31" w16cid:durableId="927468349">
    <w:abstractNumId w:val="5"/>
  </w:num>
  <w:num w:numId="32" w16cid:durableId="1609193331">
    <w:abstractNumId w:val="7"/>
  </w:num>
  <w:num w:numId="33" w16cid:durableId="201086674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rZpMlHUgHBKGNzzCLmfBzrLgW65wkEG75aUhxceojvA8nTw8/qiA9Jo1yEeuO9kj3J+Cm18X8/9fWtbD+HYtw==" w:salt="R1QPss89ItKJpjquhyM8c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0B74C0"/>
    <w:rsid w:val="0000028B"/>
    <w:rsid w:val="00000695"/>
    <w:rsid w:val="000007EA"/>
    <w:rsid w:val="00000F65"/>
    <w:rsid w:val="000011CB"/>
    <w:rsid w:val="00001F88"/>
    <w:rsid w:val="0000204F"/>
    <w:rsid w:val="000023C3"/>
    <w:rsid w:val="00003132"/>
    <w:rsid w:val="00003C87"/>
    <w:rsid w:val="00004225"/>
    <w:rsid w:val="000046DD"/>
    <w:rsid w:val="00004BCB"/>
    <w:rsid w:val="00004C56"/>
    <w:rsid w:val="00004C72"/>
    <w:rsid w:val="0000533D"/>
    <w:rsid w:val="0000548B"/>
    <w:rsid w:val="00005C96"/>
    <w:rsid w:val="00005FF4"/>
    <w:rsid w:val="00006098"/>
    <w:rsid w:val="00006528"/>
    <w:rsid w:val="00006EA1"/>
    <w:rsid w:val="00007450"/>
    <w:rsid w:val="00010267"/>
    <w:rsid w:val="00010A5C"/>
    <w:rsid w:val="000120FD"/>
    <w:rsid w:val="00012161"/>
    <w:rsid w:val="00012169"/>
    <w:rsid w:val="00012548"/>
    <w:rsid w:val="0001257C"/>
    <w:rsid w:val="00012A08"/>
    <w:rsid w:val="00012AF7"/>
    <w:rsid w:val="0001327E"/>
    <w:rsid w:val="00013CD8"/>
    <w:rsid w:val="0001464D"/>
    <w:rsid w:val="000149F5"/>
    <w:rsid w:val="00014EB1"/>
    <w:rsid w:val="00015879"/>
    <w:rsid w:val="000168FD"/>
    <w:rsid w:val="00017654"/>
    <w:rsid w:val="000176A5"/>
    <w:rsid w:val="00017B06"/>
    <w:rsid w:val="00017D56"/>
    <w:rsid w:val="00021E08"/>
    <w:rsid w:val="00022C65"/>
    <w:rsid w:val="0002336E"/>
    <w:rsid w:val="000241C7"/>
    <w:rsid w:val="00024F1F"/>
    <w:rsid w:val="00025018"/>
    <w:rsid w:val="0002547D"/>
    <w:rsid w:val="00025B50"/>
    <w:rsid w:val="00026019"/>
    <w:rsid w:val="00026284"/>
    <w:rsid w:val="000262A5"/>
    <w:rsid w:val="00026B12"/>
    <w:rsid w:val="00027101"/>
    <w:rsid w:val="000276C7"/>
    <w:rsid w:val="00031934"/>
    <w:rsid w:val="000319B4"/>
    <w:rsid w:val="00031AAD"/>
    <w:rsid w:val="00032857"/>
    <w:rsid w:val="00032A3F"/>
    <w:rsid w:val="00032D68"/>
    <w:rsid w:val="00033FD0"/>
    <w:rsid w:val="000340FC"/>
    <w:rsid w:val="00034541"/>
    <w:rsid w:val="00034690"/>
    <w:rsid w:val="000346E3"/>
    <w:rsid w:val="00034C54"/>
    <w:rsid w:val="00034EEE"/>
    <w:rsid w:val="00035E62"/>
    <w:rsid w:val="00035FA8"/>
    <w:rsid w:val="00036233"/>
    <w:rsid w:val="000363DE"/>
    <w:rsid w:val="000364C7"/>
    <w:rsid w:val="000368F8"/>
    <w:rsid w:val="000369D2"/>
    <w:rsid w:val="00037132"/>
    <w:rsid w:val="0003755E"/>
    <w:rsid w:val="00037F61"/>
    <w:rsid w:val="00040226"/>
    <w:rsid w:val="0004094B"/>
    <w:rsid w:val="00041EAD"/>
    <w:rsid w:val="00042A3F"/>
    <w:rsid w:val="00043091"/>
    <w:rsid w:val="00043FFC"/>
    <w:rsid w:val="000449E1"/>
    <w:rsid w:val="00044B59"/>
    <w:rsid w:val="00044B73"/>
    <w:rsid w:val="00044FF3"/>
    <w:rsid w:val="000453EB"/>
    <w:rsid w:val="000456B5"/>
    <w:rsid w:val="00045A30"/>
    <w:rsid w:val="000460BB"/>
    <w:rsid w:val="00046226"/>
    <w:rsid w:val="00046B2D"/>
    <w:rsid w:val="00046D4C"/>
    <w:rsid w:val="00047090"/>
    <w:rsid w:val="0004749F"/>
    <w:rsid w:val="00047FC9"/>
    <w:rsid w:val="00050D28"/>
    <w:rsid w:val="00051247"/>
    <w:rsid w:val="000512EC"/>
    <w:rsid w:val="00051878"/>
    <w:rsid w:val="00051AF1"/>
    <w:rsid w:val="00051F1C"/>
    <w:rsid w:val="0005239E"/>
    <w:rsid w:val="0005261F"/>
    <w:rsid w:val="00052B5E"/>
    <w:rsid w:val="00054053"/>
    <w:rsid w:val="000543F4"/>
    <w:rsid w:val="00054478"/>
    <w:rsid w:val="00054BB4"/>
    <w:rsid w:val="000551F5"/>
    <w:rsid w:val="00055364"/>
    <w:rsid w:val="000556D0"/>
    <w:rsid w:val="00055F0C"/>
    <w:rsid w:val="00055F1D"/>
    <w:rsid w:val="00060469"/>
    <w:rsid w:val="00060763"/>
    <w:rsid w:val="00060F29"/>
    <w:rsid w:val="0006101E"/>
    <w:rsid w:val="00061F0C"/>
    <w:rsid w:val="00062991"/>
    <w:rsid w:val="00062B1B"/>
    <w:rsid w:val="00062E25"/>
    <w:rsid w:val="000630A2"/>
    <w:rsid w:val="00063636"/>
    <w:rsid w:val="00063EE2"/>
    <w:rsid w:val="00063EE5"/>
    <w:rsid w:val="0006449F"/>
    <w:rsid w:val="00064C4A"/>
    <w:rsid w:val="0006550F"/>
    <w:rsid w:val="000656D8"/>
    <w:rsid w:val="00065C56"/>
    <w:rsid w:val="00065E70"/>
    <w:rsid w:val="000668D4"/>
    <w:rsid w:val="00066978"/>
    <w:rsid w:val="00066B58"/>
    <w:rsid w:val="0006748B"/>
    <w:rsid w:val="00067FEF"/>
    <w:rsid w:val="0007143F"/>
    <w:rsid w:val="00071C04"/>
    <w:rsid w:val="00071FDA"/>
    <w:rsid w:val="00072720"/>
    <w:rsid w:val="00072CFA"/>
    <w:rsid w:val="00072F8F"/>
    <w:rsid w:val="00073208"/>
    <w:rsid w:val="00073335"/>
    <w:rsid w:val="0007393B"/>
    <w:rsid w:val="00073A97"/>
    <w:rsid w:val="00073CD3"/>
    <w:rsid w:val="00073D79"/>
    <w:rsid w:val="00075558"/>
    <w:rsid w:val="00076553"/>
    <w:rsid w:val="00076A73"/>
    <w:rsid w:val="00076E93"/>
    <w:rsid w:val="000770D9"/>
    <w:rsid w:val="0007713B"/>
    <w:rsid w:val="000774AE"/>
    <w:rsid w:val="00077DF3"/>
    <w:rsid w:val="0008033D"/>
    <w:rsid w:val="00080448"/>
    <w:rsid w:val="00081074"/>
    <w:rsid w:val="00081495"/>
    <w:rsid w:val="0008165A"/>
    <w:rsid w:val="0008168B"/>
    <w:rsid w:val="00081B15"/>
    <w:rsid w:val="0008212B"/>
    <w:rsid w:val="00082591"/>
    <w:rsid w:val="000826BD"/>
    <w:rsid w:val="000826F1"/>
    <w:rsid w:val="00082AE6"/>
    <w:rsid w:val="0008303B"/>
    <w:rsid w:val="000839B7"/>
    <w:rsid w:val="000840CE"/>
    <w:rsid w:val="00084C19"/>
    <w:rsid w:val="00084E08"/>
    <w:rsid w:val="00086A38"/>
    <w:rsid w:val="00086A77"/>
    <w:rsid w:val="0008790C"/>
    <w:rsid w:val="00087AE2"/>
    <w:rsid w:val="00087F5C"/>
    <w:rsid w:val="00090B65"/>
    <w:rsid w:val="000912D2"/>
    <w:rsid w:val="00091942"/>
    <w:rsid w:val="00091AC1"/>
    <w:rsid w:val="00091EF8"/>
    <w:rsid w:val="000920E3"/>
    <w:rsid w:val="000923A7"/>
    <w:rsid w:val="00092D66"/>
    <w:rsid w:val="000932B9"/>
    <w:rsid w:val="000938B4"/>
    <w:rsid w:val="000939E6"/>
    <w:rsid w:val="00093DA4"/>
    <w:rsid w:val="000948AF"/>
    <w:rsid w:val="000948F4"/>
    <w:rsid w:val="00095A54"/>
    <w:rsid w:val="00095DAC"/>
    <w:rsid w:val="0009625C"/>
    <w:rsid w:val="00096EF2"/>
    <w:rsid w:val="00096F98"/>
    <w:rsid w:val="00097720"/>
    <w:rsid w:val="00097DA0"/>
    <w:rsid w:val="00097E68"/>
    <w:rsid w:val="000A00FC"/>
    <w:rsid w:val="000A0308"/>
    <w:rsid w:val="000A0379"/>
    <w:rsid w:val="000A03D4"/>
    <w:rsid w:val="000A0DC4"/>
    <w:rsid w:val="000A10E7"/>
    <w:rsid w:val="000A161E"/>
    <w:rsid w:val="000A197F"/>
    <w:rsid w:val="000A1B46"/>
    <w:rsid w:val="000A2984"/>
    <w:rsid w:val="000A2B52"/>
    <w:rsid w:val="000A2D5B"/>
    <w:rsid w:val="000A34C7"/>
    <w:rsid w:val="000A3557"/>
    <w:rsid w:val="000A3AB8"/>
    <w:rsid w:val="000A3D04"/>
    <w:rsid w:val="000A45CE"/>
    <w:rsid w:val="000A4A0A"/>
    <w:rsid w:val="000A5137"/>
    <w:rsid w:val="000A51C4"/>
    <w:rsid w:val="000A5895"/>
    <w:rsid w:val="000A5C1F"/>
    <w:rsid w:val="000A6233"/>
    <w:rsid w:val="000A6C1D"/>
    <w:rsid w:val="000A6F34"/>
    <w:rsid w:val="000A6F94"/>
    <w:rsid w:val="000A750F"/>
    <w:rsid w:val="000A7D84"/>
    <w:rsid w:val="000A7EAD"/>
    <w:rsid w:val="000B06FC"/>
    <w:rsid w:val="000B0727"/>
    <w:rsid w:val="000B0731"/>
    <w:rsid w:val="000B09B3"/>
    <w:rsid w:val="000B1BCA"/>
    <w:rsid w:val="000B2304"/>
    <w:rsid w:val="000B2570"/>
    <w:rsid w:val="000B28BD"/>
    <w:rsid w:val="000B2988"/>
    <w:rsid w:val="000B2ABB"/>
    <w:rsid w:val="000B2F2C"/>
    <w:rsid w:val="000B3060"/>
    <w:rsid w:val="000B3B2F"/>
    <w:rsid w:val="000B3EAB"/>
    <w:rsid w:val="000B4051"/>
    <w:rsid w:val="000B4830"/>
    <w:rsid w:val="000B4AD9"/>
    <w:rsid w:val="000B4E5D"/>
    <w:rsid w:val="000B5CB6"/>
    <w:rsid w:val="000B5D7E"/>
    <w:rsid w:val="000B61AC"/>
    <w:rsid w:val="000B6229"/>
    <w:rsid w:val="000B6586"/>
    <w:rsid w:val="000B65EC"/>
    <w:rsid w:val="000B69CB"/>
    <w:rsid w:val="000B6CB2"/>
    <w:rsid w:val="000B7035"/>
    <w:rsid w:val="000B7709"/>
    <w:rsid w:val="000B781D"/>
    <w:rsid w:val="000B7D0F"/>
    <w:rsid w:val="000B87EB"/>
    <w:rsid w:val="000C07A6"/>
    <w:rsid w:val="000C09A7"/>
    <w:rsid w:val="000C0FC9"/>
    <w:rsid w:val="000C1462"/>
    <w:rsid w:val="000C1CB3"/>
    <w:rsid w:val="000C1CFD"/>
    <w:rsid w:val="000C22B0"/>
    <w:rsid w:val="000C2581"/>
    <w:rsid w:val="000C28BB"/>
    <w:rsid w:val="000C28D6"/>
    <w:rsid w:val="000C29B2"/>
    <w:rsid w:val="000C2CB3"/>
    <w:rsid w:val="000C2FDE"/>
    <w:rsid w:val="000C33B2"/>
    <w:rsid w:val="000C36C9"/>
    <w:rsid w:val="000C3BD2"/>
    <w:rsid w:val="000C45A1"/>
    <w:rsid w:val="000C45F3"/>
    <w:rsid w:val="000C59B6"/>
    <w:rsid w:val="000C6032"/>
    <w:rsid w:val="000C66A9"/>
    <w:rsid w:val="000C6A12"/>
    <w:rsid w:val="000C6AEC"/>
    <w:rsid w:val="000C769A"/>
    <w:rsid w:val="000C7F54"/>
    <w:rsid w:val="000D082B"/>
    <w:rsid w:val="000D0C31"/>
    <w:rsid w:val="000D0FD6"/>
    <w:rsid w:val="000D1521"/>
    <w:rsid w:val="000D2238"/>
    <w:rsid w:val="000D2815"/>
    <w:rsid w:val="000D2881"/>
    <w:rsid w:val="000D2A49"/>
    <w:rsid w:val="000D535A"/>
    <w:rsid w:val="000D53F5"/>
    <w:rsid w:val="000D5AC9"/>
    <w:rsid w:val="000D5DAA"/>
    <w:rsid w:val="000D6131"/>
    <w:rsid w:val="000D70DC"/>
    <w:rsid w:val="000E0569"/>
    <w:rsid w:val="000E0580"/>
    <w:rsid w:val="000E0D88"/>
    <w:rsid w:val="000E129C"/>
    <w:rsid w:val="000E1C92"/>
    <w:rsid w:val="000E2A4E"/>
    <w:rsid w:val="000E2F2C"/>
    <w:rsid w:val="000E2FAC"/>
    <w:rsid w:val="000E3776"/>
    <w:rsid w:val="000E4290"/>
    <w:rsid w:val="000E438E"/>
    <w:rsid w:val="000E4715"/>
    <w:rsid w:val="000E4F31"/>
    <w:rsid w:val="000E508E"/>
    <w:rsid w:val="000E667F"/>
    <w:rsid w:val="000E6802"/>
    <w:rsid w:val="000E6BE8"/>
    <w:rsid w:val="000E6CD0"/>
    <w:rsid w:val="000E70DD"/>
    <w:rsid w:val="000E7EB8"/>
    <w:rsid w:val="000F049E"/>
    <w:rsid w:val="000F0813"/>
    <w:rsid w:val="000F104D"/>
    <w:rsid w:val="000F1E97"/>
    <w:rsid w:val="000F22A5"/>
    <w:rsid w:val="000F24D0"/>
    <w:rsid w:val="000F24F3"/>
    <w:rsid w:val="000F313F"/>
    <w:rsid w:val="000F3892"/>
    <w:rsid w:val="000F3AB4"/>
    <w:rsid w:val="000F3BF8"/>
    <w:rsid w:val="000F3F0F"/>
    <w:rsid w:val="000F4AC1"/>
    <w:rsid w:val="000F51E4"/>
    <w:rsid w:val="000F5C49"/>
    <w:rsid w:val="000F60AB"/>
    <w:rsid w:val="000F65BC"/>
    <w:rsid w:val="000F6C24"/>
    <w:rsid w:val="000F7324"/>
    <w:rsid w:val="000F7CAD"/>
    <w:rsid w:val="000F7E25"/>
    <w:rsid w:val="001008F6"/>
    <w:rsid w:val="00100E15"/>
    <w:rsid w:val="001010AC"/>
    <w:rsid w:val="00101930"/>
    <w:rsid w:val="001036AA"/>
    <w:rsid w:val="0010388B"/>
    <w:rsid w:val="0010388F"/>
    <w:rsid w:val="001044B3"/>
    <w:rsid w:val="0010467A"/>
    <w:rsid w:val="00104F57"/>
    <w:rsid w:val="001052BF"/>
    <w:rsid w:val="0010596C"/>
    <w:rsid w:val="00105FD0"/>
    <w:rsid w:val="0010723F"/>
    <w:rsid w:val="0010733E"/>
    <w:rsid w:val="00107D1D"/>
    <w:rsid w:val="00107E27"/>
    <w:rsid w:val="00110055"/>
    <w:rsid w:val="00110684"/>
    <w:rsid w:val="00111491"/>
    <w:rsid w:val="00112615"/>
    <w:rsid w:val="00112A83"/>
    <w:rsid w:val="00112AAA"/>
    <w:rsid w:val="00112B48"/>
    <w:rsid w:val="00112CD2"/>
    <w:rsid w:val="00112D3B"/>
    <w:rsid w:val="001135EC"/>
    <w:rsid w:val="00113D5A"/>
    <w:rsid w:val="001140ED"/>
    <w:rsid w:val="00114FDB"/>
    <w:rsid w:val="0011538D"/>
    <w:rsid w:val="00116339"/>
    <w:rsid w:val="0011638F"/>
    <w:rsid w:val="00116423"/>
    <w:rsid w:val="00116C48"/>
    <w:rsid w:val="001175EE"/>
    <w:rsid w:val="00117789"/>
    <w:rsid w:val="00117E68"/>
    <w:rsid w:val="0012091E"/>
    <w:rsid w:val="00120ECA"/>
    <w:rsid w:val="00121BE1"/>
    <w:rsid w:val="00121D0D"/>
    <w:rsid w:val="00121D42"/>
    <w:rsid w:val="001222AF"/>
    <w:rsid w:val="00122C55"/>
    <w:rsid w:val="001235DD"/>
    <w:rsid w:val="0012390F"/>
    <w:rsid w:val="001243F9"/>
    <w:rsid w:val="0012491F"/>
    <w:rsid w:val="00125BD4"/>
    <w:rsid w:val="00125BEF"/>
    <w:rsid w:val="00126279"/>
    <w:rsid w:val="00126324"/>
    <w:rsid w:val="001270A9"/>
    <w:rsid w:val="0012721B"/>
    <w:rsid w:val="00127439"/>
    <w:rsid w:val="00127805"/>
    <w:rsid w:val="00127C41"/>
    <w:rsid w:val="00127D4A"/>
    <w:rsid w:val="00130374"/>
    <w:rsid w:val="001305D5"/>
    <w:rsid w:val="0013060A"/>
    <w:rsid w:val="0013085B"/>
    <w:rsid w:val="00130997"/>
    <w:rsid w:val="0013109E"/>
    <w:rsid w:val="001325D7"/>
    <w:rsid w:val="00132838"/>
    <w:rsid w:val="001329F3"/>
    <w:rsid w:val="001330A1"/>
    <w:rsid w:val="00133508"/>
    <w:rsid w:val="00133ACD"/>
    <w:rsid w:val="00133FFE"/>
    <w:rsid w:val="00134207"/>
    <w:rsid w:val="0013426C"/>
    <w:rsid w:val="00134A42"/>
    <w:rsid w:val="00134FD2"/>
    <w:rsid w:val="00135063"/>
    <w:rsid w:val="00135567"/>
    <w:rsid w:val="001360C8"/>
    <w:rsid w:val="00136535"/>
    <w:rsid w:val="0013658C"/>
    <w:rsid w:val="001379BF"/>
    <w:rsid w:val="00137AEC"/>
    <w:rsid w:val="00137F8F"/>
    <w:rsid w:val="00137FDF"/>
    <w:rsid w:val="00140862"/>
    <w:rsid w:val="00141252"/>
    <w:rsid w:val="00142BC2"/>
    <w:rsid w:val="00143380"/>
    <w:rsid w:val="00143D86"/>
    <w:rsid w:val="00144F9B"/>
    <w:rsid w:val="00145A88"/>
    <w:rsid w:val="00145CC9"/>
    <w:rsid w:val="001463C0"/>
    <w:rsid w:val="00146536"/>
    <w:rsid w:val="0014699F"/>
    <w:rsid w:val="00146B2D"/>
    <w:rsid w:val="00146FBC"/>
    <w:rsid w:val="001478DB"/>
    <w:rsid w:val="00147B83"/>
    <w:rsid w:val="0015008C"/>
    <w:rsid w:val="00150303"/>
    <w:rsid w:val="00151882"/>
    <w:rsid w:val="001529B2"/>
    <w:rsid w:val="00152F87"/>
    <w:rsid w:val="001532F4"/>
    <w:rsid w:val="00153AEA"/>
    <w:rsid w:val="0015408D"/>
    <w:rsid w:val="00154190"/>
    <w:rsid w:val="001546CE"/>
    <w:rsid w:val="00156D6B"/>
    <w:rsid w:val="0015700C"/>
    <w:rsid w:val="0015713F"/>
    <w:rsid w:val="001573CF"/>
    <w:rsid w:val="00157549"/>
    <w:rsid w:val="001578E8"/>
    <w:rsid w:val="00157AF3"/>
    <w:rsid w:val="001600E0"/>
    <w:rsid w:val="0016024B"/>
    <w:rsid w:val="001603AC"/>
    <w:rsid w:val="001605FD"/>
    <w:rsid w:val="00160A83"/>
    <w:rsid w:val="00160ACB"/>
    <w:rsid w:val="00160ADE"/>
    <w:rsid w:val="00160C0D"/>
    <w:rsid w:val="00160FE5"/>
    <w:rsid w:val="001611E2"/>
    <w:rsid w:val="001612C4"/>
    <w:rsid w:val="00161635"/>
    <w:rsid w:val="00161CF5"/>
    <w:rsid w:val="0016389A"/>
    <w:rsid w:val="00163B0F"/>
    <w:rsid w:val="00164EB1"/>
    <w:rsid w:val="00165299"/>
    <w:rsid w:val="001660DD"/>
    <w:rsid w:val="001661D9"/>
    <w:rsid w:val="00166B9D"/>
    <w:rsid w:val="00166BD4"/>
    <w:rsid w:val="00167089"/>
    <w:rsid w:val="00167A60"/>
    <w:rsid w:val="00167C15"/>
    <w:rsid w:val="00170218"/>
    <w:rsid w:val="00170501"/>
    <w:rsid w:val="00171311"/>
    <w:rsid w:val="00171389"/>
    <w:rsid w:val="0017265B"/>
    <w:rsid w:val="001739CF"/>
    <w:rsid w:val="0017402A"/>
    <w:rsid w:val="00175829"/>
    <w:rsid w:val="00175CB9"/>
    <w:rsid w:val="00175E82"/>
    <w:rsid w:val="0017652D"/>
    <w:rsid w:val="00176A35"/>
    <w:rsid w:val="00176A56"/>
    <w:rsid w:val="00177073"/>
    <w:rsid w:val="00177227"/>
    <w:rsid w:val="0017726F"/>
    <w:rsid w:val="0017766D"/>
    <w:rsid w:val="0017786F"/>
    <w:rsid w:val="00177A11"/>
    <w:rsid w:val="0017CBF0"/>
    <w:rsid w:val="0018071A"/>
    <w:rsid w:val="001808EE"/>
    <w:rsid w:val="00180965"/>
    <w:rsid w:val="001809EE"/>
    <w:rsid w:val="0018115E"/>
    <w:rsid w:val="001816AB"/>
    <w:rsid w:val="00182313"/>
    <w:rsid w:val="001825BD"/>
    <w:rsid w:val="00183350"/>
    <w:rsid w:val="00184453"/>
    <w:rsid w:val="001844AD"/>
    <w:rsid w:val="00184E29"/>
    <w:rsid w:val="0018631E"/>
    <w:rsid w:val="001872D2"/>
    <w:rsid w:val="00187E85"/>
    <w:rsid w:val="001900EB"/>
    <w:rsid w:val="0019132E"/>
    <w:rsid w:val="00191477"/>
    <w:rsid w:val="0019239E"/>
    <w:rsid w:val="00192849"/>
    <w:rsid w:val="00192D96"/>
    <w:rsid w:val="001931A2"/>
    <w:rsid w:val="001935C5"/>
    <w:rsid w:val="00194592"/>
    <w:rsid w:val="00194C1B"/>
    <w:rsid w:val="00194FF7"/>
    <w:rsid w:val="001954E6"/>
    <w:rsid w:val="00195596"/>
    <w:rsid w:val="00195634"/>
    <w:rsid w:val="001956FA"/>
    <w:rsid w:val="001957A4"/>
    <w:rsid w:val="00195A81"/>
    <w:rsid w:val="00195C7B"/>
    <w:rsid w:val="00195EB1"/>
    <w:rsid w:val="001961E4"/>
    <w:rsid w:val="001964A9"/>
    <w:rsid w:val="001974ED"/>
    <w:rsid w:val="00197AB5"/>
    <w:rsid w:val="001A073A"/>
    <w:rsid w:val="001A0860"/>
    <w:rsid w:val="001A0A92"/>
    <w:rsid w:val="001A1271"/>
    <w:rsid w:val="001A216D"/>
    <w:rsid w:val="001A2D1D"/>
    <w:rsid w:val="001A35FF"/>
    <w:rsid w:val="001A457C"/>
    <w:rsid w:val="001A4D09"/>
    <w:rsid w:val="001A58AE"/>
    <w:rsid w:val="001A6216"/>
    <w:rsid w:val="001A62B5"/>
    <w:rsid w:val="001A6643"/>
    <w:rsid w:val="001A67C9"/>
    <w:rsid w:val="001A6D7C"/>
    <w:rsid w:val="001A6E11"/>
    <w:rsid w:val="001A7749"/>
    <w:rsid w:val="001B13E4"/>
    <w:rsid w:val="001B1D0E"/>
    <w:rsid w:val="001B21DD"/>
    <w:rsid w:val="001B2227"/>
    <w:rsid w:val="001B2791"/>
    <w:rsid w:val="001B2852"/>
    <w:rsid w:val="001B308B"/>
    <w:rsid w:val="001B3404"/>
    <w:rsid w:val="001B3560"/>
    <w:rsid w:val="001B36A8"/>
    <w:rsid w:val="001B371E"/>
    <w:rsid w:val="001B4438"/>
    <w:rsid w:val="001B5710"/>
    <w:rsid w:val="001B6122"/>
    <w:rsid w:val="001B724B"/>
    <w:rsid w:val="001B7284"/>
    <w:rsid w:val="001B7356"/>
    <w:rsid w:val="001B7A0B"/>
    <w:rsid w:val="001B7AF6"/>
    <w:rsid w:val="001B7CC3"/>
    <w:rsid w:val="001B7D40"/>
    <w:rsid w:val="001C0337"/>
    <w:rsid w:val="001C0946"/>
    <w:rsid w:val="001C09D9"/>
    <w:rsid w:val="001C0A81"/>
    <w:rsid w:val="001C0F4B"/>
    <w:rsid w:val="001C1BB9"/>
    <w:rsid w:val="001C22E8"/>
    <w:rsid w:val="001C2B7C"/>
    <w:rsid w:val="001C355E"/>
    <w:rsid w:val="001C3E15"/>
    <w:rsid w:val="001C4FAD"/>
    <w:rsid w:val="001C57A1"/>
    <w:rsid w:val="001C5E52"/>
    <w:rsid w:val="001C638B"/>
    <w:rsid w:val="001C6CED"/>
    <w:rsid w:val="001C737C"/>
    <w:rsid w:val="001C768E"/>
    <w:rsid w:val="001C7707"/>
    <w:rsid w:val="001C7FD5"/>
    <w:rsid w:val="001D002F"/>
    <w:rsid w:val="001D1286"/>
    <w:rsid w:val="001D12F4"/>
    <w:rsid w:val="001D142A"/>
    <w:rsid w:val="001D1A52"/>
    <w:rsid w:val="001D1A6D"/>
    <w:rsid w:val="001D1B3A"/>
    <w:rsid w:val="001D246C"/>
    <w:rsid w:val="001D2AC4"/>
    <w:rsid w:val="001D307D"/>
    <w:rsid w:val="001D31B5"/>
    <w:rsid w:val="001D3752"/>
    <w:rsid w:val="001D3EC2"/>
    <w:rsid w:val="001D4379"/>
    <w:rsid w:val="001D52A3"/>
    <w:rsid w:val="001D530D"/>
    <w:rsid w:val="001D589E"/>
    <w:rsid w:val="001D5982"/>
    <w:rsid w:val="001D5FF5"/>
    <w:rsid w:val="001D6177"/>
    <w:rsid w:val="001D6272"/>
    <w:rsid w:val="001D6581"/>
    <w:rsid w:val="001D65D9"/>
    <w:rsid w:val="001D67DD"/>
    <w:rsid w:val="001D743C"/>
    <w:rsid w:val="001D7618"/>
    <w:rsid w:val="001D799C"/>
    <w:rsid w:val="001E0048"/>
    <w:rsid w:val="001E00A6"/>
    <w:rsid w:val="001E030B"/>
    <w:rsid w:val="001E05D1"/>
    <w:rsid w:val="001E0F2B"/>
    <w:rsid w:val="001E16F5"/>
    <w:rsid w:val="001E1C0A"/>
    <w:rsid w:val="001E1C60"/>
    <w:rsid w:val="001E22A8"/>
    <w:rsid w:val="001E2868"/>
    <w:rsid w:val="001E29FB"/>
    <w:rsid w:val="001E2C2D"/>
    <w:rsid w:val="001E2EB3"/>
    <w:rsid w:val="001E31E2"/>
    <w:rsid w:val="001E46C0"/>
    <w:rsid w:val="001E5499"/>
    <w:rsid w:val="001E5540"/>
    <w:rsid w:val="001E55FB"/>
    <w:rsid w:val="001E565B"/>
    <w:rsid w:val="001E5B53"/>
    <w:rsid w:val="001E5EB7"/>
    <w:rsid w:val="001E67B2"/>
    <w:rsid w:val="001E6989"/>
    <w:rsid w:val="001E6BEF"/>
    <w:rsid w:val="001E74D0"/>
    <w:rsid w:val="001E7698"/>
    <w:rsid w:val="001E7AB1"/>
    <w:rsid w:val="001E7F5E"/>
    <w:rsid w:val="001F006F"/>
    <w:rsid w:val="001F05D4"/>
    <w:rsid w:val="001F10D1"/>
    <w:rsid w:val="001F3AC2"/>
    <w:rsid w:val="001F4039"/>
    <w:rsid w:val="001F4430"/>
    <w:rsid w:val="001F482C"/>
    <w:rsid w:val="001F48F2"/>
    <w:rsid w:val="001F6993"/>
    <w:rsid w:val="001F6EE2"/>
    <w:rsid w:val="001F7510"/>
    <w:rsid w:val="001F767C"/>
    <w:rsid w:val="0020025C"/>
    <w:rsid w:val="00200640"/>
    <w:rsid w:val="00200694"/>
    <w:rsid w:val="0020090F"/>
    <w:rsid w:val="00200932"/>
    <w:rsid w:val="0020119A"/>
    <w:rsid w:val="00201791"/>
    <w:rsid w:val="002018C9"/>
    <w:rsid w:val="00202755"/>
    <w:rsid w:val="00203766"/>
    <w:rsid w:val="0020399B"/>
    <w:rsid w:val="0020511F"/>
    <w:rsid w:val="00206CE9"/>
    <w:rsid w:val="00206DC7"/>
    <w:rsid w:val="00206EB0"/>
    <w:rsid w:val="002079C6"/>
    <w:rsid w:val="00207A98"/>
    <w:rsid w:val="002100F1"/>
    <w:rsid w:val="00210388"/>
    <w:rsid w:val="00210572"/>
    <w:rsid w:val="00210906"/>
    <w:rsid w:val="00210C22"/>
    <w:rsid w:val="00210DE8"/>
    <w:rsid w:val="002111E2"/>
    <w:rsid w:val="00211A5F"/>
    <w:rsid w:val="00211D0B"/>
    <w:rsid w:val="002121C1"/>
    <w:rsid w:val="00212AA9"/>
    <w:rsid w:val="00212FCD"/>
    <w:rsid w:val="00213F43"/>
    <w:rsid w:val="00214406"/>
    <w:rsid w:val="002145A5"/>
    <w:rsid w:val="002147AE"/>
    <w:rsid w:val="002147D0"/>
    <w:rsid w:val="00214874"/>
    <w:rsid w:val="00214FC9"/>
    <w:rsid w:val="002151C5"/>
    <w:rsid w:val="002151E4"/>
    <w:rsid w:val="00215B56"/>
    <w:rsid w:val="00215B7A"/>
    <w:rsid w:val="0021649F"/>
    <w:rsid w:val="00216966"/>
    <w:rsid w:val="00217377"/>
    <w:rsid w:val="0022046D"/>
    <w:rsid w:val="00220E64"/>
    <w:rsid w:val="00221222"/>
    <w:rsid w:val="00221B8E"/>
    <w:rsid w:val="00221F73"/>
    <w:rsid w:val="00222147"/>
    <w:rsid w:val="002227BE"/>
    <w:rsid w:val="002228AE"/>
    <w:rsid w:val="00222CF8"/>
    <w:rsid w:val="00223AFC"/>
    <w:rsid w:val="00223F1F"/>
    <w:rsid w:val="00223F30"/>
    <w:rsid w:val="002241C1"/>
    <w:rsid w:val="002242B8"/>
    <w:rsid w:val="00225043"/>
    <w:rsid w:val="00225BEC"/>
    <w:rsid w:val="00225C05"/>
    <w:rsid w:val="00225DEF"/>
    <w:rsid w:val="00225E93"/>
    <w:rsid w:val="002260D0"/>
    <w:rsid w:val="00226E20"/>
    <w:rsid w:val="00227746"/>
    <w:rsid w:val="00227BDC"/>
    <w:rsid w:val="00227C5C"/>
    <w:rsid w:val="00227E82"/>
    <w:rsid w:val="00227F5D"/>
    <w:rsid w:val="00230075"/>
    <w:rsid w:val="002305D6"/>
    <w:rsid w:val="00230605"/>
    <w:rsid w:val="00231C1C"/>
    <w:rsid w:val="00231D3B"/>
    <w:rsid w:val="00232288"/>
    <w:rsid w:val="002335DB"/>
    <w:rsid w:val="00233EB8"/>
    <w:rsid w:val="00234EB7"/>
    <w:rsid w:val="00234EC2"/>
    <w:rsid w:val="00235423"/>
    <w:rsid w:val="00235631"/>
    <w:rsid w:val="00235CE9"/>
    <w:rsid w:val="0023696B"/>
    <w:rsid w:val="00236DE0"/>
    <w:rsid w:val="00236E98"/>
    <w:rsid w:val="002370C2"/>
    <w:rsid w:val="00237280"/>
    <w:rsid w:val="002372A8"/>
    <w:rsid w:val="00237750"/>
    <w:rsid w:val="002378AA"/>
    <w:rsid w:val="00237E18"/>
    <w:rsid w:val="00240269"/>
    <w:rsid w:val="00240B41"/>
    <w:rsid w:val="00241C64"/>
    <w:rsid w:val="00242B08"/>
    <w:rsid w:val="00242C1F"/>
    <w:rsid w:val="00243096"/>
    <w:rsid w:val="002436C7"/>
    <w:rsid w:val="002439BE"/>
    <w:rsid w:val="00243C5C"/>
    <w:rsid w:val="00244028"/>
    <w:rsid w:val="0024435E"/>
    <w:rsid w:val="00244D78"/>
    <w:rsid w:val="002450D1"/>
    <w:rsid w:val="00245FD7"/>
    <w:rsid w:val="0024633A"/>
    <w:rsid w:val="002469A9"/>
    <w:rsid w:val="00246DF3"/>
    <w:rsid w:val="0024741B"/>
    <w:rsid w:val="00247C62"/>
    <w:rsid w:val="002508D7"/>
    <w:rsid w:val="00250C69"/>
    <w:rsid w:val="002511DE"/>
    <w:rsid w:val="00251548"/>
    <w:rsid w:val="0025268F"/>
    <w:rsid w:val="0025273E"/>
    <w:rsid w:val="002535F1"/>
    <w:rsid w:val="00253A26"/>
    <w:rsid w:val="00253DFF"/>
    <w:rsid w:val="00254328"/>
    <w:rsid w:val="0025491D"/>
    <w:rsid w:val="002550AC"/>
    <w:rsid w:val="00255527"/>
    <w:rsid w:val="00255DD7"/>
    <w:rsid w:val="00256655"/>
    <w:rsid w:val="00256F7A"/>
    <w:rsid w:val="002575C1"/>
    <w:rsid w:val="00257A99"/>
    <w:rsid w:val="00257B4F"/>
    <w:rsid w:val="00257E8B"/>
    <w:rsid w:val="0026091C"/>
    <w:rsid w:val="0026095F"/>
    <w:rsid w:val="00261528"/>
    <w:rsid w:val="00261785"/>
    <w:rsid w:val="002618F9"/>
    <w:rsid w:val="00262966"/>
    <w:rsid w:val="00262ACE"/>
    <w:rsid w:val="00263546"/>
    <w:rsid w:val="00263B33"/>
    <w:rsid w:val="00263B52"/>
    <w:rsid w:val="00263F1F"/>
    <w:rsid w:val="00264679"/>
    <w:rsid w:val="002647D2"/>
    <w:rsid w:val="00264926"/>
    <w:rsid w:val="00264B41"/>
    <w:rsid w:val="00264D6D"/>
    <w:rsid w:val="00265010"/>
    <w:rsid w:val="00265049"/>
    <w:rsid w:val="0026544C"/>
    <w:rsid w:val="00265E44"/>
    <w:rsid w:val="00266522"/>
    <w:rsid w:val="00266B1A"/>
    <w:rsid w:val="00267597"/>
    <w:rsid w:val="0027029B"/>
    <w:rsid w:val="002711B2"/>
    <w:rsid w:val="0027150B"/>
    <w:rsid w:val="00271F42"/>
    <w:rsid w:val="00273338"/>
    <w:rsid w:val="00273667"/>
    <w:rsid w:val="00273AEB"/>
    <w:rsid w:val="002740BD"/>
    <w:rsid w:val="0027433E"/>
    <w:rsid w:val="0027466E"/>
    <w:rsid w:val="00274E66"/>
    <w:rsid w:val="00274F36"/>
    <w:rsid w:val="00274FB1"/>
    <w:rsid w:val="002751FF"/>
    <w:rsid w:val="00275950"/>
    <w:rsid w:val="00275F9D"/>
    <w:rsid w:val="00276464"/>
    <w:rsid w:val="00277FB1"/>
    <w:rsid w:val="00277FBA"/>
    <w:rsid w:val="00280464"/>
    <w:rsid w:val="002806A3"/>
    <w:rsid w:val="00280CC6"/>
    <w:rsid w:val="002816B8"/>
    <w:rsid w:val="00281DA5"/>
    <w:rsid w:val="00281E7B"/>
    <w:rsid w:val="0028297B"/>
    <w:rsid w:val="00282FF2"/>
    <w:rsid w:val="002837A8"/>
    <w:rsid w:val="002848C6"/>
    <w:rsid w:val="00284D8D"/>
    <w:rsid w:val="00284F78"/>
    <w:rsid w:val="002853D8"/>
    <w:rsid w:val="00286FB5"/>
    <w:rsid w:val="0028706A"/>
    <w:rsid w:val="002874DA"/>
    <w:rsid w:val="00287A5B"/>
    <w:rsid w:val="00287AF1"/>
    <w:rsid w:val="002902BA"/>
    <w:rsid w:val="00290A2A"/>
    <w:rsid w:val="00290AD4"/>
    <w:rsid w:val="00290CFD"/>
    <w:rsid w:val="00291766"/>
    <w:rsid w:val="0029232F"/>
    <w:rsid w:val="00292740"/>
    <w:rsid w:val="00292AC5"/>
    <w:rsid w:val="00292CC8"/>
    <w:rsid w:val="00292DF2"/>
    <w:rsid w:val="002932D6"/>
    <w:rsid w:val="00294140"/>
    <w:rsid w:val="002941A3"/>
    <w:rsid w:val="00295450"/>
    <w:rsid w:val="00295699"/>
    <w:rsid w:val="00295964"/>
    <w:rsid w:val="002967BC"/>
    <w:rsid w:val="002967E7"/>
    <w:rsid w:val="002973C5"/>
    <w:rsid w:val="00297F97"/>
    <w:rsid w:val="002A0054"/>
    <w:rsid w:val="002A0546"/>
    <w:rsid w:val="002A1A58"/>
    <w:rsid w:val="002A1CD5"/>
    <w:rsid w:val="002A36CA"/>
    <w:rsid w:val="002A3941"/>
    <w:rsid w:val="002A443C"/>
    <w:rsid w:val="002A4675"/>
    <w:rsid w:val="002A4F99"/>
    <w:rsid w:val="002A5093"/>
    <w:rsid w:val="002A536E"/>
    <w:rsid w:val="002A53C9"/>
    <w:rsid w:val="002A54E9"/>
    <w:rsid w:val="002A5A74"/>
    <w:rsid w:val="002A5E22"/>
    <w:rsid w:val="002A5F7E"/>
    <w:rsid w:val="002A63ED"/>
    <w:rsid w:val="002A641B"/>
    <w:rsid w:val="002A6700"/>
    <w:rsid w:val="002A70E5"/>
    <w:rsid w:val="002A7EF1"/>
    <w:rsid w:val="002B049C"/>
    <w:rsid w:val="002B05D3"/>
    <w:rsid w:val="002B0BDF"/>
    <w:rsid w:val="002B0D95"/>
    <w:rsid w:val="002B0ECB"/>
    <w:rsid w:val="002B0FD5"/>
    <w:rsid w:val="002B1080"/>
    <w:rsid w:val="002B1621"/>
    <w:rsid w:val="002B1A47"/>
    <w:rsid w:val="002B261D"/>
    <w:rsid w:val="002B3B3E"/>
    <w:rsid w:val="002B407D"/>
    <w:rsid w:val="002B42F8"/>
    <w:rsid w:val="002B470C"/>
    <w:rsid w:val="002B4EAD"/>
    <w:rsid w:val="002B4ECF"/>
    <w:rsid w:val="002B5602"/>
    <w:rsid w:val="002B56E2"/>
    <w:rsid w:val="002B63D3"/>
    <w:rsid w:val="002B727D"/>
    <w:rsid w:val="002B729F"/>
    <w:rsid w:val="002B7600"/>
    <w:rsid w:val="002C05DE"/>
    <w:rsid w:val="002C1029"/>
    <w:rsid w:val="002C128A"/>
    <w:rsid w:val="002C144D"/>
    <w:rsid w:val="002C26DA"/>
    <w:rsid w:val="002C34A7"/>
    <w:rsid w:val="002C3940"/>
    <w:rsid w:val="002C3AAB"/>
    <w:rsid w:val="002C3DDC"/>
    <w:rsid w:val="002C4424"/>
    <w:rsid w:val="002C4E5B"/>
    <w:rsid w:val="002C502A"/>
    <w:rsid w:val="002C5815"/>
    <w:rsid w:val="002C5FDB"/>
    <w:rsid w:val="002C60A1"/>
    <w:rsid w:val="002C6147"/>
    <w:rsid w:val="002C6748"/>
    <w:rsid w:val="002C6944"/>
    <w:rsid w:val="002C697E"/>
    <w:rsid w:val="002C6D6D"/>
    <w:rsid w:val="002C71EA"/>
    <w:rsid w:val="002C7A2D"/>
    <w:rsid w:val="002C7CCB"/>
    <w:rsid w:val="002D0003"/>
    <w:rsid w:val="002D1271"/>
    <w:rsid w:val="002D15A8"/>
    <w:rsid w:val="002D1619"/>
    <w:rsid w:val="002D16A6"/>
    <w:rsid w:val="002D1719"/>
    <w:rsid w:val="002D23B2"/>
    <w:rsid w:val="002D3332"/>
    <w:rsid w:val="002D44CB"/>
    <w:rsid w:val="002D5F33"/>
    <w:rsid w:val="002D6225"/>
    <w:rsid w:val="002D6390"/>
    <w:rsid w:val="002D7689"/>
    <w:rsid w:val="002D7C4D"/>
    <w:rsid w:val="002D7C65"/>
    <w:rsid w:val="002E0358"/>
    <w:rsid w:val="002E0D92"/>
    <w:rsid w:val="002E1247"/>
    <w:rsid w:val="002E12B0"/>
    <w:rsid w:val="002E12C8"/>
    <w:rsid w:val="002E147B"/>
    <w:rsid w:val="002E15AA"/>
    <w:rsid w:val="002E175C"/>
    <w:rsid w:val="002E1D66"/>
    <w:rsid w:val="002E207A"/>
    <w:rsid w:val="002E2148"/>
    <w:rsid w:val="002E2DE4"/>
    <w:rsid w:val="002E2E9A"/>
    <w:rsid w:val="002E3AFD"/>
    <w:rsid w:val="002E54F7"/>
    <w:rsid w:val="002E56A9"/>
    <w:rsid w:val="002E61F2"/>
    <w:rsid w:val="002E6308"/>
    <w:rsid w:val="002E660E"/>
    <w:rsid w:val="002E6F98"/>
    <w:rsid w:val="002E70C4"/>
    <w:rsid w:val="002E74A4"/>
    <w:rsid w:val="002E7B31"/>
    <w:rsid w:val="002E7D1F"/>
    <w:rsid w:val="002F096A"/>
    <w:rsid w:val="002F09B1"/>
    <w:rsid w:val="002F09F9"/>
    <w:rsid w:val="002F0A0F"/>
    <w:rsid w:val="002F0B59"/>
    <w:rsid w:val="002F0DE2"/>
    <w:rsid w:val="002F1423"/>
    <w:rsid w:val="002F179D"/>
    <w:rsid w:val="002F2066"/>
    <w:rsid w:val="002F2373"/>
    <w:rsid w:val="002F49EF"/>
    <w:rsid w:val="002F4C1C"/>
    <w:rsid w:val="002F4C2C"/>
    <w:rsid w:val="002F58B6"/>
    <w:rsid w:val="002F5B1C"/>
    <w:rsid w:val="002F75DB"/>
    <w:rsid w:val="002F7AEF"/>
    <w:rsid w:val="002F7BD2"/>
    <w:rsid w:val="00300769"/>
    <w:rsid w:val="00300B4E"/>
    <w:rsid w:val="00300DA7"/>
    <w:rsid w:val="0030154C"/>
    <w:rsid w:val="00301660"/>
    <w:rsid w:val="003019D8"/>
    <w:rsid w:val="00301E27"/>
    <w:rsid w:val="0030249E"/>
    <w:rsid w:val="003037A8"/>
    <w:rsid w:val="00303852"/>
    <w:rsid w:val="00303900"/>
    <w:rsid w:val="003044C1"/>
    <w:rsid w:val="00304A36"/>
    <w:rsid w:val="00304B72"/>
    <w:rsid w:val="00304FB1"/>
    <w:rsid w:val="0030531A"/>
    <w:rsid w:val="00305AA0"/>
    <w:rsid w:val="00305AAA"/>
    <w:rsid w:val="00306296"/>
    <w:rsid w:val="00306E21"/>
    <w:rsid w:val="00306F7F"/>
    <w:rsid w:val="003073EC"/>
    <w:rsid w:val="00307CBC"/>
    <w:rsid w:val="0031041B"/>
    <w:rsid w:val="003115A2"/>
    <w:rsid w:val="00311A57"/>
    <w:rsid w:val="0031243D"/>
    <w:rsid w:val="0031275F"/>
    <w:rsid w:val="003127B4"/>
    <w:rsid w:val="00312AB1"/>
    <w:rsid w:val="00312B2F"/>
    <w:rsid w:val="00312BBD"/>
    <w:rsid w:val="003136E8"/>
    <w:rsid w:val="00313C5F"/>
    <w:rsid w:val="0031406B"/>
    <w:rsid w:val="0031407E"/>
    <w:rsid w:val="003144FA"/>
    <w:rsid w:val="00314858"/>
    <w:rsid w:val="00314F0D"/>
    <w:rsid w:val="00315136"/>
    <w:rsid w:val="0031599D"/>
    <w:rsid w:val="00315AF8"/>
    <w:rsid w:val="0031616B"/>
    <w:rsid w:val="00316206"/>
    <w:rsid w:val="00316A60"/>
    <w:rsid w:val="00316E52"/>
    <w:rsid w:val="00317C34"/>
    <w:rsid w:val="00320006"/>
    <w:rsid w:val="00320036"/>
    <w:rsid w:val="00320492"/>
    <w:rsid w:val="003217EF"/>
    <w:rsid w:val="0032240B"/>
    <w:rsid w:val="003238FA"/>
    <w:rsid w:val="0032450D"/>
    <w:rsid w:val="00326089"/>
    <w:rsid w:val="00326EC3"/>
    <w:rsid w:val="00330415"/>
    <w:rsid w:val="003309F5"/>
    <w:rsid w:val="00330B4E"/>
    <w:rsid w:val="00330BE4"/>
    <w:rsid w:val="00331358"/>
    <w:rsid w:val="003314FD"/>
    <w:rsid w:val="00331AC9"/>
    <w:rsid w:val="00332909"/>
    <w:rsid w:val="00332A09"/>
    <w:rsid w:val="00333554"/>
    <w:rsid w:val="003338C6"/>
    <w:rsid w:val="00335CAC"/>
    <w:rsid w:val="00337847"/>
    <w:rsid w:val="00337A5E"/>
    <w:rsid w:val="00340086"/>
    <w:rsid w:val="00340226"/>
    <w:rsid w:val="0034034A"/>
    <w:rsid w:val="003407DE"/>
    <w:rsid w:val="00340BA7"/>
    <w:rsid w:val="00341D5C"/>
    <w:rsid w:val="003420CA"/>
    <w:rsid w:val="00342705"/>
    <w:rsid w:val="00342893"/>
    <w:rsid w:val="00342D64"/>
    <w:rsid w:val="003434FD"/>
    <w:rsid w:val="00343FC3"/>
    <w:rsid w:val="00343FD3"/>
    <w:rsid w:val="00344353"/>
    <w:rsid w:val="00344A22"/>
    <w:rsid w:val="00344C5C"/>
    <w:rsid w:val="00344F47"/>
    <w:rsid w:val="0034668E"/>
    <w:rsid w:val="0034709E"/>
    <w:rsid w:val="003472AD"/>
    <w:rsid w:val="0034776D"/>
    <w:rsid w:val="00347B7A"/>
    <w:rsid w:val="00350268"/>
    <w:rsid w:val="00350E2C"/>
    <w:rsid w:val="00351F37"/>
    <w:rsid w:val="00354575"/>
    <w:rsid w:val="003546DF"/>
    <w:rsid w:val="003548C2"/>
    <w:rsid w:val="00354DC9"/>
    <w:rsid w:val="00354F6E"/>
    <w:rsid w:val="0035566E"/>
    <w:rsid w:val="0035571F"/>
    <w:rsid w:val="003560C0"/>
    <w:rsid w:val="003561CC"/>
    <w:rsid w:val="00356E51"/>
    <w:rsid w:val="00357549"/>
    <w:rsid w:val="00357778"/>
    <w:rsid w:val="00357986"/>
    <w:rsid w:val="00357B55"/>
    <w:rsid w:val="00357C17"/>
    <w:rsid w:val="00360326"/>
    <w:rsid w:val="00360821"/>
    <w:rsid w:val="00360ABC"/>
    <w:rsid w:val="00360B66"/>
    <w:rsid w:val="00360F28"/>
    <w:rsid w:val="00361017"/>
    <w:rsid w:val="0036111C"/>
    <w:rsid w:val="00361B46"/>
    <w:rsid w:val="003622C9"/>
    <w:rsid w:val="00364241"/>
    <w:rsid w:val="0036479A"/>
    <w:rsid w:val="00364AF0"/>
    <w:rsid w:val="003651A6"/>
    <w:rsid w:val="003655C6"/>
    <w:rsid w:val="0036647D"/>
    <w:rsid w:val="003666A1"/>
    <w:rsid w:val="0036678C"/>
    <w:rsid w:val="003671A4"/>
    <w:rsid w:val="0036775C"/>
    <w:rsid w:val="00370422"/>
    <w:rsid w:val="0037067B"/>
    <w:rsid w:val="00372602"/>
    <w:rsid w:val="00372A52"/>
    <w:rsid w:val="00372A5D"/>
    <w:rsid w:val="003735A2"/>
    <w:rsid w:val="00373699"/>
    <w:rsid w:val="00375574"/>
    <w:rsid w:val="00375B21"/>
    <w:rsid w:val="00375CCB"/>
    <w:rsid w:val="003763A7"/>
    <w:rsid w:val="00376891"/>
    <w:rsid w:val="0038069E"/>
    <w:rsid w:val="0038109A"/>
    <w:rsid w:val="0038201F"/>
    <w:rsid w:val="003823A5"/>
    <w:rsid w:val="00382957"/>
    <w:rsid w:val="003835FD"/>
    <w:rsid w:val="00383764"/>
    <w:rsid w:val="003839C4"/>
    <w:rsid w:val="00383AE7"/>
    <w:rsid w:val="00383EFB"/>
    <w:rsid w:val="00384CA3"/>
    <w:rsid w:val="00384FFC"/>
    <w:rsid w:val="00385213"/>
    <w:rsid w:val="00385354"/>
    <w:rsid w:val="00386061"/>
    <w:rsid w:val="00386500"/>
    <w:rsid w:val="00387517"/>
    <w:rsid w:val="0039094B"/>
    <w:rsid w:val="00391980"/>
    <w:rsid w:val="00391AFD"/>
    <w:rsid w:val="00393007"/>
    <w:rsid w:val="003930E4"/>
    <w:rsid w:val="00393666"/>
    <w:rsid w:val="00393E07"/>
    <w:rsid w:val="0039403A"/>
    <w:rsid w:val="003942CD"/>
    <w:rsid w:val="00394FD2"/>
    <w:rsid w:val="003954CD"/>
    <w:rsid w:val="0039576A"/>
    <w:rsid w:val="0039594E"/>
    <w:rsid w:val="00395DC3"/>
    <w:rsid w:val="00396698"/>
    <w:rsid w:val="00396BEA"/>
    <w:rsid w:val="003978CE"/>
    <w:rsid w:val="00397DF9"/>
    <w:rsid w:val="003A0027"/>
    <w:rsid w:val="003A0185"/>
    <w:rsid w:val="003A1B58"/>
    <w:rsid w:val="003A2378"/>
    <w:rsid w:val="003A28A7"/>
    <w:rsid w:val="003A2B60"/>
    <w:rsid w:val="003A3B5E"/>
    <w:rsid w:val="003A3E7D"/>
    <w:rsid w:val="003A41F9"/>
    <w:rsid w:val="003A4575"/>
    <w:rsid w:val="003A45AF"/>
    <w:rsid w:val="003A4A21"/>
    <w:rsid w:val="003A523D"/>
    <w:rsid w:val="003A553B"/>
    <w:rsid w:val="003A5C02"/>
    <w:rsid w:val="003A5E10"/>
    <w:rsid w:val="003A6262"/>
    <w:rsid w:val="003A63FE"/>
    <w:rsid w:val="003A6BDF"/>
    <w:rsid w:val="003A6F51"/>
    <w:rsid w:val="003A76DB"/>
    <w:rsid w:val="003A78E9"/>
    <w:rsid w:val="003A79CF"/>
    <w:rsid w:val="003AE935"/>
    <w:rsid w:val="003B0ADA"/>
    <w:rsid w:val="003B16B7"/>
    <w:rsid w:val="003B1713"/>
    <w:rsid w:val="003B1D17"/>
    <w:rsid w:val="003B236B"/>
    <w:rsid w:val="003B269C"/>
    <w:rsid w:val="003B2932"/>
    <w:rsid w:val="003B2996"/>
    <w:rsid w:val="003B2B3A"/>
    <w:rsid w:val="003B3517"/>
    <w:rsid w:val="003B3B43"/>
    <w:rsid w:val="003B3EB1"/>
    <w:rsid w:val="003B44FF"/>
    <w:rsid w:val="003B5021"/>
    <w:rsid w:val="003B518F"/>
    <w:rsid w:val="003B548D"/>
    <w:rsid w:val="003B599C"/>
    <w:rsid w:val="003B5D1C"/>
    <w:rsid w:val="003B6234"/>
    <w:rsid w:val="003B677E"/>
    <w:rsid w:val="003B6888"/>
    <w:rsid w:val="003B69BC"/>
    <w:rsid w:val="003B6C6D"/>
    <w:rsid w:val="003B7891"/>
    <w:rsid w:val="003C0731"/>
    <w:rsid w:val="003C0BE4"/>
    <w:rsid w:val="003C0C20"/>
    <w:rsid w:val="003C0E97"/>
    <w:rsid w:val="003C1921"/>
    <w:rsid w:val="003C2321"/>
    <w:rsid w:val="003C2726"/>
    <w:rsid w:val="003C3029"/>
    <w:rsid w:val="003C3B37"/>
    <w:rsid w:val="003C3BD5"/>
    <w:rsid w:val="003C42BF"/>
    <w:rsid w:val="003C45C9"/>
    <w:rsid w:val="003C461A"/>
    <w:rsid w:val="003C4793"/>
    <w:rsid w:val="003C48EB"/>
    <w:rsid w:val="003C58C3"/>
    <w:rsid w:val="003C5D3B"/>
    <w:rsid w:val="003C6CC7"/>
    <w:rsid w:val="003C6F41"/>
    <w:rsid w:val="003C70F8"/>
    <w:rsid w:val="003C7154"/>
    <w:rsid w:val="003C7342"/>
    <w:rsid w:val="003C79F4"/>
    <w:rsid w:val="003D0887"/>
    <w:rsid w:val="003D0E7F"/>
    <w:rsid w:val="003D1229"/>
    <w:rsid w:val="003D1F34"/>
    <w:rsid w:val="003D20BE"/>
    <w:rsid w:val="003D21CE"/>
    <w:rsid w:val="003D22B5"/>
    <w:rsid w:val="003D2E04"/>
    <w:rsid w:val="003D319E"/>
    <w:rsid w:val="003D3AED"/>
    <w:rsid w:val="003D3FD0"/>
    <w:rsid w:val="003D4279"/>
    <w:rsid w:val="003D451B"/>
    <w:rsid w:val="003D484A"/>
    <w:rsid w:val="003D515A"/>
    <w:rsid w:val="003D534C"/>
    <w:rsid w:val="003D5B05"/>
    <w:rsid w:val="003D5BD7"/>
    <w:rsid w:val="003D6590"/>
    <w:rsid w:val="003D8392"/>
    <w:rsid w:val="003E0319"/>
    <w:rsid w:val="003E08C8"/>
    <w:rsid w:val="003E0C25"/>
    <w:rsid w:val="003E0F6B"/>
    <w:rsid w:val="003E12B0"/>
    <w:rsid w:val="003E154D"/>
    <w:rsid w:val="003E157E"/>
    <w:rsid w:val="003E15B3"/>
    <w:rsid w:val="003E1A94"/>
    <w:rsid w:val="003E1C72"/>
    <w:rsid w:val="003E1D11"/>
    <w:rsid w:val="003E1F88"/>
    <w:rsid w:val="003E2771"/>
    <w:rsid w:val="003E2E7E"/>
    <w:rsid w:val="003E3EDA"/>
    <w:rsid w:val="003E4263"/>
    <w:rsid w:val="003E4671"/>
    <w:rsid w:val="003E4769"/>
    <w:rsid w:val="003E4C32"/>
    <w:rsid w:val="003E4EAA"/>
    <w:rsid w:val="003E4FD2"/>
    <w:rsid w:val="003E51BE"/>
    <w:rsid w:val="003E5308"/>
    <w:rsid w:val="003E537B"/>
    <w:rsid w:val="003E53F0"/>
    <w:rsid w:val="003E55E2"/>
    <w:rsid w:val="003E5882"/>
    <w:rsid w:val="003E5BA2"/>
    <w:rsid w:val="003E6437"/>
    <w:rsid w:val="003E7F17"/>
    <w:rsid w:val="003F0132"/>
    <w:rsid w:val="003F06FA"/>
    <w:rsid w:val="003F09EB"/>
    <w:rsid w:val="003F0BB1"/>
    <w:rsid w:val="003F0E98"/>
    <w:rsid w:val="003F0F16"/>
    <w:rsid w:val="003F1536"/>
    <w:rsid w:val="003F1FAF"/>
    <w:rsid w:val="003F252F"/>
    <w:rsid w:val="003F2638"/>
    <w:rsid w:val="003F284E"/>
    <w:rsid w:val="003F3060"/>
    <w:rsid w:val="003F3364"/>
    <w:rsid w:val="003F3420"/>
    <w:rsid w:val="003F3AB7"/>
    <w:rsid w:val="003F3D7D"/>
    <w:rsid w:val="003F4485"/>
    <w:rsid w:val="003F502C"/>
    <w:rsid w:val="003F55BB"/>
    <w:rsid w:val="003F57BE"/>
    <w:rsid w:val="003F596D"/>
    <w:rsid w:val="003F6060"/>
    <w:rsid w:val="003F60A6"/>
    <w:rsid w:val="003F62C9"/>
    <w:rsid w:val="003F6508"/>
    <w:rsid w:val="003F68D3"/>
    <w:rsid w:val="003F6A7B"/>
    <w:rsid w:val="003F6EFD"/>
    <w:rsid w:val="004005AB"/>
    <w:rsid w:val="0040135C"/>
    <w:rsid w:val="00401C0B"/>
    <w:rsid w:val="004026CD"/>
    <w:rsid w:val="0040331D"/>
    <w:rsid w:val="00403895"/>
    <w:rsid w:val="00403A6B"/>
    <w:rsid w:val="00403EC0"/>
    <w:rsid w:val="00404D4F"/>
    <w:rsid w:val="004056B9"/>
    <w:rsid w:val="00405896"/>
    <w:rsid w:val="00405B5E"/>
    <w:rsid w:val="00405E91"/>
    <w:rsid w:val="00406993"/>
    <w:rsid w:val="00406D47"/>
    <w:rsid w:val="0040728F"/>
    <w:rsid w:val="0040743E"/>
    <w:rsid w:val="004075D8"/>
    <w:rsid w:val="004077F9"/>
    <w:rsid w:val="00407A2B"/>
    <w:rsid w:val="00410F33"/>
    <w:rsid w:val="0041158A"/>
    <w:rsid w:val="00411B64"/>
    <w:rsid w:val="004123E9"/>
    <w:rsid w:val="00412603"/>
    <w:rsid w:val="0041276A"/>
    <w:rsid w:val="00412921"/>
    <w:rsid w:val="004129EE"/>
    <w:rsid w:val="00412CD2"/>
    <w:rsid w:val="00413C74"/>
    <w:rsid w:val="0041410F"/>
    <w:rsid w:val="00414755"/>
    <w:rsid w:val="00414C88"/>
    <w:rsid w:val="004156C5"/>
    <w:rsid w:val="00415CA5"/>
    <w:rsid w:val="00415F82"/>
    <w:rsid w:val="004164C2"/>
    <w:rsid w:val="00416E48"/>
    <w:rsid w:val="0041778E"/>
    <w:rsid w:val="00417892"/>
    <w:rsid w:val="00417B28"/>
    <w:rsid w:val="00417F32"/>
    <w:rsid w:val="0042033A"/>
    <w:rsid w:val="004204F5"/>
    <w:rsid w:val="00421CEE"/>
    <w:rsid w:val="00422437"/>
    <w:rsid w:val="00422CB5"/>
    <w:rsid w:val="00422F65"/>
    <w:rsid w:val="00423B5A"/>
    <w:rsid w:val="00423FD7"/>
    <w:rsid w:val="0042429E"/>
    <w:rsid w:val="004249C6"/>
    <w:rsid w:val="00424A7E"/>
    <w:rsid w:val="004256D7"/>
    <w:rsid w:val="004257EC"/>
    <w:rsid w:val="00425E41"/>
    <w:rsid w:val="00425EA0"/>
    <w:rsid w:val="0042641D"/>
    <w:rsid w:val="00427119"/>
    <w:rsid w:val="004276F4"/>
    <w:rsid w:val="0042793A"/>
    <w:rsid w:val="00427F12"/>
    <w:rsid w:val="00430A4C"/>
    <w:rsid w:val="00430D4C"/>
    <w:rsid w:val="00430E8C"/>
    <w:rsid w:val="00430F6E"/>
    <w:rsid w:val="00431F27"/>
    <w:rsid w:val="00432F01"/>
    <w:rsid w:val="00433662"/>
    <w:rsid w:val="00433777"/>
    <w:rsid w:val="00433CC3"/>
    <w:rsid w:val="00433D2B"/>
    <w:rsid w:val="00433ECE"/>
    <w:rsid w:val="00434221"/>
    <w:rsid w:val="00434323"/>
    <w:rsid w:val="004343F0"/>
    <w:rsid w:val="00434867"/>
    <w:rsid w:val="00434A0B"/>
    <w:rsid w:val="004357C7"/>
    <w:rsid w:val="00435979"/>
    <w:rsid w:val="00435CEB"/>
    <w:rsid w:val="00436FA9"/>
    <w:rsid w:val="0043715E"/>
    <w:rsid w:val="00437691"/>
    <w:rsid w:val="004378A8"/>
    <w:rsid w:val="004379A0"/>
    <w:rsid w:val="00437D24"/>
    <w:rsid w:val="0044001E"/>
    <w:rsid w:val="0044045B"/>
    <w:rsid w:val="00441676"/>
    <w:rsid w:val="0044405A"/>
    <w:rsid w:val="00444877"/>
    <w:rsid w:val="0044493A"/>
    <w:rsid w:val="00444CD5"/>
    <w:rsid w:val="00445E99"/>
    <w:rsid w:val="0044637D"/>
    <w:rsid w:val="00446494"/>
    <w:rsid w:val="00446621"/>
    <w:rsid w:val="00446679"/>
    <w:rsid w:val="00446C11"/>
    <w:rsid w:val="00447770"/>
    <w:rsid w:val="004479A6"/>
    <w:rsid w:val="00447F0B"/>
    <w:rsid w:val="00447FD1"/>
    <w:rsid w:val="00450FA7"/>
    <w:rsid w:val="00451B29"/>
    <w:rsid w:val="00451CD9"/>
    <w:rsid w:val="004528EE"/>
    <w:rsid w:val="00453550"/>
    <w:rsid w:val="00453870"/>
    <w:rsid w:val="00453923"/>
    <w:rsid w:val="004541A3"/>
    <w:rsid w:val="00455ADE"/>
    <w:rsid w:val="0045614C"/>
    <w:rsid w:val="0045741C"/>
    <w:rsid w:val="004574EC"/>
    <w:rsid w:val="00457944"/>
    <w:rsid w:val="00457B9A"/>
    <w:rsid w:val="00460B28"/>
    <w:rsid w:val="00460BDE"/>
    <w:rsid w:val="00461151"/>
    <w:rsid w:val="004618BA"/>
    <w:rsid w:val="004618D9"/>
    <w:rsid w:val="00461B6A"/>
    <w:rsid w:val="00461CA7"/>
    <w:rsid w:val="004623B6"/>
    <w:rsid w:val="0046291E"/>
    <w:rsid w:val="004632EB"/>
    <w:rsid w:val="004637D0"/>
    <w:rsid w:val="00463E65"/>
    <w:rsid w:val="004641A3"/>
    <w:rsid w:val="004646FC"/>
    <w:rsid w:val="004651E4"/>
    <w:rsid w:val="00465743"/>
    <w:rsid w:val="00465EF6"/>
    <w:rsid w:val="0046646F"/>
    <w:rsid w:val="004667EA"/>
    <w:rsid w:val="00467187"/>
    <w:rsid w:val="00467213"/>
    <w:rsid w:val="00467FB0"/>
    <w:rsid w:val="0047013F"/>
    <w:rsid w:val="00470D11"/>
    <w:rsid w:val="00470FE1"/>
    <w:rsid w:val="00471480"/>
    <w:rsid w:val="004726AF"/>
    <w:rsid w:val="00472AAE"/>
    <w:rsid w:val="00472AC2"/>
    <w:rsid w:val="00472F9E"/>
    <w:rsid w:val="0047317C"/>
    <w:rsid w:val="0047330A"/>
    <w:rsid w:val="0047338E"/>
    <w:rsid w:val="004734BF"/>
    <w:rsid w:val="004736C7"/>
    <w:rsid w:val="00473A14"/>
    <w:rsid w:val="00473B1F"/>
    <w:rsid w:val="00474354"/>
    <w:rsid w:val="0047493A"/>
    <w:rsid w:val="00474EFB"/>
    <w:rsid w:val="00475224"/>
    <w:rsid w:val="00475978"/>
    <w:rsid w:val="004763FE"/>
    <w:rsid w:val="0047648B"/>
    <w:rsid w:val="00476585"/>
    <w:rsid w:val="00476982"/>
    <w:rsid w:val="00476D5B"/>
    <w:rsid w:val="004772B2"/>
    <w:rsid w:val="00480970"/>
    <w:rsid w:val="004817A4"/>
    <w:rsid w:val="00481E40"/>
    <w:rsid w:val="00482149"/>
    <w:rsid w:val="00482210"/>
    <w:rsid w:val="004826DD"/>
    <w:rsid w:val="00482D8A"/>
    <w:rsid w:val="00483C40"/>
    <w:rsid w:val="0048446E"/>
    <w:rsid w:val="00484AD8"/>
    <w:rsid w:val="0048627C"/>
    <w:rsid w:val="00486933"/>
    <w:rsid w:val="00487013"/>
    <w:rsid w:val="004901B7"/>
    <w:rsid w:val="0049035C"/>
    <w:rsid w:val="00490761"/>
    <w:rsid w:val="00490ACA"/>
    <w:rsid w:val="00490AE9"/>
    <w:rsid w:val="00490FE1"/>
    <w:rsid w:val="0049115B"/>
    <w:rsid w:val="004915A5"/>
    <w:rsid w:val="004920E5"/>
    <w:rsid w:val="004925E9"/>
    <w:rsid w:val="00492D1A"/>
    <w:rsid w:val="00492D89"/>
    <w:rsid w:val="00493802"/>
    <w:rsid w:val="00493BA7"/>
    <w:rsid w:val="00493C80"/>
    <w:rsid w:val="00493DC8"/>
    <w:rsid w:val="004946B6"/>
    <w:rsid w:val="00494910"/>
    <w:rsid w:val="00494A66"/>
    <w:rsid w:val="00494C16"/>
    <w:rsid w:val="00495441"/>
    <w:rsid w:val="00496255"/>
    <w:rsid w:val="004963AE"/>
    <w:rsid w:val="00496C29"/>
    <w:rsid w:val="00497F9B"/>
    <w:rsid w:val="004A0184"/>
    <w:rsid w:val="004A05C8"/>
    <w:rsid w:val="004A060C"/>
    <w:rsid w:val="004A0F2D"/>
    <w:rsid w:val="004A2378"/>
    <w:rsid w:val="004A246C"/>
    <w:rsid w:val="004A2A3F"/>
    <w:rsid w:val="004A3084"/>
    <w:rsid w:val="004A355C"/>
    <w:rsid w:val="004A3F0F"/>
    <w:rsid w:val="004A4379"/>
    <w:rsid w:val="004A4AF2"/>
    <w:rsid w:val="004A4C71"/>
    <w:rsid w:val="004A4C89"/>
    <w:rsid w:val="004A5ABC"/>
    <w:rsid w:val="004A6914"/>
    <w:rsid w:val="004A6EAD"/>
    <w:rsid w:val="004A6EC6"/>
    <w:rsid w:val="004A712A"/>
    <w:rsid w:val="004A75AF"/>
    <w:rsid w:val="004A75B3"/>
    <w:rsid w:val="004B0720"/>
    <w:rsid w:val="004B072B"/>
    <w:rsid w:val="004B0A16"/>
    <w:rsid w:val="004B0C09"/>
    <w:rsid w:val="004B0D83"/>
    <w:rsid w:val="004B1479"/>
    <w:rsid w:val="004B15BC"/>
    <w:rsid w:val="004B2927"/>
    <w:rsid w:val="004B2B11"/>
    <w:rsid w:val="004B2B8C"/>
    <w:rsid w:val="004B30F8"/>
    <w:rsid w:val="004B3455"/>
    <w:rsid w:val="004B37D6"/>
    <w:rsid w:val="004B3FFD"/>
    <w:rsid w:val="004B437A"/>
    <w:rsid w:val="004B44E5"/>
    <w:rsid w:val="004B52A6"/>
    <w:rsid w:val="004B5455"/>
    <w:rsid w:val="004B56B3"/>
    <w:rsid w:val="004B5A8D"/>
    <w:rsid w:val="004B5B47"/>
    <w:rsid w:val="004B627C"/>
    <w:rsid w:val="004B633C"/>
    <w:rsid w:val="004B680A"/>
    <w:rsid w:val="004B7685"/>
    <w:rsid w:val="004B7DE2"/>
    <w:rsid w:val="004C0085"/>
    <w:rsid w:val="004C0B68"/>
    <w:rsid w:val="004C0ED4"/>
    <w:rsid w:val="004C0EF0"/>
    <w:rsid w:val="004C0F12"/>
    <w:rsid w:val="004C0F75"/>
    <w:rsid w:val="004C177B"/>
    <w:rsid w:val="004C1A69"/>
    <w:rsid w:val="004C1B58"/>
    <w:rsid w:val="004C25F2"/>
    <w:rsid w:val="004C278C"/>
    <w:rsid w:val="004C2AB6"/>
    <w:rsid w:val="004C2AED"/>
    <w:rsid w:val="004C2BFB"/>
    <w:rsid w:val="004C2D7F"/>
    <w:rsid w:val="004C3AF0"/>
    <w:rsid w:val="004C4279"/>
    <w:rsid w:val="004C42B6"/>
    <w:rsid w:val="004C460C"/>
    <w:rsid w:val="004C4E93"/>
    <w:rsid w:val="004C5B58"/>
    <w:rsid w:val="004C6635"/>
    <w:rsid w:val="004C68E6"/>
    <w:rsid w:val="004C6CD0"/>
    <w:rsid w:val="004C6DE5"/>
    <w:rsid w:val="004C70D1"/>
    <w:rsid w:val="004C7259"/>
    <w:rsid w:val="004C7767"/>
    <w:rsid w:val="004C7CC3"/>
    <w:rsid w:val="004C7FDF"/>
    <w:rsid w:val="004D01CA"/>
    <w:rsid w:val="004D039E"/>
    <w:rsid w:val="004D04E7"/>
    <w:rsid w:val="004D0C29"/>
    <w:rsid w:val="004D114F"/>
    <w:rsid w:val="004D2081"/>
    <w:rsid w:val="004D246F"/>
    <w:rsid w:val="004D3626"/>
    <w:rsid w:val="004D394A"/>
    <w:rsid w:val="004D3C7B"/>
    <w:rsid w:val="004D3DCA"/>
    <w:rsid w:val="004D3F96"/>
    <w:rsid w:val="004D4252"/>
    <w:rsid w:val="004D4666"/>
    <w:rsid w:val="004D4C83"/>
    <w:rsid w:val="004D4F79"/>
    <w:rsid w:val="004D4FAE"/>
    <w:rsid w:val="004D5EB0"/>
    <w:rsid w:val="004D613D"/>
    <w:rsid w:val="004D6346"/>
    <w:rsid w:val="004D6528"/>
    <w:rsid w:val="004D675B"/>
    <w:rsid w:val="004D702A"/>
    <w:rsid w:val="004D7983"/>
    <w:rsid w:val="004D7BAE"/>
    <w:rsid w:val="004D7F1F"/>
    <w:rsid w:val="004D7FF7"/>
    <w:rsid w:val="004E02B3"/>
    <w:rsid w:val="004E02FE"/>
    <w:rsid w:val="004E0775"/>
    <w:rsid w:val="004E0CAD"/>
    <w:rsid w:val="004E21A6"/>
    <w:rsid w:val="004E243A"/>
    <w:rsid w:val="004E3037"/>
    <w:rsid w:val="004E3319"/>
    <w:rsid w:val="004E3670"/>
    <w:rsid w:val="004E396F"/>
    <w:rsid w:val="004E3EE5"/>
    <w:rsid w:val="004E3EEC"/>
    <w:rsid w:val="004E3F07"/>
    <w:rsid w:val="004E402E"/>
    <w:rsid w:val="004E4792"/>
    <w:rsid w:val="004E49C6"/>
    <w:rsid w:val="004E4A66"/>
    <w:rsid w:val="004E52DD"/>
    <w:rsid w:val="004E5EE3"/>
    <w:rsid w:val="004E6204"/>
    <w:rsid w:val="004E680D"/>
    <w:rsid w:val="004E74C7"/>
    <w:rsid w:val="004E7C10"/>
    <w:rsid w:val="004E7E84"/>
    <w:rsid w:val="004E7F6F"/>
    <w:rsid w:val="004F012F"/>
    <w:rsid w:val="004F028D"/>
    <w:rsid w:val="004F0345"/>
    <w:rsid w:val="004F0614"/>
    <w:rsid w:val="004F0683"/>
    <w:rsid w:val="004F069A"/>
    <w:rsid w:val="004F0F37"/>
    <w:rsid w:val="004F1047"/>
    <w:rsid w:val="004F137F"/>
    <w:rsid w:val="004F23C9"/>
    <w:rsid w:val="004F30C7"/>
    <w:rsid w:val="004F3939"/>
    <w:rsid w:val="004F45CF"/>
    <w:rsid w:val="004F4800"/>
    <w:rsid w:val="004F4AE0"/>
    <w:rsid w:val="004F4B80"/>
    <w:rsid w:val="004F4E98"/>
    <w:rsid w:val="004F5553"/>
    <w:rsid w:val="004F6218"/>
    <w:rsid w:val="004F69FD"/>
    <w:rsid w:val="004F6CC8"/>
    <w:rsid w:val="004F76C4"/>
    <w:rsid w:val="0050036F"/>
    <w:rsid w:val="00500950"/>
    <w:rsid w:val="00501EEA"/>
    <w:rsid w:val="00502CCA"/>
    <w:rsid w:val="00503724"/>
    <w:rsid w:val="00503B20"/>
    <w:rsid w:val="00504BEC"/>
    <w:rsid w:val="00505781"/>
    <w:rsid w:val="00505963"/>
    <w:rsid w:val="00505AFA"/>
    <w:rsid w:val="00506181"/>
    <w:rsid w:val="005061BD"/>
    <w:rsid w:val="005063B9"/>
    <w:rsid w:val="0050678B"/>
    <w:rsid w:val="00506846"/>
    <w:rsid w:val="00506FC4"/>
    <w:rsid w:val="00507211"/>
    <w:rsid w:val="00507319"/>
    <w:rsid w:val="00507728"/>
    <w:rsid w:val="005077D0"/>
    <w:rsid w:val="00507875"/>
    <w:rsid w:val="00507CD9"/>
    <w:rsid w:val="00510236"/>
    <w:rsid w:val="005104B0"/>
    <w:rsid w:val="00511C9E"/>
    <w:rsid w:val="00512BFC"/>
    <w:rsid w:val="005140B4"/>
    <w:rsid w:val="0051427A"/>
    <w:rsid w:val="005144E3"/>
    <w:rsid w:val="0051461A"/>
    <w:rsid w:val="0051494C"/>
    <w:rsid w:val="00514D0E"/>
    <w:rsid w:val="0051508C"/>
    <w:rsid w:val="0051564A"/>
    <w:rsid w:val="0051592D"/>
    <w:rsid w:val="0051595E"/>
    <w:rsid w:val="00516351"/>
    <w:rsid w:val="0051643D"/>
    <w:rsid w:val="00516860"/>
    <w:rsid w:val="00517B53"/>
    <w:rsid w:val="00520944"/>
    <w:rsid w:val="005217C3"/>
    <w:rsid w:val="0052188D"/>
    <w:rsid w:val="00521CF0"/>
    <w:rsid w:val="00521FD7"/>
    <w:rsid w:val="00522557"/>
    <w:rsid w:val="00522674"/>
    <w:rsid w:val="0052276F"/>
    <w:rsid w:val="005227C6"/>
    <w:rsid w:val="00522B16"/>
    <w:rsid w:val="00522DBF"/>
    <w:rsid w:val="00522F61"/>
    <w:rsid w:val="00523180"/>
    <w:rsid w:val="00523405"/>
    <w:rsid w:val="00523B9C"/>
    <w:rsid w:val="00523D01"/>
    <w:rsid w:val="0052498F"/>
    <w:rsid w:val="005252F7"/>
    <w:rsid w:val="00525774"/>
    <w:rsid w:val="005257C7"/>
    <w:rsid w:val="005263E3"/>
    <w:rsid w:val="005265EE"/>
    <w:rsid w:val="00526A91"/>
    <w:rsid w:val="00527154"/>
    <w:rsid w:val="005303B7"/>
    <w:rsid w:val="00530571"/>
    <w:rsid w:val="00531A7F"/>
    <w:rsid w:val="00531B3C"/>
    <w:rsid w:val="00532C54"/>
    <w:rsid w:val="0053334E"/>
    <w:rsid w:val="005334D9"/>
    <w:rsid w:val="0053387A"/>
    <w:rsid w:val="005339D8"/>
    <w:rsid w:val="00533A6F"/>
    <w:rsid w:val="005343B3"/>
    <w:rsid w:val="00534908"/>
    <w:rsid w:val="00534986"/>
    <w:rsid w:val="00534D2E"/>
    <w:rsid w:val="00535562"/>
    <w:rsid w:val="00535CEF"/>
    <w:rsid w:val="00535FCF"/>
    <w:rsid w:val="0053606C"/>
    <w:rsid w:val="0053612A"/>
    <w:rsid w:val="005362A5"/>
    <w:rsid w:val="005362E2"/>
    <w:rsid w:val="005373F6"/>
    <w:rsid w:val="005376B7"/>
    <w:rsid w:val="0054008C"/>
    <w:rsid w:val="0054068D"/>
    <w:rsid w:val="00541548"/>
    <w:rsid w:val="00541C46"/>
    <w:rsid w:val="00542762"/>
    <w:rsid w:val="005429A2"/>
    <w:rsid w:val="005431AA"/>
    <w:rsid w:val="00544E06"/>
    <w:rsid w:val="00545418"/>
    <w:rsid w:val="0054559E"/>
    <w:rsid w:val="00546969"/>
    <w:rsid w:val="00546E65"/>
    <w:rsid w:val="00546FBC"/>
    <w:rsid w:val="005479EC"/>
    <w:rsid w:val="00550329"/>
    <w:rsid w:val="0055111E"/>
    <w:rsid w:val="00551A32"/>
    <w:rsid w:val="00551C80"/>
    <w:rsid w:val="00551E47"/>
    <w:rsid w:val="00552150"/>
    <w:rsid w:val="005521B3"/>
    <w:rsid w:val="0055222B"/>
    <w:rsid w:val="0055243F"/>
    <w:rsid w:val="005526B8"/>
    <w:rsid w:val="00552E97"/>
    <w:rsid w:val="00553077"/>
    <w:rsid w:val="00553961"/>
    <w:rsid w:val="00553D0E"/>
    <w:rsid w:val="0055434E"/>
    <w:rsid w:val="005549F2"/>
    <w:rsid w:val="00554D3C"/>
    <w:rsid w:val="005563D7"/>
    <w:rsid w:val="00556893"/>
    <w:rsid w:val="00556D0A"/>
    <w:rsid w:val="005570D6"/>
    <w:rsid w:val="00557DF9"/>
    <w:rsid w:val="005602E8"/>
    <w:rsid w:val="0056101F"/>
    <w:rsid w:val="005614ED"/>
    <w:rsid w:val="0056265F"/>
    <w:rsid w:val="00563B1D"/>
    <w:rsid w:val="00563BB5"/>
    <w:rsid w:val="00564106"/>
    <w:rsid w:val="005644C0"/>
    <w:rsid w:val="00564558"/>
    <w:rsid w:val="00564DB2"/>
    <w:rsid w:val="00564DD8"/>
    <w:rsid w:val="00565C2B"/>
    <w:rsid w:val="0056610D"/>
    <w:rsid w:val="0056647C"/>
    <w:rsid w:val="005665CB"/>
    <w:rsid w:val="0056685F"/>
    <w:rsid w:val="00566B21"/>
    <w:rsid w:val="00566DB4"/>
    <w:rsid w:val="00567B0F"/>
    <w:rsid w:val="00570769"/>
    <w:rsid w:val="00570D44"/>
    <w:rsid w:val="0057152D"/>
    <w:rsid w:val="00571C6B"/>
    <w:rsid w:val="00572722"/>
    <w:rsid w:val="00572848"/>
    <w:rsid w:val="00572A7D"/>
    <w:rsid w:val="00572CAD"/>
    <w:rsid w:val="00572DF4"/>
    <w:rsid w:val="0057360F"/>
    <w:rsid w:val="00573881"/>
    <w:rsid w:val="00574A88"/>
    <w:rsid w:val="00574DB4"/>
    <w:rsid w:val="00575350"/>
    <w:rsid w:val="005756C6"/>
    <w:rsid w:val="005758D1"/>
    <w:rsid w:val="00575E7F"/>
    <w:rsid w:val="00576AEB"/>
    <w:rsid w:val="00576B37"/>
    <w:rsid w:val="0057737C"/>
    <w:rsid w:val="00577911"/>
    <w:rsid w:val="00580ADF"/>
    <w:rsid w:val="00580AF5"/>
    <w:rsid w:val="00581E10"/>
    <w:rsid w:val="00582165"/>
    <w:rsid w:val="0058224C"/>
    <w:rsid w:val="00582B82"/>
    <w:rsid w:val="005830FD"/>
    <w:rsid w:val="0058344B"/>
    <w:rsid w:val="00583C0D"/>
    <w:rsid w:val="00583F6A"/>
    <w:rsid w:val="0058410F"/>
    <w:rsid w:val="00584385"/>
    <w:rsid w:val="005843D4"/>
    <w:rsid w:val="00584ADE"/>
    <w:rsid w:val="00584EC3"/>
    <w:rsid w:val="00585B2A"/>
    <w:rsid w:val="00585C8A"/>
    <w:rsid w:val="005867D7"/>
    <w:rsid w:val="005879D8"/>
    <w:rsid w:val="00587C80"/>
    <w:rsid w:val="00587F46"/>
    <w:rsid w:val="005900DD"/>
    <w:rsid w:val="00590198"/>
    <w:rsid w:val="0059128A"/>
    <w:rsid w:val="00591CE1"/>
    <w:rsid w:val="00592AD9"/>
    <w:rsid w:val="00592C7A"/>
    <w:rsid w:val="00592F54"/>
    <w:rsid w:val="00593432"/>
    <w:rsid w:val="00593E8E"/>
    <w:rsid w:val="00593EFE"/>
    <w:rsid w:val="00594269"/>
    <w:rsid w:val="005944FC"/>
    <w:rsid w:val="00594683"/>
    <w:rsid w:val="00594DDF"/>
    <w:rsid w:val="00594E13"/>
    <w:rsid w:val="005951A4"/>
    <w:rsid w:val="00595436"/>
    <w:rsid w:val="005956EF"/>
    <w:rsid w:val="005967D7"/>
    <w:rsid w:val="00596D67"/>
    <w:rsid w:val="00596E8F"/>
    <w:rsid w:val="00597081"/>
    <w:rsid w:val="00597841"/>
    <w:rsid w:val="00597A7D"/>
    <w:rsid w:val="00597FFB"/>
    <w:rsid w:val="005A0610"/>
    <w:rsid w:val="005A1342"/>
    <w:rsid w:val="005A231B"/>
    <w:rsid w:val="005A2DF9"/>
    <w:rsid w:val="005A2F48"/>
    <w:rsid w:val="005A3644"/>
    <w:rsid w:val="005A38B2"/>
    <w:rsid w:val="005A6090"/>
    <w:rsid w:val="005A6A70"/>
    <w:rsid w:val="005A6A8E"/>
    <w:rsid w:val="005A6E71"/>
    <w:rsid w:val="005A6F24"/>
    <w:rsid w:val="005A7158"/>
    <w:rsid w:val="005A73C3"/>
    <w:rsid w:val="005A9FC3"/>
    <w:rsid w:val="005B0EA6"/>
    <w:rsid w:val="005B1BCC"/>
    <w:rsid w:val="005B2AE1"/>
    <w:rsid w:val="005B38E8"/>
    <w:rsid w:val="005B39CA"/>
    <w:rsid w:val="005B40FF"/>
    <w:rsid w:val="005B419F"/>
    <w:rsid w:val="005B41E2"/>
    <w:rsid w:val="005B43F9"/>
    <w:rsid w:val="005B543D"/>
    <w:rsid w:val="005B54F8"/>
    <w:rsid w:val="005B5BC2"/>
    <w:rsid w:val="005B6546"/>
    <w:rsid w:val="005B67F9"/>
    <w:rsid w:val="005B6A59"/>
    <w:rsid w:val="005B6C6D"/>
    <w:rsid w:val="005B6C87"/>
    <w:rsid w:val="005B750A"/>
    <w:rsid w:val="005B77D9"/>
    <w:rsid w:val="005B7CAE"/>
    <w:rsid w:val="005B99CD"/>
    <w:rsid w:val="005C07AB"/>
    <w:rsid w:val="005C09E1"/>
    <w:rsid w:val="005C0D82"/>
    <w:rsid w:val="005C1549"/>
    <w:rsid w:val="005C15F5"/>
    <w:rsid w:val="005C1B08"/>
    <w:rsid w:val="005C1D93"/>
    <w:rsid w:val="005C1F99"/>
    <w:rsid w:val="005C24FC"/>
    <w:rsid w:val="005C35DE"/>
    <w:rsid w:val="005C381C"/>
    <w:rsid w:val="005C3E86"/>
    <w:rsid w:val="005C4168"/>
    <w:rsid w:val="005C4FD9"/>
    <w:rsid w:val="005C790B"/>
    <w:rsid w:val="005C7C25"/>
    <w:rsid w:val="005C7F7F"/>
    <w:rsid w:val="005D08F5"/>
    <w:rsid w:val="005D0AB6"/>
    <w:rsid w:val="005D0DA6"/>
    <w:rsid w:val="005D12A5"/>
    <w:rsid w:val="005D1762"/>
    <w:rsid w:val="005D1DC1"/>
    <w:rsid w:val="005D32C7"/>
    <w:rsid w:val="005D3387"/>
    <w:rsid w:val="005D3712"/>
    <w:rsid w:val="005D3CAC"/>
    <w:rsid w:val="005D43EA"/>
    <w:rsid w:val="005D4500"/>
    <w:rsid w:val="005D4A33"/>
    <w:rsid w:val="005D4BAF"/>
    <w:rsid w:val="005D531D"/>
    <w:rsid w:val="005D55C0"/>
    <w:rsid w:val="005D60B8"/>
    <w:rsid w:val="005D616A"/>
    <w:rsid w:val="005D7BEC"/>
    <w:rsid w:val="005D7C1B"/>
    <w:rsid w:val="005D7D26"/>
    <w:rsid w:val="005D7D80"/>
    <w:rsid w:val="005D7EBB"/>
    <w:rsid w:val="005D7F14"/>
    <w:rsid w:val="005E1B9E"/>
    <w:rsid w:val="005E1DE8"/>
    <w:rsid w:val="005E2094"/>
    <w:rsid w:val="005E2196"/>
    <w:rsid w:val="005E2890"/>
    <w:rsid w:val="005E5421"/>
    <w:rsid w:val="005E56DF"/>
    <w:rsid w:val="005E58F3"/>
    <w:rsid w:val="005E6427"/>
    <w:rsid w:val="005E6B32"/>
    <w:rsid w:val="005E6E92"/>
    <w:rsid w:val="005E6ED8"/>
    <w:rsid w:val="005E738E"/>
    <w:rsid w:val="005F011A"/>
    <w:rsid w:val="005F0793"/>
    <w:rsid w:val="005F16FC"/>
    <w:rsid w:val="005F1909"/>
    <w:rsid w:val="005F26CB"/>
    <w:rsid w:val="005F29D6"/>
    <w:rsid w:val="005F2DE6"/>
    <w:rsid w:val="005F45E1"/>
    <w:rsid w:val="005F4878"/>
    <w:rsid w:val="005F4B5C"/>
    <w:rsid w:val="005F5184"/>
    <w:rsid w:val="005F5654"/>
    <w:rsid w:val="005F5701"/>
    <w:rsid w:val="005F61A9"/>
    <w:rsid w:val="005F61C1"/>
    <w:rsid w:val="005F61CF"/>
    <w:rsid w:val="005F6282"/>
    <w:rsid w:val="005F662C"/>
    <w:rsid w:val="005F6AA0"/>
    <w:rsid w:val="005F6D6B"/>
    <w:rsid w:val="005F6E5C"/>
    <w:rsid w:val="005F7642"/>
    <w:rsid w:val="005F7A88"/>
    <w:rsid w:val="005F7BBA"/>
    <w:rsid w:val="00600024"/>
    <w:rsid w:val="0060007B"/>
    <w:rsid w:val="0060119B"/>
    <w:rsid w:val="0060121E"/>
    <w:rsid w:val="00601610"/>
    <w:rsid w:val="00601841"/>
    <w:rsid w:val="006019C5"/>
    <w:rsid w:val="00602D16"/>
    <w:rsid w:val="00603534"/>
    <w:rsid w:val="00603620"/>
    <w:rsid w:val="00604B40"/>
    <w:rsid w:val="0060519F"/>
    <w:rsid w:val="006051E0"/>
    <w:rsid w:val="006057EF"/>
    <w:rsid w:val="00606B37"/>
    <w:rsid w:val="00606E3D"/>
    <w:rsid w:val="006079E0"/>
    <w:rsid w:val="0061017C"/>
    <w:rsid w:val="00610657"/>
    <w:rsid w:val="006117D2"/>
    <w:rsid w:val="00611FE6"/>
    <w:rsid w:val="006129A7"/>
    <w:rsid w:val="00612AD5"/>
    <w:rsid w:val="006132A6"/>
    <w:rsid w:val="006135EB"/>
    <w:rsid w:val="00613844"/>
    <w:rsid w:val="00613E9D"/>
    <w:rsid w:val="00614141"/>
    <w:rsid w:val="006142A4"/>
    <w:rsid w:val="006147D7"/>
    <w:rsid w:val="00614803"/>
    <w:rsid w:val="00614D95"/>
    <w:rsid w:val="00614DD4"/>
    <w:rsid w:val="00615140"/>
    <w:rsid w:val="006153FE"/>
    <w:rsid w:val="00615605"/>
    <w:rsid w:val="00615750"/>
    <w:rsid w:val="00616AD5"/>
    <w:rsid w:val="006178D5"/>
    <w:rsid w:val="006179EF"/>
    <w:rsid w:val="006203C4"/>
    <w:rsid w:val="00621152"/>
    <w:rsid w:val="00621583"/>
    <w:rsid w:val="00621853"/>
    <w:rsid w:val="0062196D"/>
    <w:rsid w:val="00621D93"/>
    <w:rsid w:val="00621F9D"/>
    <w:rsid w:val="006220DD"/>
    <w:rsid w:val="0062240C"/>
    <w:rsid w:val="006226CE"/>
    <w:rsid w:val="006228A9"/>
    <w:rsid w:val="00623AE9"/>
    <w:rsid w:val="00623B3C"/>
    <w:rsid w:val="0062405D"/>
    <w:rsid w:val="006240F6"/>
    <w:rsid w:val="00625354"/>
    <w:rsid w:val="00625514"/>
    <w:rsid w:val="00627418"/>
    <w:rsid w:val="00627BD3"/>
    <w:rsid w:val="00627F09"/>
    <w:rsid w:val="006306B6"/>
    <w:rsid w:val="00630848"/>
    <w:rsid w:val="00631716"/>
    <w:rsid w:val="00631838"/>
    <w:rsid w:val="006321AA"/>
    <w:rsid w:val="006321B9"/>
    <w:rsid w:val="006321E9"/>
    <w:rsid w:val="006323B2"/>
    <w:rsid w:val="00632FC3"/>
    <w:rsid w:val="006332B8"/>
    <w:rsid w:val="006334EA"/>
    <w:rsid w:val="00633AEE"/>
    <w:rsid w:val="0063460A"/>
    <w:rsid w:val="006346B1"/>
    <w:rsid w:val="00634C57"/>
    <w:rsid w:val="00636685"/>
    <w:rsid w:val="006368A5"/>
    <w:rsid w:val="006369E4"/>
    <w:rsid w:val="00636F3C"/>
    <w:rsid w:val="00640534"/>
    <w:rsid w:val="006407A6"/>
    <w:rsid w:val="00641146"/>
    <w:rsid w:val="00641465"/>
    <w:rsid w:val="00641927"/>
    <w:rsid w:val="00642800"/>
    <w:rsid w:val="00642C5F"/>
    <w:rsid w:val="00642CF3"/>
    <w:rsid w:val="00643329"/>
    <w:rsid w:val="00643749"/>
    <w:rsid w:val="006437C0"/>
    <w:rsid w:val="00643872"/>
    <w:rsid w:val="0064394B"/>
    <w:rsid w:val="00643A64"/>
    <w:rsid w:val="00643CDB"/>
    <w:rsid w:val="00643E69"/>
    <w:rsid w:val="0064535C"/>
    <w:rsid w:val="0064590A"/>
    <w:rsid w:val="00645AC9"/>
    <w:rsid w:val="00645B9E"/>
    <w:rsid w:val="00645DFA"/>
    <w:rsid w:val="006460C0"/>
    <w:rsid w:val="006464EC"/>
    <w:rsid w:val="00646E09"/>
    <w:rsid w:val="00651149"/>
    <w:rsid w:val="00651509"/>
    <w:rsid w:val="00651ADC"/>
    <w:rsid w:val="00653599"/>
    <w:rsid w:val="00653625"/>
    <w:rsid w:val="00653633"/>
    <w:rsid w:val="0065363A"/>
    <w:rsid w:val="006536BA"/>
    <w:rsid w:val="00653EBB"/>
    <w:rsid w:val="00653F9A"/>
    <w:rsid w:val="00654279"/>
    <w:rsid w:val="00654C22"/>
    <w:rsid w:val="00655413"/>
    <w:rsid w:val="00655E9C"/>
    <w:rsid w:val="00655F85"/>
    <w:rsid w:val="00656967"/>
    <w:rsid w:val="00656EC7"/>
    <w:rsid w:val="006574CF"/>
    <w:rsid w:val="006609D8"/>
    <w:rsid w:val="00661A77"/>
    <w:rsid w:val="00661F59"/>
    <w:rsid w:val="006622BE"/>
    <w:rsid w:val="00662314"/>
    <w:rsid w:val="006625AD"/>
    <w:rsid w:val="0066302F"/>
    <w:rsid w:val="006637F0"/>
    <w:rsid w:val="00663F8F"/>
    <w:rsid w:val="0066406E"/>
    <w:rsid w:val="006643E2"/>
    <w:rsid w:val="00664536"/>
    <w:rsid w:val="00664F14"/>
    <w:rsid w:val="00664FB6"/>
    <w:rsid w:val="0066502C"/>
    <w:rsid w:val="00665C78"/>
    <w:rsid w:val="00667495"/>
    <w:rsid w:val="0067050F"/>
    <w:rsid w:val="006706E4"/>
    <w:rsid w:val="00671238"/>
    <w:rsid w:val="00671726"/>
    <w:rsid w:val="006718AD"/>
    <w:rsid w:val="00671D49"/>
    <w:rsid w:val="0067278F"/>
    <w:rsid w:val="006735E1"/>
    <w:rsid w:val="006736DA"/>
    <w:rsid w:val="00673CAE"/>
    <w:rsid w:val="00673E6E"/>
    <w:rsid w:val="00674B18"/>
    <w:rsid w:val="00674FF9"/>
    <w:rsid w:val="006751D2"/>
    <w:rsid w:val="0067534D"/>
    <w:rsid w:val="00675F90"/>
    <w:rsid w:val="00676335"/>
    <w:rsid w:val="006766A5"/>
    <w:rsid w:val="00676D0E"/>
    <w:rsid w:val="00676D58"/>
    <w:rsid w:val="00676FE7"/>
    <w:rsid w:val="00677B7C"/>
    <w:rsid w:val="00677F3F"/>
    <w:rsid w:val="0067F254"/>
    <w:rsid w:val="0068032A"/>
    <w:rsid w:val="006804C2"/>
    <w:rsid w:val="00681EF0"/>
    <w:rsid w:val="00682AEF"/>
    <w:rsid w:val="0068373B"/>
    <w:rsid w:val="00683957"/>
    <w:rsid w:val="00684676"/>
    <w:rsid w:val="00685064"/>
    <w:rsid w:val="006851A1"/>
    <w:rsid w:val="006851D1"/>
    <w:rsid w:val="006853F5"/>
    <w:rsid w:val="00685636"/>
    <w:rsid w:val="00685CFB"/>
    <w:rsid w:val="0068640A"/>
    <w:rsid w:val="006864BE"/>
    <w:rsid w:val="00686790"/>
    <w:rsid w:val="0068689A"/>
    <w:rsid w:val="006879C8"/>
    <w:rsid w:val="00687A4D"/>
    <w:rsid w:val="00687A69"/>
    <w:rsid w:val="00687B26"/>
    <w:rsid w:val="0069036F"/>
    <w:rsid w:val="006916F7"/>
    <w:rsid w:val="006929F4"/>
    <w:rsid w:val="00692A90"/>
    <w:rsid w:val="00692D91"/>
    <w:rsid w:val="00692E40"/>
    <w:rsid w:val="0069317F"/>
    <w:rsid w:val="00695842"/>
    <w:rsid w:val="00696414"/>
    <w:rsid w:val="006967EC"/>
    <w:rsid w:val="00696AC8"/>
    <w:rsid w:val="00697076"/>
    <w:rsid w:val="00697527"/>
    <w:rsid w:val="006975BE"/>
    <w:rsid w:val="00697602"/>
    <w:rsid w:val="00697A9F"/>
    <w:rsid w:val="0069A7EF"/>
    <w:rsid w:val="006A0132"/>
    <w:rsid w:val="006A04F1"/>
    <w:rsid w:val="006A068D"/>
    <w:rsid w:val="006A0776"/>
    <w:rsid w:val="006A0CC3"/>
    <w:rsid w:val="006A1203"/>
    <w:rsid w:val="006A2000"/>
    <w:rsid w:val="006A2249"/>
    <w:rsid w:val="006A23ED"/>
    <w:rsid w:val="006A290C"/>
    <w:rsid w:val="006A2A80"/>
    <w:rsid w:val="006A2F97"/>
    <w:rsid w:val="006A3919"/>
    <w:rsid w:val="006A40B5"/>
    <w:rsid w:val="006A434E"/>
    <w:rsid w:val="006A43E7"/>
    <w:rsid w:val="006A444B"/>
    <w:rsid w:val="006A5171"/>
    <w:rsid w:val="006A53C8"/>
    <w:rsid w:val="006A55A2"/>
    <w:rsid w:val="006A5F5B"/>
    <w:rsid w:val="006A5F77"/>
    <w:rsid w:val="006A5F8B"/>
    <w:rsid w:val="006A6C90"/>
    <w:rsid w:val="006A7E16"/>
    <w:rsid w:val="006B08B6"/>
    <w:rsid w:val="006B1437"/>
    <w:rsid w:val="006B17EF"/>
    <w:rsid w:val="006B18FA"/>
    <w:rsid w:val="006B1C9A"/>
    <w:rsid w:val="006B1CC3"/>
    <w:rsid w:val="006B256B"/>
    <w:rsid w:val="006B2BFD"/>
    <w:rsid w:val="006B2E86"/>
    <w:rsid w:val="006B3315"/>
    <w:rsid w:val="006B3317"/>
    <w:rsid w:val="006B3C7E"/>
    <w:rsid w:val="006B3C8A"/>
    <w:rsid w:val="006B487E"/>
    <w:rsid w:val="006B51EA"/>
    <w:rsid w:val="006B61E1"/>
    <w:rsid w:val="006B65A8"/>
    <w:rsid w:val="006B7024"/>
    <w:rsid w:val="006B745D"/>
    <w:rsid w:val="006B78B1"/>
    <w:rsid w:val="006B7CD3"/>
    <w:rsid w:val="006C05C3"/>
    <w:rsid w:val="006C08A3"/>
    <w:rsid w:val="006C0945"/>
    <w:rsid w:val="006C1CF3"/>
    <w:rsid w:val="006C2AEF"/>
    <w:rsid w:val="006C2D19"/>
    <w:rsid w:val="006C3CE9"/>
    <w:rsid w:val="006C42DB"/>
    <w:rsid w:val="006C43E8"/>
    <w:rsid w:val="006C556A"/>
    <w:rsid w:val="006C5A11"/>
    <w:rsid w:val="006C5A49"/>
    <w:rsid w:val="006C6206"/>
    <w:rsid w:val="006C6743"/>
    <w:rsid w:val="006C6B5F"/>
    <w:rsid w:val="006C6D1C"/>
    <w:rsid w:val="006C791F"/>
    <w:rsid w:val="006C7CCD"/>
    <w:rsid w:val="006D0701"/>
    <w:rsid w:val="006D0A1F"/>
    <w:rsid w:val="006D0C3F"/>
    <w:rsid w:val="006D1017"/>
    <w:rsid w:val="006D128C"/>
    <w:rsid w:val="006D1628"/>
    <w:rsid w:val="006D1D72"/>
    <w:rsid w:val="006D1DBD"/>
    <w:rsid w:val="006D1DFD"/>
    <w:rsid w:val="006D28D5"/>
    <w:rsid w:val="006D2D8C"/>
    <w:rsid w:val="006D3804"/>
    <w:rsid w:val="006D5E5B"/>
    <w:rsid w:val="006D63DC"/>
    <w:rsid w:val="006D640E"/>
    <w:rsid w:val="006D65FE"/>
    <w:rsid w:val="006D7914"/>
    <w:rsid w:val="006D7B31"/>
    <w:rsid w:val="006E0CF8"/>
    <w:rsid w:val="006E17C9"/>
    <w:rsid w:val="006E30D0"/>
    <w:rsid w:val="006E3931"/>
    <w:rsid w:val="006E3C54"/>
    <w:rsid w:val="006E40C6"/>
    <w:rsid w:val="006E4955"/>
    <w:rsid w:val="006E4C2B"/>
    <w:rsid w:val="006E523C"/>
    <w:rsid w:val="006E5CB6"/>
    <w:rsid w:val="006E5DF4"/>
    <w:rsid w:val="006E5F82"/>
    <w:rsid w:val="006E650D"/>
    <w:rsid w:val="006E6A33"/>
    <w:rsid w:val="006E6A49"/>
    <w:rsid w:val="006E6A86"/>
    <w:rsid w:val="006E6D5A"/>
    <w:rsid w:val="006E745F"/>
    <w:rsid w:val="006E7F73"/>
    <w:rsid w:val="006EB393"/>
    <w:rsid w:val="006EB72B"/>
    <w:rsid w:val="006F0366"/>
    <w:rsid w:val="006F0F2B"/>
    <w:rsid w:val="006F1213"/>
    <w:rsid w:val="006F12AA"/>
    <w:rsid w:val="006F149E"/>
    <w:rsid w:val="006F191D"/>
    <w:rsid w:val="006F1AA8"/>
    <w:rsid w:val="006F1BEB"/>
    <w:rsid w:val="006F1E93"/>
    <w:rsid w:val="006F2181"/>
    <w:rsid w:val="006F2939"/>
    <w:rsid w:val="006F2B98"/>
    <w:rsid w:val="006F3A29"/>
    <w:rsid w:val="006F3A8B"/>
    <w:rsid w:val="006F4EF6"/>
    <w:rsid w:val="006F54D1"/>
    <w:rsid w:val="006F565F"/>
    <w:rsid w:val="006F57B6"/>
    <w:rsid w:val="006F584F"/>
    <w:rsid w:val="006F59F7"/>
    <w:rsid w:val="006F5D59"/>
    <w:rsid w:val="006F6546"/>
    <w:rsid w:val="006F6FEB"/>
    <w:rsid w:val="006F74E7"/>
    <w:rsid w:val="006F7635"/>
    <w:rsid w:val="006F79A6"/>
    <w:rsid w:val="006F7DD2"/>
    <w:rsid w:val="006FDC4B"/>
    <w:rsid w:val="0070001C"/>
    <w:rsid w:val="007010C4"/>
    <w:rsid w:val="00702858"/>
    <w:rsid w:val="007029D7"/>
    <w:rsid w:val="00702E83"/>
    <w:rsid w:val="007031DC"/>
    <w:rsid w:val="0070404F"/>
    <w:rsid w:val="007041CC"/>
    <w:rsid w:val="00704A17"/>
    <w:rsid w:val="00705506"/>
    <w:rsid w:val="0070552B"/>
    <w:rsid w:val="0070748C"/>
    <w:rsid w:val="00707699"/>
    <w:rsid w:val="00707CF1"/>
    <w:rsid w:val="00707E80"/>
    <w:rsid w:val="0071012C"/>
    <w:rsid w:val="007107F5"/>
    <w:rsid w:val="00710E21"/>
    <w:rsid w:val="0071110C"/>
    <w:rsid w:val="00711394"/>
    <w:rsid w:val="00711507"/>
    <w:rsid w:val="00711A1B"/>
    <w:rsid w:val="00711E32"/>
    <w:rsid w:val="00712285"/>
    <w:rsid w:val="00712B40"/>
    <w:rsid w:val="00713275"/>
    <w:rsid w:val="00713627"/>
    <w:rsid w:val="00714CAF"/>
    <w:rsid w:val="007153F5"/>
    <w:rsid w:val="00716535"/>
    <w:rsid w:val="00717658"/>
    <w:rsid w:val="00720584"/>
    <w:rsid w:val="00720828"/>
    <w:rsid w:val="00721CF9"/>
    <w:rsid w:val="00721DC7"/>
    <w:rsid w:val="00722664"/>
    <w:rsid w:val="00722A5F"/>
    <w:rsid w:val="00722BBC"/>
    <w:rsid w:val="0072326B"/>
    <w:rsid w:val="007239CF"/>
    <w:rsid w:val="00723D2F"/>
    <w:rsid w:val="00723F9D"/>
    <w:rsid w:val="0072499B"/>
    <w:rsid w:val="00725BF1"/>
    <w:rsid w:val="007269DF"/>
    <w:rsid w:val="00726A78"/>
    <w:rsid w:val="007271B6"/>
    <w:rsid w:val="00727EDE"/>
    <w:rsid w:val="00730069"/>
    <w:rsid w:val="00730288"/>
    <w:rsid w:val="00730D87"/>
    <w:rsid w:val="007311B8"/>
    <w:rsid w:val="007317BA"/>
    <w:rsid w:val="00731D76"/>
    <w:rsid w:val="00731FC8"/>
    <w:rsid w:val="007328E2"/>
    <w:rsid w:val="0073336F"/>
    <w:rsid w:val="00733ABB"/>
    <w:rsid w:val="00733B19"/>
    <w:rsid w:val="00733B59"/>
    <w:rsid w:val="00733BDF"/>
    <w:rsid w:val="0073406B"/>
    <w:rsid w:val="0073414D"/>
    <w:rsid w:val="00734237"/>
    <w:rsid w:val="00734305"/>
    <w:rsid w:val="0073440F"/>
    <w:rsid w:val="0073562B"/>
    <w:rsid w:val="007357DB"/>
    <w:rsid w:val="00736DFE"/>
    <w:rsid w:val="0073794E"/>
    <w:rsid w:val="007404B6"/>
    <w:rsid w:val="007407A1"/>
    <w:rsid w:val="00740A35"/>
    <w:rsid w:val="00740F1E"/>
    <w:rsid w:val="007410F5"/>
    <w:rsid w:val="00743FDA"/>
    <w:rsid w:val="00744587"/>
    <w:rsid w:val="00745034"/>
    <w:rsid w:val="00745A92"/>
    <w:rsid w:val="007464F1"/>
    <w:rsid w:val="00746864"/>
    <w:rsid w:val="00746CD9"/>
    <w:rsid w:val="00746DD6"/>
    <w:rsid w:val="007471D4"/>
    <w:rsid w:val="0074761A"/>
    <w:rsid w:val="00747F13"/>
    <w:rsid w:val="007500F9"/>
    <w:rsid w:val="00750A3A"/>
    <w:rsid w:val="0075106B"/>
    <w:rsid w:val="00751CE8"/>
    <w:rsid w:val="00753218"/>
    <w:rsid w:val="00753319"/>
    <w:rsid w:val="007533C4"/>
    <w:rsid w:val="00753520"/>
    <w:rsid w:val="00753933"/>
    <w:rsid w:val="007542F6"/>
    <w:rsid w:val="007544F7"/>
    <w:rsid w:val="00754FCF"/>
    <w:rsid w:val="00755212"/>
    <w:rsid w:val="00755231"/>
    <w:rsid w:val="00755DDB"/>
    <w:rsid w:val="007562D6"/>
    <w:rsid w:val="00760842"/>
    <w:rsid w:val="0076095D"/>
    <w:rsid w:val="00760FEE"/>
    <w:rsid w:val="00761071"/>
    <w:rsid w:val="0076198A"/>
    <w:rsid w:val="0076245D"/>
    <w:rsid w:val="007624FC"/>
    <w:rsid w:val="00762951"/>
    <w:rsid w:val="00763068"/>
    <w:rsid w:val="0076328B"/>
    <w:rsid w:val="00763564"/>
    <w:rsid w:val="00763904"/>
    <w:rsid w:val="00764C63"/>
    <w:rsid w:val="00764F02"/>
    <w:rsid w:val="00765900"/>
    <w:rsid w:val="007661A2"/>
    <w:rsid w:val="00766310"/>
    <w:rsid w:val="007676F7"/>
    <w:rsid w:val="0076785B"/>
    <w:rsid w:val="00767AEC"/>
    <w:rsid w:val="007711EC"/>
    <w:rsid w:val="0077140E"/>
    <w:rsid w:val="0077188F"/>
    <w:rsid w:val="00771B7C"/>
    <w:rsid w:val="007723C0"/>
    <w:rsid w:val="00773684"/>
    <w:rsid w:val="00773AD0"/>
    <w:rsid w:val="0077402E"/>
    <w:rsid w:val="0077444D"/>
    <w:rsid w:val="0077457E"/>
    <w:rsid w:val="00774648"/>
    <w:rsid w:val="007747A9"/>
    <w:rsid w:val="00774B7B"/>
    <w:rsid w:val="00774EE3"/>
    <w:rsid w:val="00775B48"/>
    <w:rsid w:val="00775C8E"/>
    <w:rsid w:val="00775FC6"/>
    <w:rsid w:val="00776446"/>
    <w:rsid w:val="0077652C"/>
    <w:rsid w:val="007775DE"/>
    <w:rsid w:val="00777636"/>
    <w:rsid w:val="007776AC"/>
    <w:rsid w:val="007800D1"/>
    <w:rsid w:val="00780393"/>
    <w:rsid w:val="00780862"/>
    <w:rsid w:val="00780D65"/>
    <w:rsid w:val="00781166"/>
    <w:rsid w:val="007811C3"/>
    <w:rsid w:val="007818E3"/>
    <w:rsid w:val="00781904"/>
    <w:rsid w:val="00781BFF"/>
    <w:rsid w:val="00781ED2"/>
    <w:rsid w:val="007821FC"/>
    <w:rsid w:val="00782CFF"/>
    <w:rsid w:val="0078389E"/>
    <w:rsid w:val="00784504"/>
    <w:rsid w:val="00784C1F"/>
    <w:rsid w:val="00785F60"/>
    <w:rsid w:val="00787B70"/>
    <w:rsid w:val="00787BC0"/>
    <w:rsid w:val="00790C25"/>
    <w:rsid w:val="00791283"/>
    <w:rsid w:val="0079154F"/>
    <w:rsid w:val="00791B8F"/>
    <w:rsid w:val="00791E78"/>
    <w:rsid w:val="007933B8"/>
    <w:rsid w:val="00793B74"/>
    <w:rsid w:val="00794897"/>
    <w:rsid w:val="00794A2A"/>
    <w:rsid w:val="00795D5A"/>
    <w:rsid w:val="00796EA9"/>
    <w:rsid w:val="007975EF"/>
    <w:rsid w:val="00797A46"/>
    <w:rsid w:val="00797BE0"/>
    <w:rsid w:val="007A07BD"/>
    <w:rsid w:val="007A1C4C"/>
    <w:rsid w:val="007A2361"/>
    <w:rsid w:val="007A25EB"/>
    <w:rsid w:val="007A281F"/>
    <w:rsid w:val="007A388B"/>
    <w:rsid w:val="007A3BE9"/>
    <w:rsid w:val="007A5104"/>
    <w:rsid w:val="007A632F"/>
    <w:rsid w:val="007A68AB"/>
    <w:rsid w:val="007A6AD4"/>
    <w:rsid w:val="007A6CB6"/>
    <w:rsid w:val="007A7B24"/>
    <w:rsid w:val="007A7F30"/>
    <w:rsid w:val="007B1070"/>
    <w:rsid w:val="007B1673"/>
    <w:rsid w:val="007B233C"/>
    <w:rsid w:val="007B28C0"/>
    <w:rsid w:val="007B2B7D"/>
    <w:rsid w:val="007B2D86"/>
    <w:rsid w:val="007B3394"/>
    <w:rsid w:val="007B3CF6"/>
    <w:rsid w:val="007B3D23"/>
    <w:rsid w:val="007B44D1"/>
    <w:rsid w:val="007B450E"/>
    <w:rsid w:val="007B5099"/>
    <w:rsid w:val="007B5764"/>
    <w:rsid w:val="007B5989"/>
    <w:rsid w:val="007B6E1E"/>
    <w:rsid w:val="007B7989"/>
    <w:rsid w:val="007B7CB0"/>
    <w:rsid w:val="007C0E89"/>
    <w:rsid w:val="007C1F19"/>
    <w:rsid w:val="007C2EA1"/>
    <w:rsid w:val="007C374E"/>
    <w:rsid w:val="007C391B"/>
    <w:rsid w:val="007C3EA6"/>
    <w:rsid w:val="007C420D"/>
    <w:rsid w:val="007C42D9"/>
    <w:rsid w:val="007C472B"/>
    <w:rsid w:val="007C4D01"/>
    <w:rsid w:val="007C5052"/>
    <w:rsid w:val="007C552F"/>
    <w:rsid w:val="007C59FE"/>
    <w:rsid w:val="007C5C8D"/>
    <w:rsid w:val="007C605F"/>
    <w:rsid w:val="007C683B"/>
    <w:rsid w:val="007C6A63"/>
    <w:rsid w:val="007C6BC2"/>
    <w:rsid w:val="007C6F18"/>
    <w:rsid w:val="007C6FED"/>
    <w:rsid w:val="007C707A"/>
    <w:rsid w:val="007D00EC"/>
    <w:rsid w:val="007D134D"/>
    <w:rsid w:val="007D25C1"/>
    <w:rsid w:val="007D26EF"/>
    <w:rsid w:val="007D2725"/>
    <w:rsid w:val="007D2984"/>
    <w:rsid w:val="007D338F"/>
    <w:rsid w:val="007D33B9"/>
    <w:rsid w:val="007D441C"/>
    <w:rsid w:val="007D493D"/>
    <w:rsid w:val="007D4B02"/>
    <w:rsid w:val="007D5633"/>
    <w:rsid w:val="007D5BBE"/>
    <w:rsid w:val="007D6640"/>
    <w:rsid w:val="007D68A6"/>
    <w:rsid w:val="007D68A7"/>
    <w:rsid w:val="007D6957"/>
    <w:rsid w:val="007D69A0"/>
    <w:rsid w:val="007D6C4A"/>
    <w:rsid w:val="007D6C64"/>
    <w:rsid w:val="007D6D86"/>
    <w:rsid w:val="007D71EC"/>
    <w:rsid w:val="007D787C"/>
    <w:rsid w:val="007D79DE"/>
    <w:rsid w:val="007D7AAC"/>
    <w:rsid w:val="007D7D81"/>
    <w:rsid w:val="007D7F93"/>
    <w:rsid w:val="007E0949"/>
    <w:rsid w:val="007E1097"/>
    <w:rsid w:val="007E2787"/>
    <w:rsid w:val="007E2E9E"/>
    <w:rsid w:val="007E3F81"/>
    <w:rsid w:val="007E3FF1"/>
    <w:rsid w:val="007E470D"/>
    <w:rsid w:val="007E49C1"/>
    <w:rsid w:val="007E6155"/>
    <w:rsid w:val="007E61D1"/>
    <w:rsid w:val="007E6236"/>
    <w:rsid w:val="007E634B"/>
    <w:rsid w:val="007E6BD5"/>
    <w:rsid w:val="007E6E0B"/>
    <w:rsid w:val="007E728F"/>
    <w:rsid w:val="007E7800"/>
    <w:rsid w:val="007E7A4F"/>
    <w:rsid w:val="007E7BF3"/>
    <w:rsid w:val="007E7C0E"/>
    <w:rsid w:val="007F06EC"/>
    <w:rsid w:val="007F075C"/>
    <w:rsid w:val="007F0BBB"/>
    <w:rsid w:val="007F0BE9"/>
    <w:rsid w:val="007F1554"/>
    <w:rsid w:val="007F1D2B"/>
    <w:rsid w:val="007F1E5D"/>
    <w:rsid w:val="007F2165"/>
    <w:rsid w:val="007F291A"/>
    <w:rsid w:val="007F2E7D"/>
    <w:rsid w:val="007F36E3"/>
    <w:rsid w:val="007F40E9"/>
    <w:rsid w:val="007F41AA"/>
    <w:rsid w:val="007F44E6"/>
    <w:rsid w:val="007F46A7"/>
    <w:rsid w:val="007F4D20"/>
    <w:rsid w:val="007F4DBE"/>
    <w:rsid w:val="007F515A"/>
    <w:rsid w:val="007F5319"/>
    <w:rsid w:val="007F57E0"/>
    <w:rsid w:val="007F582B"/>
    <w:rsid w:val="007F5DE0"/>
    <w:rsid w:val="007F5F3F"/>
    <w:rsid w:val="007F640B"/>
    <w:rsid w:val="007F66F6"/>
    <w:rsid w:val="007F68E9"/>
    <w:rsid w:val="007F6945"/>
    <w:rsid w:val="007F69E5"/>
    <w:rsid w:val="007F6D4E"/>
    <w:rsid w:val="007F6DE0"/>
    <w:rsid w:val="007F7936"/>
    <w:rsid w:val="007F7BBE"/>
    <w:rsid w:val="007F7EB9"/>
    <w:rsid w:val="007F7EC1"/>
    <w:rsid w:val="008005F3"/>
    <w:rsid w:val="0080066B"/>
    <w:rsid w:val="00800CDA"/>
    <w:rsid w:val="0080155D"/>
    <w:rsid w:val="008016E3"/>
    <w:rsid w:val="00801DBA"/>
    <w:rsid w:val="008024AB"/>
    <w:rsid w:val="008025E8"/>
    <w:rsid w:val="00802695"/>
    <w:rsid w:val="00802B2C"/>
    <w:rsid w:val="00803017"/>
    <w:rsid w:val="00803AE8"/>
    <w:rsid w:val="00804106"/>
    <w:rsid w:val="008043ED"/>
    <w:rsid w:val="0080464A"/>
    <w:rsid w:val="0080481A"/>
    <w:rsid w:val="00804B9F"/>
    <w:rsid w:val="00804DA4"/>
    <w:rsid w:val="00804F55"/>
    <w:rsid w:val="0080516A"/>
    <w:rsid w:val="0080540E"/>
    <w:rsid w:val="00805E8F"/>
    <w:rsid w:val="00806513"/>
    <w:rsid w:val="00806CC0"/>
    <w:rsid w:val="00806CFB"/>
    <w:rsid w:val="00806DCC"/>
    <w:rsid w:val="00807295"/>
    <w:rsid w:val="00807828"/>
    <w:rsid w:val="00807867"/>
    <w:rsid w:val="0081025D"/>
    <w:rsid w:val="008103BB"/>
    <w:rsid w:val="00810B9C"/>
    <w:rsid w:val="008123AA"/>
    <w:rsid w:val="008126CB"/>
    <w:rsid w:val="00812E8A"/>
    <w:rsid w:val="00813492"/>
    <w:rsid w:val="008137BC"/>
    <w:rsid w:val="0081381D"/>
    <w:rsid w:val="00814143"/>
    <w:rsid w:val="0081494F"/>
    <w:rsid w:val="00814E55"/>
    <w:rsid w:val="008153D3"/>
    <w:rsid w:val="00815AE9"/>
    <w:rsid w:val="00815EE7"/>
    <w:rsid w:val="008161C8"/>
    <w:rsid w:val="00817731"/>
    <w:rsid w:val="00817752"/>
    <w:rsid w:val="008178AE"/>
    <w:rsid w:val="0082063D"/>
    <w:rsid w:val="00820C72"/>
    <w:rsid w:val="008218AE"/>
    <w:rsid w:val="00821DF9"/>
    <w:rsid w:val="00822417"/>
    <w:rsid w:val="00823277"/>
    <w:rsid w:val="00824092"/>
    <w:rsid w:val="00824154"/>
    <w:rsid w:val="00824615"/>
    <w:rsid w:val="00824768"/>
    <w:rsid w:val="00824E1B"/>
    <w:rsid w:val="00825A61"/>
    <w:rsid w:val="00827782"/>
    <w:rsid w:val="00827C13"/>
    <w:rsid w:val="00827EC4"/>
    <w:rsid w:val="008305B8"/>
    <w:rsid w:val="008307C3"/>
    <w:rsid w:val="00831877"/>
    <w:rsid w:val="00831EF9"/>
    <w:rsid w:val="00832C54"/>
    <w:rsid w:val="00833FA1"/>
    <w:rsid w:val="00834CD1"/>
    <w:rsid w:val="008350EB"/>
    <w:rsid w:val="008351AF"/>
    <w:rsid w:val="0083523A"/>
    <w:rsid w:val="00836120"/>
    <w:rsid w:val="0083621B"/>
    <w:rsid w:val="00836FA8"/>
    <w:rsid w:val="008373F8"/>
    <w:rsid w:val="00837470"/>
    <w:rsid w:val="00837D82"/>
    <w:rsid w:val="008401E1"/>
    <w:rsid w:val="00840A40"/>
    <w:rsid w:val="0084108F"/>
    <w:rsid w:val="00841965"/>
    <w:rsid w:val="00841EC7"/>
    <w:rsid w:val="00841F8C"/>
    <w:rsid w:val="0084268B"/>
    <w:rsid w:val="00842991"/>
    <w:rsid w:val="00843A9C"/>
    <w:rsid w:val="00843F9C"/>
    <w:rsid w:val="00844204"/>
    <w:rsid w:val="008445A9"/>
    <w:rsid w:val="00844B88"/>
    <w:rsid w:val="00845839"/>
    <w:rsid w:val="00845BC3"/>
    <w:rsid w:val="0084639F"/>
    <w:rsid w:val="00846DBB"/>
    <w:rsid w:val="00847334"/>
    <w:rsid w:val="00847DCA"/>
    <w:rsid w:val="0085000B"/>
    <w:rsid w:val="00850299"/>
    <w:rsid w:val="008503B3"/>
    <w:rsid w:val="00850862"/>
    <w:rsid w:val="00850A08"/>
    <w:rsid w:val="00851658"/>
    <w:rsid w:val="00851756"/>
    <w:rsid w:val="00851B5E"/>
    <w:rsid w:val="00851F0B"/>
    <w:rsid w:val="00851FB4"/>
    <w:rsid w:val="008529DA"/>
    <w:rsid w:val="00852A6C"/>
    <w:rsid w:val="008554BE"/>
    <w:rsid w:val="00855724"/>
    <w:rsid w:val="008565D5"/>
    <w:rsid w:val="008565E1"/>
    <w:rsid w:val="0085743A"/>
    <w:rsid w:val="00857625"/>
    <w:rsid w:val="008606AD"/>
    <w:rsid w:val="00860AA3"/>
    <w:rsid w:val="0086160B"/>
    <w:rsid w:val="00861696"/>
    <w:rsid w:val="00861B64"/>
    <w:rsid w:val="00862256"/>
    <w:rsid w:val="00862583"/>
    <w:rsid w:val="00862E98"/>
    <w:rsid w:val="00863337"/>
    <w:rsid w:val="008633E2"/>
    <w:rsid w:val="00863938"/>
    <w:rsid w:val="00863AF5"/>
    <w:rsid w:val="00864F61"/>
    <w:rsid w:val="00865490"/>
    <w:rsid w:val="008654F5"/>
    <w:rsid w:val="008657ED"/>
    <w:rsid w:val="0086587F"/>
    <w:rsid w:val="008667B4"/>
    <w:rsid w:val="00867A12"/>
    <w:rsid w:val="00867AC7"/>
    <w:rsid w:val="00867D44"/>
    <w:rsid w:val="00871860"/>
    <w:rsid w:val="00871AA3"/>
    <w:rsid w:val="00872472"/>
    <w:rsid w:val="00872A53"/>
    <w:rsid w:val="00872DAF"/>
    <w:rsid w:val="00873CBA"/>
    <w:rsid w:val="00874255"/>
    <w:rsid w:val="00874579"/>
    <w:rsid w:val="0087478D"/>
    <w:rsid w:val="008747B9"/>
    <w:rsid w:val="00874DDC"/>
    <w:rsid w:val="00875200"/>
    <w:rsid w:val="00876295"/>
    <w:rsid w:val="00876680"/>
    <w:rsid w:val="008766A7"/>
    <w:rsid w:val="00876773"/>
    <w:rsid w:val="00877121"/>
    <w:rsid w:val="0087783C"/>
    <w:rsid w:val="00877C88"/>
    <w:rsid w:val="0088084F"/>
    <w:rsid w:val="0088117D"/>
    <w:rsid w:val="00881852"/>
    <w:rsid w:val="0088198F"/>
    <w:rsid w:val="00881BA2"/>
    <w:rsid w:val="00881C13"/>
    <w:rsid w:val="00881C34"/>
    <w:rsid w:val="0088218E"/>
    <w:rsid w:val="00882675"/>
    <w:rsid w:val="00882CF8"/>
    <w:rsid w:val="00883B6A"/>
    <w:rsid w:val="00883C32"/>
    <w:rsid w:val="00883D44"/>
    <w:rsid w:val="00884173"/>
    <w:rsid w:val="00884C8C"/>
    <w:rsid w:val="00885390"/>
    <w:rsid w:val="008854DB"/>
    <w:rsid w:val="0088598E"/>
    <w:rsid w:val="00885D53"/>
    <w:rsid w:val="00886211"/>
    <w:rsid w:val="00886232"/>
    <w:rsid w:val="00886861"/>
    <w:rsid w:val="00886D75"/>
    <w:rsid w:val="00886FE5"/>
    <w:rsid w:val="00887CFF"/>
    <w:rsid w:val="00887E4A"/>
    <w:rsid w:val="0089055C"/>
    <w:rsid w:val="008907FF"/>
    <w:rsid w:val="00890E7D"/>
    <w:rsid w:val="00891472"/>
    <w:rsid w:val="00891A46"/>
    <w:rsid w:val="00891B65"/>
    <w:rsid w:val="00891CE1"/>
    <w:rsid w:val="0089264A"/>
    <w:rsid w:val="00892749"/>
    <w:rsid w:val="008927D6"/>
    <w:rsid w:val="008933AC"/>
    <w:rsid w:val="008944F4"/>
    <w:rsid w:val="00894C33"/>
    <w:rsid w:val="00894FA1"/>
    <w:rsid w:val="0089511F"/>
    <w:rsid w:val="00895455"/>
    <w:rsid w:val="0089597E"/>
    <w:rsid w:val="008960A1"/>
    <w:rsid w:val="00896640"/>
    <w:rsid w:val="0089676A"/>
    <w:rsid w:val="00896E1A"/>
    <w:rsid w:val="008A0835"/>
    <w:rsid w:val="008A184F"/>
    <w:rsid w:val="008A1A39"/>
    <w:rsid w:val="008A1AB2"/>
    <w:rsid w:val="008A1F31"/>
    <w:rsid w:val="008A24AD"/>
    <w:rsid w:val="008A28D5"/>
    <w:rsid w:val="008A30FF"/>
    <w:rsid w:val="008A3319"/>
    <w:rsid w:val="008A3376"/>
    <w:rsid w:val="008A3648"/>
    <w:rsid w:val="008A3714"/>
    <w:rsid w:val="008A396B"/>
    <w:rsid w:val="008A3B50"/>
    <w:rsid w:val="008A3F93"/>
    <w:rsid w:val="008A47B1"/>
    <w:rsid w:val="008A576A"/>
    <w:rsid w:val="008A6FD0"/>
    <w:rsid w:val="008A718C"/>
    <w:rsid w:val="008A7327"/>
    <w:rsid w:val="008A74C2"/>
    <w:rsid w:val="008A7956"/>
    <w:rsid w:val="008B00C9"/>
    <w:rsid w:val="008B0371"/>
    <w:rsid w:val="008B06AB"/>
    <w:rsid w:val="008B0BA1"/>
    <w:rsid w:val="008B0FAF"/>
    <w:rsid w:val="008B1295"/>
    <w:rsid w:val="008B13A6"/>
    <w:rsid w:val="008B199D"/>
    <w:rsid w:val="008B1E80"/>
    <w:rsid w:val="008B2571"/>
    <w:rsid w:val="008B2A7D"/>
    <w:rsid w:val="008B2D13"/>
    <w:rsid w:val="008B4801"/>
    <w:rsid w:val="008B4ADB"/>
    <w:rsid w:val="008B57EE"/>
    <w:rsid w:val="008B7C3E"/>
    <w:rsid w:val="008B7CE3"/>
    <w:rsid w:val="008C031A"/>
    <w:rsid w:val="008C0536"/>
    <w:rsid w:val="008C1361"/>
    <w:rsid w:val="008C1B7C"/>
    <w:rsid w:val="008C1F27"/>
    <w:rsid w:val="008C237C"/>
    <w:rsid w:val="008C2759"/>
    <w:rsid w:val="008C2C4D"/>
    <w:rsid w:val="008C2C74"/>
    <w:rsid w:val="008C2E7F"/>
    <w:rsid w:val="008C2EBB"/>
    <w:rsid w:val="008C2EFE"/>
    <w:rsid w:val="008C37D8"/>
    <w:rsid w:val="008C3A6E"/>
    <w:rsid w:val="008C3CE3"/>
    <w:rsid w:val="008C43E9"/>
    <w:rsid w:val="008C4870"/>
    <w:rsid w:val="008C4AC5"/>
    <w:rsid w:val="008C4F88"/>
    <w:rsid w:val="008C5176"/>
    <w:rsid w:val="008C624B"/>
    <w:rsid w:val="008C62DA"/>
    <w:rsid w:val="008C6C31"/>
    <w:rsid w:val="008C7EC4"/>
    <w:rsid w:val="008D03E8"/>
    <w:rsid w:val="008D0DC3"/>
    <w:rsid w:val="008D0EED"/>
    <w:rsid w:val="008D0FAC"/>
    <w:rsid w:val="008D1191"/>
    <w:rsid w:val="008D11AD"/>
    <w:rsid w:val="008D1696"/>
    <w:rsid w:val="008D1C85"/>
    <w:rsid w:val="008D27C5"/>
    <w:rsid w:val="008D2944"/>
    <w:rsid w:val="008D331B"/>
    <w:rsid w:val="008D36AB"/>
    <w:rsid w:val="008D38FB"/>
    <w:rsid w:val="008D3E8F"/>
    <w:rsid w:val="008D3F51"/>
    <w:rsid w:val="008D4804"/>
    <w:rsid w:val="008D4A5F"/>
    <w:rsid w:val="008D4BF5"/>
    <w:rsid w:val="008D4CB1"/>
    <w:rsid w:val="008D5130"/>
    <w:rsid w:val="008D571C"/>
    <w:rsid w:val="008D576C"/>
    <w:rsid w:val="008D5AC8"/>
    <w:rsid w:val="008D7220"/>
    <w:rsid w:val="008D72CE"/>
    <w:rsid w:val="008D72EF"/>
    <w:rsid w:val="008D7568"/>
    <w:rsid w:val="008D7F99"/>
    <w:rsid w:val="008E009A"/>
    <w:rsid w:val="008E04CE"/>
    <w:rsid w:val="008E0852"/>
    <w:rsid w:val="008E0A36"/>
    <w:rsid w:val="008E0D45"/>
    <w:rsid w:val="008E0F96"/>
    <w:rsid w:val="008E14CA"/>
    <w:rsid w:val="008E17CF"/>
    <w:rsid w:val="008E1BA5"/>
    <w:rsid w:val="008E1D05"/>
    <w:rsid w:val="008E2434"/>
    <w:rsid w:val="008E2441"/>
    <w:rsid w:val="008E2474"/>
    <w:rsid w:val="008E2531"/>
    <w:rsid w:val="008E277C"/>
    <w:rsid w:val="008E2962"/>
    <w:rsid w:val="008E2FA8"/>
    <w:rsid w:val="008E36EA"/>
    <w:rsid w:val="008E3991"/>
    <w:rsid w:val="008E3E37"/>
    <w:rsid w:val="008E3F59"/>
    <w:rsid w:val="008E461C"/>
    <w:rsid w:val="008E4EB9"/>
    <w:rsid w:val="008E50CC"/>
    <w:rsid w:val="008E62D2"/>
    <w:rsid w:val="008E64C2"/>
    <w:rsid w:val="008E6A8F"/>
    <w:rsid w:val="008E73E0"/>
    <w:rsid w:val="008E743E"/>
    <w:rsid w:val="008F1C94"/>
    <w:rsid w:val="008F1E2D"/>
    <w:rsid w:val="008F1F9E"/>
    <w:rsid w:val="008F233A"/>
    <w:rsid w:val="008F2845"/>
    <w:rsid w:val="008F3EAA"/>
    <w:rsid w:val="008F4148"/>
    <w:rsid w:val="008F4578"/>
    <w:rsid w:val="008F4BB6"/>
    <w:rsid w:val="008F4C4B"/>
    <w:rsid w:val="008F4C4C"/>
    <w:rsid w:val="008F4D3F"/>
    <w:rsid w:val="008F59F1"/>
    <w:rsid w:val="008F60AD"/>
    <w:rsid w:val="008F61F9"/>
    <w:rsid w:val="008F78B0"/>
    <w:rsid w:val="008F7DE4"/>
    <w:rsid w:val="008F7F70"/>
    <w:rsid w:val="008FF811"/>
    <w:rsid w:val="00900605"/>
    <w:rsid w:val="00900B50"/>
    <w:rsid w:val="00900BAD"/>
    <w:rsid w:val="00900BF5"/>
    <w:rsid w:val="00900CDC"/>
    <w:rsid w:val="00900DAC"/>
    <w:rsid w:val="00900EC9"/>
    <w:rsid w:val="00900F0B"/>
    <w:rsid w:val="00901595"/>
    <w:rsid w:val="009022FF"/>
    <w:rsid w:val="009026B2"/>
    <w:rsid w:val="0090281B"/>
    <w:rsid w:val="00903202"/>
    <w:rsid w:val="0090403B"/>
    <w:rsid w:val="00904552"/>
    <w:rsid w:val="00904DD6"/>
    <w:rsid w:val="00904E9C"/>
    <w:rsid w:val="00904F72"/>
    <w:rsid w:val="00905307"/>
    <w:rsid w:val="0090530D"/>
    <w:rsid w:val="00905C16"/>
    <w:rsid w:val="00906E99"/>
    <w:rsid w:val="00907544"/>
    <w:rsid w:val="009076C2"/>
    <w:rsid w:val="0090785A"/>
    <w:rsid w:val="009079D5"/>
    <w:rsid w:val="00907BBE"/>
    <w:rsid w:val="00907D12"/>
    <w:rsid w:val="00907E58"/>
    <w:rsid w:val="00907ED2"/>
    <w:rsid w:val="00911CCF"/>
    <w:rsid w:val="00912654"/>
    <w:rsid w:val="009126B3"/>
    <w:rsid w:val="00912880"/>
    <w:rsid w:val="00912C1B"/>
    <w:rsid w:val="00912F25"/>
    <w:rsid w:val="00912F41"/>
    <w:rsid w:val="00913570"/>
    <w:rsid w:val="00913B26"/>
    <w:rsid w:val="00913F42"/>
    <w:rsid w:val="00914DB4"/>
    <w:rsid w:val="00915161"/>
    <w:rsid w:val="009152E1"/>
    <w:rsid w:val="009155A6"/>
    <w:rsid w:val="009169F1"/>
    <w:rsid w:val="00916DD1"/>
    <w:rsid w:val="009171B4"/>
    <w:rsid w:val="00917909"/>
    <w:rsid w:val="009179E0"/>
    <w:rsid w:val="0092030D"/>
    <w:rsid w:val="009205EA"/>
    <w:rsid w:val="0092129F"/>
    <w:rsid w:val="00921311"/>
    <w:rsid w:val="00921578"/>
    <w:rsid w:val="00921914"/>
    <w:rsid w:val="0092226C"/>
    <w:rsid w:val="009226FE"/>
    <w:rsid w:val="00923BA1"/>
    <w:rsid w:val="00923BD8"/>
    <w:rsid w:val="00923D54"/>
    <w:rsid w:val="00924E63"/>
    <w:rsid w:val="00924EFB"/>
    <w:rsid w:val="00925413"/>
    <w:rsid w:val="009256AE"/>
    <w:rsid w:val="009256D9"/>
    <w:rsid w:val="00925BCB"/>
    <w:rsid w:val="009265EA"/>
    <w:rsid w:val="009273F8"/>
    <w:rsid w:val="009300C7"/>
    <w:rsid w:val="009307F1"/>
    <w:rsid w:val="00930992"/>
    <w:rsid w:val="00930B87"/>
    <w:rsid w:val="009313C4"/>
    <w:rsid w:val="009313E6"/>
    <w:rsid w:val="00931E55"/>
    <w:rsid w:val="00932278"/>
    <w:rsid w:val="00932455"/>
    <w:rsid w:val="00932A44"/>
    <w:rsid w:val="00932E05"/>
    <w:rsid w:val="009339D6"/>
    <w:rsid w:val="00933E05"/>
    <w:rsid w:val="009347E9"/>
    <w:rsid w:val="009349AF"/>
    <w:rsid w:val="00935E55"/>
    <w:rsid w:val="0093637A"/>
    <w:rsid w:val="009367B7"/>
    <w:rsid w:val="0093738F"/>
    <w:rsid w:val="00937A46"/>
    <w:rsid w:val="00940D59"/>
    <w:rsid w:val="0094161F"/>
    <w:rsid w:val="009416A8"/>
    <w:rsid w:val="00941ECE"/>
    <w:rsid w:val="009423DE"/>
    <w:rsid w:val="00942DBB"/>
    <w:rsid w:val="009438C4"/>
    <w:rsid w:val="0094400B"/>
    <w:rsid w:val="009448B7"/>
    <w:rsid w:val="00944AE1"/>
    <w:rsid w:val="00944BBC"/>
    <w:rsid w:val="00944BFB"/>
    <w:rsid w:val="00945ACD"/>
    <w:rsid w:val="009462E9"/>
    <w:rsid w:val="00946645"/>
    <w:rsid w:val="009466C8"/>
    <w:rsid w:val="00946F71"/>
    <w:rsid w:val="00947592"/>
    <w:rsid w:val="009475E6"/>
    <w:rsid w:val="0095018B"/>
    <w:rsid w:val="00950F37"/>
    <w:rsid w:val="0095135A"/>
    <w:rsid w:val="0095193D"/>
    <w:rsid w:val="00951E0D"/>
    <w:rsid w:val="009529AA"/>
    <w:rsid w:val="00953616"/>
    <w:rsid w:val="00953660"/>
    <w:rsid w:val="009536D0"/>
    <w:rsid w:val="00953BC3"/>
    <w:rsid w:val="00953EBD"/>
    <w:rsid w:val="009542B8"/>
    <w:rsid w:val="00954D7A"/>
    <w:rsid w:val="009550F0"/>
    <w:rsid w:val="00955899"/>
    <w:rsid w:val="00955D5C"/>
    <w:rsid w:val="00956057"/>
    <w:rsid w:val="009569B0"/>
    <w:rsid w:val="00956FB5"/>
    <w:rsid w:val="00957072"/>
    <w:rsid w:val="00957718"/>
    <w:rsid w:val="00957801"/>
    <w:rsid w:val="009601C7"/>
    <w:rsid w:val="009614F6"/>
    <w:rsid w:val="00963769"/>
    <w:rsid w:val="00963B2A"/>
    <w:rsid w:val="00963D17"/>
    <w:rsid w:val="00966A61"/>
    <w:rsid w:val="00966CFE"/>
    <w:rsid w:val="0097042E"/>
    <w:rsid w:val="009704FE"/>
    <w:rsid w:val="00970803"/>
    <w:rsid w:val="00970ABE"/>
    <w:rsid w:val="00970C3C"/>
    <w:rsid w:val="00970FF9"/>
    <w:rsid w:val="00971AFD"/>
    <w:rsid w:val="00971F23"/>
    <w:rsid w:val="009729F0"/>
    <w:rsid w:val="00972E90"/>
    <w:rsid w:val="00974FAE"/>
    <w:rsid w:val="00975161"/>
    <w:rsid w:val="0097516A"/>
    <w:rsid w:val="00975B6A"/>
    <w:rsid w:val="00975F07"/>
    <w:rsid w:val="00976CAA"/>
    <w:rsid w:val="00977DAB"/>
    <w:rsid w:val="00980034"/>
    <w:rsid w:val="0098030F"/>
    <w:rsid w:val="009807DD"/>
    <w:rsid w:val="0098088D"/>
    <w:rsid w:val="009814FE"/>
    <w:rsid w:val="00981ABE"/>
    <w:rsid w:val="00981D11"/>
    <w:rsid w:val="00982F62"/>
    <w:rsid w:val="00983837"/>
    <w:rsid w:val="00984347"/>
    <w:rsid w:val="009845E6"/>
    <w:rsid w:val="00985E61"/>
    <w:rsid w:val="0098608A"/>
    <w:rsid w:val="0098690E"/>
    <w:rsid w:val="00986B97"/>
    <w:rsid w:val="00986B9A"/>
    <w:rsid w:val="00986BEB"/>
    <w:rsid w:val="0098703E"/>
    <w:rsid w:val="00987048"/>
    <w:rsid w:val="0098765F"/>
    <w:rsid w:val="00987BE3"/>
    <w:rsid w:val="00987DF6"/>
    <w:rsid w:val="009903E7"/>
    <w:rsid w:val="00990C3D"/>
    <w:rsid w:val="00991B17"/>
    <w:rsid w:val="00992403"/>
    <w:rsid w:val="0099266D"/>
    <w:rsid w:val="00992845"/>
    <w:rsid w:val="00992A1F"/>
    <w:rsid w:val="00992BB6"/>
    <w:rsid w:val="00992DA6"/>
    <w:rsid w:val="00992DC1"/>
    <w:rsid w:val="00993325"/>
    <w:rsid w:val="00993D87"/>
    <w:rsid w:val="00993D8C"/>
    <w:rsid w:val="009942A4"/>
    <w:rsid w:val="00994B1C"/>
    <w:rsid w:val="0099505D"/>
    <w:rsid w:val="0099531C"/>
    <w:rsid w:val="00996DD9"/>
    <w:rsid w:val="0099737D"/>
    <w:rsid w:val="00997485"/>
    <w:rsid w:val="00997E1C"/>
    <w:rsid w:val="009A02B5"/>
    <w:rsid w:val="009A02E7"/>
    <w:rsid w:val="009A07C6"/>
    <w:rsid w:val="009A0D5F"/>
    <w:rsid w:val="009A0E8F"/>
    <w:rsid w:val="009A17B7"/>
    <w:rsid w:val="009A1F64"/>
    <w:rsid w:val="009A2274"/>
    <w:rsid w:val="009A25F8"/>
    <w:rsid w:val="009A28EF"/>
    <w:rsid w:val="009A3528"/>
    <w:rsid w:val="009A41BA"/>
    <w:rsid w:val="009A4DB8"/>
    <w:rsid w:val="009A4DFC"/>
    <w:rsid w:val="009A5092"/>
    <w:rsid w:val="009A52BD"/>
    <w:rsid w:val="009A64F1"/>
    <w:rsid w:val="009A71AB"/>
    <w:rsid w:val="009A7BA4"/>
    <w:rsid w:val="009B0599"/>
    <w:rsid w:val="009B0C08"/>
    <w:rsid w:val="009B0D03"/>
    <w:rsid w:val="009B1826"/>
    <w:rsid w:val="009B192D"/>
    <w:rsid w:val="009B1D9E"/>
    <w:rsid w:val="009B26AB"/>
    <w:rsid w:val="009B27D4"/>
    <w:rsid w:val="009B2992"/>
    <w:rsid w:val="009B2AA1"/>
    <w:rsid w:val="009B2D2D"/>
    <w:rsid w:val="009B3E34"/>
    <w:rsid w:val="009B4205"/>
    <w:rsid w:val="009B45E6"/>
    <w:rsid w:val="009B4748"/>
    <w:rsid w:val="009B4C5D"/>
    <w:rsid w:val="009B4F8E"/>
    <w:rsid w:val="009B4F8F"/>
    <w:rsid w:val="009B5330"/>
    <w:rsid w:val="009B5F51"/>
    <w:rsid w:val="009B62C0"/>
    <w:rsid w:val="009B63B4"/>
    <w:rsid w:val="009B6453"/>
    <w:rsid w:val="009B7DF1"/>
    <w:rsid w:val="009C0054"/>
    <w:rsid w:val="009C00B6"/>
    <w:rsid w:val="009C086F"/>
    <w:rsid w:val="009C0A39"/>
    <w:rsid w:val="009C131D"/>
    <w:rsid w:val="009C158E"/>
    <w:rsid w:val="009C1722"/>
    <w:rsid w:val="009C1BB6"/>
    <w:rsid w:val="009C1D4F"/>
    <w:rsid w:val="009C21D4"/>
    <w:rsid w:val="009C2687"/>
    <w:rsid w:val="009C296C"/>
    <w:rsid w:val="009C31D3"/>
    <w:rsid w:val="009C3291"/>
    <w:rsid w:val="009C32C7"/>
    <w:rsid w:val="009C33C4"/>
    <w:rsid w:val="009C451C"/>
    <w:rsid w:val="009C46A4"/>
    <w:rsid w:val="009C480C"/>
    <w:rsid w:val="009C4AEB"/>
    <w:rsid w:val="009C4F7D"/>
    <w:rsid w:val="009C5459"/>
    <w:rsid w:val="009C5D96"/>
    <w:rsid w:val="009C5EEB"/>
    <w:rsid w:val="009C62C7"/>
    <w:rsid w:val="009C6BCE"/>
    <w:rsid w:val="009C6D44"/>
    <w:rsid w:val="009C7301"/>
    <w:rsid w:val="009C7351"/>
    <w:rsid w:val="009C7483"/>
    <w:rsid w:val="009D044C"/>
    <w:rsid w:val="009D0B29"/>
    <w:rsid w:val="009D10C1"/>
    <w:rsid w:val="009D1BDB"/>
    <w:rsid w:val="009D1DBE"/>
    <w:rsid w:val="009D264B"/>
    <w:rsid w:val="009D36FF"/>
    <w:rsid w:val="009D37DE"/>
    <w:rsid w:val="009D3BB8"/>
    <w:rsid w:val="009D435A"/>
    <w:rsid w:val="009D4990"/>
    <w:rsid w:val="009D506A"/>
    <w:rsid w:val="009D50C4"/>
    <w:rsid w:val="009D565F"/>
    <w:rsid w:val="009D5E3C"/>
    <w:rsid w:val="009D698E"/>
    <w:rsid w:val="009D70BB"/>
    <w:rsid w:val="009D75E1"/>
    <w:rsid w:val="009E0A76"/>
    <w:rsid w:val="009E20D2"/>
    <w:rsid w:val="009E3185"/>
    <w:rsid w:val="009E34C0"/>
    <w:rsid w:val="009E3D85"/>
    <w:rsid w:val="009E3DA4"/>
    <w:rsid w:val="009E3FA3"/>
    <w:rsid w:val="009E43A2"/>
    <w:rsid w:val="009E47D1"/>
    <w:rsid w:val="009E4ABF"/>
    <w:rsid w:val="009E4BCF"/>
    <w:rsid w:val="009E4DEB"/>
    <w:rsid w:val="009E59CD"/>
    <w:rsid w:val="009E5D4F"/>
    <w:rsid w:val="009E5E15"/>
    <w:rsid w:val="009E6E0F"/>
    <w:rsid w:val="009E724A"/>
    <w:rsid w:val="009E7C89"/>
    <w:rsid w:val="009F1D40"/>
    <w:rsid w:val="009F22C9"/>
    <w:rsid w:val="009F37DB"/>
    <w:rsid w:val="009F3917"/>
    <w:rsid w:val="009F479F"/>
    <w:rsid w:val="009F492F"/>
    <w:rsid w:val="009F4FCF"/>
    <w:rsid w:val="009F6489"/>
    <w:rsid w:val="009F666B"/>
    <w:rsid w:val="009F6EBC"/>
    <w:rsid w:val="009F7B2E"/>
    <w:rsid w:val="009F7B84"/>
    <w:rsid w:val="00A004DB"/>
    <w:rsid w:val="00A0051E"/>
    <w:rsid w:val="00A00B3A"/>
    <w:rsid w:val="00A012EE"/>
    <w:rsid w:val="00A01324"/>
    <w:rsid w:val="00A01422"/>
    <w:rsid w:val="00A0196A"/>
    <w:rsid w:val="00A01A5B"/>
    <w:rsid w:val="00A02873"/>
    <w:rsid w:val="00A028F6"/>
    <w:rsid w:val="00A02E93"/>
    <w:rsid w:val="00A03B00"/>
    <w:rsid w:val="00A040AE"/>
    <w:rsid w:val="00A0524F"/>
    <w:rsid w:val="00A053C5"/>
    <w:rsid w:val="00A06198"/>
    <w:rsid w:val="00A0678F"/>
    <w:rsid w:val="00A07ECC"/>
    <w:rsid w:val="00A107E9"/>
    <w:rsid w:val="00A10D38"/>
    <w:rsid w:val="00A1119D"/>
    <w:rsid w:val="00A11BC2"/>
    <w:rsid w:val="00A12967"/>
    <w:rsid w:val="00A13706"/>
    <w:rsid w:val="00A15036"/>
    <w:rsid w:val="00A150F1"/>
    <w:rsid w:val="00A1566B"/>
    <w:rsid w:val="00A159AD"/>
    <w:rsid w:val="00A15F73"/>
    <w:rsid w:val="00A16143"/>
    <w:rsid w:val="00A175A1"/>
    <w:rsid w:val="00A20424"/>
    <w:rsid w:val="00A205A9"/>
    <w:rsid w:val="00A20AC4"/>
    <w:rsid w:val="00A20E4A"/>
    <w:rsid w:val="00A211CD"/>
    <w:rsid w:val="00A21485"/>
    <w:rsid w:val="00A218E4"/>
    <w:rsid w:val="00A236E2"/>
    <w:rsid w:val="00A2370D"/>
    <w:rsid w:val="00A2378D"/>
    <w:rsid w:val="00A24D34"/>
    <w:rsid w:val="00A24F8A"/>
    <w:rsid w:val="00A25B79"/>
    <w:rsid w:val="00A25C70"/>
    <w:rsid w:val="00A25D59"/>
    <w:rsid w:val="00A26859"/>
    <w:rsid w:val="00A26AFD"/>
    <w:rsid w:val="00A26B4D"/>
    <w:rsid w:val="00A26CD0"/>
    <w:rsid w:val="00A26EF7"/>
    <w:rsid w:val="00A27022"/>
    <w:rsid w:val="00A27967"/>
    <w:rsid w:val="00A27AA1"/>
    <w:rsid w:val="00A27F6B"/>
    <w:rsid w:val="00A300A3"/>
    <w:rsid w:val="00A301D0"/>
    <w:rsid w:val="00A30391"/>
    <w:rsid w:val="00A303B5"/>
    <w:rsid w:val="00A30762"/>
    <w:rsid w:val="00A309FA"/>
    <w:rsid w:val="00A30EAD"/>
    <w:rsid w:val="00A3171C"/>
    <w:rsid w:val="00A317AF"/>
    <w:rsid w:val="00A317E7"/>
    <w:rsid w:val="00A318B8"/>
    <w:rsid w:val="00A32285"/>
    <w:rsid w:val="00A3233F"/>
    <w:rsid w:val="00A32839"/>
    <w:rsid w:val="00A329F7"/>
    <w:rsid w:val="00A33F35"/>
    <w:rsid w:val="00A342AA"/>
    <w:rsid w:val="00A34398"/>
    <w:rsid w:val="00A34A6A"/>
    <w:rsid w:val="00A3512D"/>
    <w:rsid w:val="00A352D5"/>
    <w:rsid w:val="00A35B2C"/>
    <w:rsid w:val="00A35EBA"/>
    <w:rsid w:val="00A361D3"/>
    <w:rsid w:val="00A364CB"/>
    <w:rsid w:val="00A3664B"/>
    <w:rsid w:val="00A3677E"/>
    <w:rsid w:val="00A377CA"/>
    <w:rsid w:val="00A37C29"/>
    <w:rsid w:val="00A37F7B"/>
    <w:rsid w:val="00A40A33"/>
    <w:rsid w:val="00A41217"/>
    <w:rsid w:val="00A41301"/>
    <w:rsid w:val="00A41B0C"/>
    <w:rsid w:val="00A41EF7"/>
    <w:rsid w:val="00A421DF"/>
    <w:rsid w:val="00A42583"/>
    <w:rsid w:val="00A426F7"/>
    <w:rsid w:val="00A42722"/>
    <w:rsid w:val="00A42A51"/>
    <w:rsid w:val="00A42EFA"/>
    <w:rsid w:val="00A438FA"/>
    <w:rsid w:val="00A43932"/>
    <w:rsid w:val="00A44759"/>
    <w:rsid w:val="00A44D7B"/>
    <w:rsid w:val="00A44D9E"/>
    <w:rsid w:val="00A4500D"/>
    <w:rsid w:val="00A454AB"/>
    <w:rsid w:val="00A45C81"/>
    <w:rsid w:val="00A45DF6"/>
    <w:rsid w:val="00A45DF7"/>
    <w:rsid w:val="00A46C19"/>
    <w:rsid w:val="00A50D75"/>
    <w:rsid w:val="00A50FAD"/>
    <w:rsid w:val="00A5103E"/>
    <w:rsid w:val="00A51BFC"/>
    <w:rsid w:val="00A51C99"/>
    <w:rsid w:val="00A5210A"/>
    <w:rsid w:val="00A522EB"/>
    <w:rsid w:val="00A523BB"/>
    <w:rsid w:val="00A52949"/>
    <w:rsid w:val="00A52BF2"/>
    <w:rsid w:val="00A52D2E"/>
    <w:rsid w:val="00A52FEC"/>
    <w:rsid w:val="00A54F1A"/>
    <w:rsid w:val="00A5505E"/>
    <w:rsid w:val="00A55E25"/>
    <w:rsid w:val="00A55F3B"/>
    <w:rsid w:val="00A562EF"/>
    <w:rsid w:val="00A5639E"/>
    <w:rsid w:val="00A564A1"/>
    <w:rsid w:val="00A56638"/>
    <w:rsid w:val="00A5712A"/>
    <w:rsid w:val="00A57303"/>
    <w:rsid w:val="00A605B6"/>
    <w:rsid w:val="00A60B5B"/>
    <w:rsid w:val="00A60C42"/>
    <w:rsid w:val="00A6179C"/>
    <w:rsid w:val="00A619A1"/>
    <w:rsid w:val="00A61B00"/>
    <w:rsid w:val="00A61CF5"/>
    <w:rsid w:val="00A61F74"/>
    <w:rsid w:val="00A620E5"/>
    <w:rsid w:val="00A62191"/>
    <w:rsid w:val="00A62630"/>
    <w:rsid w:val="00A62FE8"/>
    <w:rsid w:val="00A6379F"/>
    <w:rsid w:val="00A6486F"/>
    <w:rsid w:val="00A64CBB"/>
    <w:rsid w:val="00A64DA1"/>
    <w:rsid w:val="00A654F8"/>
    <w:rsid w:val="00A65AFC"/>
    <w:rsid w:val="00A6628B"/>
    <w:rsid w:val="00A662DD"/>
    <w:rsid w:val="00A66FBB"/>
    <w:rsid w:val="00A671EA"/>
    <w:rsid w:val="00A67B34"/>
    <w:rsid w:val="00A70E70"/>
    <w:rsid w:val="00A71460"/>
    <w:rsid w:val="00A71851"/>
    <w:rsid w:val="00A71C3B"/>
    <w:rsid w:val="00A71DDA"/>
    <w:rsid w:val="00A7220D"/>
    <w:rsid w:val="00A7274F"/>
    <w:rsid w:val="00A72A29"/>
    <w:rsid w:val="00A73430"/>
    <w:rsid w:val="00A73784"/>
    <w:rsid w:val="00A7378E"/>
    <w:rsid w:val="00A73832"/>
    <w:rsid w:val="00A73F6F"/>
    <w:rsid w:val="00A74192"/>
    <w:rsid w:val="00A743D3"/>
    <w:rsid w:val="00A75559"/>
    <w:rsid w:val="00A7558D"/>
    <w:rsid w:val="00A76A47"/>
    <w:rsid w:val="00A773A0"/>
    <w:rsid w:val="00A775FE"/>
    <w:rsid w:val="00A77692"/>
    <w:rsid w:val="00A7785B"/>
    <w:rsid w:val="00A77CD7"/>
    <w:rsid w:val="00A77F45"/>
    <w:rsid w:val="00A8046F"/>
    <w:rsid w:val="00A807ED"/>
    <w:rsid w:val="00A80B16"/>
    <w:rsid w:val="00A80D68"/>
    <w:rsid w:val="00A80EC5"/>
    <w:rsid w:val="00A814F3"/>
    <w:rsid w:val="00A81540"/>
    <w:rsid w:val="00A81563"/>
    <w:rsid w:val="00A8176F"/>
    <w:rsid w:val="00A819CA"/>
    <w:rsid w:val="00A81A70"/>
    <w:rsid w:val="00A83A2F"/>
    <w:rsid w:val="00A83E60"/>
    <w:rsid w:val="00A8410F"/>
    <w:rsid w:val="00A8441F"/>
    <w:rsid w:val="00A848A8"/>
    <w:rsid w:val="00A84B8C"/>
    <w:rsid w:val="00A84F49"/>
    <w:rsid w:val="00A85AFA"/>
    <w:rsid w:val="00A87163"/>
    <w:rsid w:val="00A874BA"/>
    <w:rsid w:val="00A87EB1"/>
    <w:rsid w:val="00A906CC"/>
    <w:rsid w:val="00A90984"/>
    <w:rsid w:val="00A90C35"/>
    <w:rsid w:val="00A912D6"/>
    <w:rsid w:val="00A91BD7"/>
    <w:rsid w:val="00A91F35"/>
    <w:rsid w:val="00A922A1"/>
    <w:rsid w:val="00A9234E"/>
    <w:rsid w:val="00A92683"/>
    <w:rsid w:val="00A92E37"/>
    <w:rsid w:val="00A93110"/>
    <w:rsid w:val="00A93147"/>
    <w:rsid w:val="00A93221"/>
    <w:rsid w:val="00A932F3"/>
    <w:rsid w:val="00A93931"/>
    <w:rsid w:val="00A941EE"/>
    <w:rsid w:val="00A9421F"/>
    <w:rsid w:val="00A944E2"/>
    <w:rsid w:val="00A95601"/>
    <w:rsid w:val="00A95F1D"/>
    <w:rsid w:val="00A9615C"/>
    <w:rsid w:val="00A962E9"/>
    <w:rsid w:val="00A9637B"/>
    <w:rsid w:val="00A96545"/>
    <w:rsid w:val="00A96F6A"/>
    <w:rsid w:val="00A9727E"/>
    <w:rsid w:val="00AA0400"/>
    <w:rsid w:val="00AA0697"/>
    <w:rsid w:val="00AA08D5"/>
    <w:rsid w:val="00AA1102"/>
    <w:rsid w:val="00AA141E"/>
    <w:rsid w:val="00AA1576"/>
    <w:rsid w:val="00AA165D"/>
    <w:rsid w:val="00AA1DF8"/>
    <w:rsid w:val="00AA2184"/>
    <w:rsid w:val="00AA2DF3"/>
    <w:rsid w:val="00AA35B4"/>
    <w:rsid w:val="00AA392C"/>
    <w:rsid w:val="00AA4858"/>
    <w:rsid w:val="00AA4B95"/>
    <w:rsid w:val="00AA54CA"/>
    <w:rsid w:val="00AA6748"/>
    <w:rsid w:val="00AA68F1"/>
    <w:rsid w:val="00AA6E87"/>
    <w:rsid w:val="00AA7119"/>
    <w:rsid w:val="00AA72C1"/>
    <w:rsid w:val="00AA7695"/>
    <w:rsid w:val="00AB0412"/>
    <w:rsid w:val="00AB14C3"/>
    <w:rsid w:val="00AB24EE"/>
    <w:rsid w:val="00AB2697"/>
    <w:rsid w:val="00AB2841"/>
    <w:rsid w:val="00AB2DE4"/>
    <w:rsid w:val="00AB3D75"/>
    <w:rsid w:val="00AB3F52"/>
    <w:rsid w:val="00AB4498"/>
    <w:rsid w:val="00AB5418"/>
    <w:rsid w:val="00AB549A"/>
    <w:rsid w:val="00AB55A9"/>
    <w:rsid w:val="00AB56D8"/>
    <w:rsid w:val="00AB5728"/>
    <w:rsid w:val="00AB5BD8"/>
    <w:rsid w:val="00AB6C59"/>
    <w:rsid w:val="00AB7B0E"/>
    <w:rsid w:val="00AB7CFB"/>
    <w:rsid w:val="00AC087F"/>
    <w:rsid w:val="00AC115F"/>
    <w:rsid w:val="00AC1471"/>
    <w:rsid w:val="00AC16C7"/>
    <w:rsid w:val="00AC2724"/>
    <w:rsid w:val="00AC2730"/>
    <w:rsid w:val="00AC2B66"/>
    <w:rsid w:val="00AC2E3B"/>
    <w:rsid w:val="00AC2FE2"/>
    <w:rsid w:val="00AC33A0"/>
    <w:rsid w:val="00AC3513"/>
    <w:rsid w:val="00AC35DF"/>
    <w:rsid w:val="00AC397F"/>
    <w:rsid w:val="00AC3B83"/>
    <w:rsid w:val="00AC3E94"/>
    <w:rsid w:val="00AC3EEC"/>
    <w:rsid w:val="00AC403D"/>
    <w:rsid w:val="00AC43FC"/>
    <w:rsid w:val="00AC49D3"/>
    <w:rsid w:val="00AC4A50"/>
    <w:rsid w:val="00AC546F"/>
    <w:rsid w:val="00AC626D"/>
    <w:rsid w:val="00AC7032"/>
    <w:rsid w:val="00AC70F8"/>
    <w:rsid w:val="00AC73C9"/>
    <w:rsid w:val="00AC763C"/>
    <w:rsid w:val="00AC810D"/>
    <w:rsid w:val="00AD0270"/>
    <w:rsid w:val="00AD04D1"/>
    <w:rsid w:val="00AD0C47"/>
    <w:rsid w:val="00AD0CA9"/>
    <w:rsid w:val="00AD0F0E"/>
    <w:rsid w:val="00AD13D5"/>
    <w:rsid w:val="00AD2203"/>
    <w:rsid w:val="00AD2AC1"/>
    <w:rsid w:val="00AD326E"/>
    <w:rsid w:val="00AD4888"/>
    <w:rsid w:val="00AD48FA"/>
    <w:rsid w:val="00AD499F"/>
    <w:rsid w:val="00AD49A7"/>
    <w:rsid w:val="00AD4A1F"/>
    <w:rsid w:val="00AD4C91"/>
    <w:rsid w:val="00AD5300"/>
    <w:rsid w:val="00AD5856"/>
    <w:rsid w:val="00AD64D2"/>
    <w:rsid w:val="00AD6BCB"/>
    <w:rsid w:val="00AD6D3B"/>
    <w:rsid w:val="00AD7007"/>
    <w:rsid w:val="00AD728E"/>
    <w:rsid w:val="00AD72CE"/>
    <w:rsid w:val="00AD73B4"/>
    <w:rsid w:val="00AD7488"/>
    <w:rsid w:val="00AD769F"/>
    <w:rsid w:val="00AD7942"/>
    <w:rsid w:val="00AD7B6E"/>
    <w:rsid w:val="00AE0CB6"/>
    <w:rsid w:val="00AE0F4D"/>
    <w:rsid w:val="00AE1439"/>
    <w:rsid w:val="00AE1719"/>
    <w:rsid w:val="00AE1CCC"/>
    <w:rsid w:val="00AE2C19"/>
    <w:rsid w:val="00AE2D04"/>
    <w:rsid w:val="00AE2D32"/>
    <w:rsid w:val="00AE3384"/>
    <w:rsid w:val="00AE3DF2"/>
    <w:rsid w:val="00AE3EA5"/>
    <w:rsid w:val="00AE427C"/>
    <w:rsid w:val="00AE48D7"/>
    <w:rsid w:val="00AE4920"/>
    <w:rsid w:val="00AE4C81"/>
    <w:rsid w:val="00AE5534"/>
    <w:rsid w:val="00AE6109"/>
    <w:rsid w:val="00AE67EF"/>
    <w:rsid w:val="00AE6896"/>
    <w:rsid w:val="00AE6B39"/>
    <w:rsid w:val="00AE6EF7"/>
    <w:rsid w:val="00AE6F36"/>
    <w:rsid w:val="00AE70F8"/>
    <w:rsid w:val="00AE78FD"/>
    <w:rsid w:val="00AE7C72"/>
    <w:rsid w:val="00AF1253"/>
    <w:rsid w:val="00AF15E3"/>
    <w:rsid w:val="00AF184C"/>
    <w:rsid w:val="00AF26FE"/>
    <w:rsid w:val="00AF2914"/>
    <w:rsid w:val="00AF2E77"/>
    <w:rsid w:val="00AF3C0B"/>
    <w:rsid w:val="00AF3C61"/>
    <w:rsid w:val="00AF3EDD"/>
    <w:rsid w:val="00AF4397"/>
    <w:rsid w:val="00AF43F2"/>
    <w:rsid w:val="00AF4491"/>
    <w:rsid w:val="00AF4C72"/>
    <w:rsid w:val="00AF519B"/>
    <w:rsid w:val="00AF544C"/>
    <w:rsid w:val="00AF68C8"/>
    <w:rsid w:val="00AF6DE1"/>
    <w:rsid w:val="00AF72F0"/>
    <w:rsid w:val="00AF7597"/>
    <w:rsid w:val="00AF7C4F"/>
    <w:rsid w:val="00AF7CC4"/>
    <w:rsid w:val="00B00FCB"/>
    <w:rsid w:val="00B00FFB"/>
    <w:rsid w:val="00B010F7"/>
    <w:rsid w:val="00B012BD"/>
    <w:rsid w:val="00B01550"/>
    <w:rsid w:val="00B01CEE"/>
    <w:rsid w:val="00B01D1E"/>
    <w:rsid w:val="00B029F5"/>
    <w:rsid w:val="00B02C4F"/>
    <w:rsid w:val="00B0380D"/>
    <w:rsid w:val="00B03A0D"/>
    <w:rsid w:val="00B03BCC"/>
    <w:rsid w:val="00B041DE"/>
    <w:rsid w:val="00B045B9"/>
    <w:rsid w:val="00B04ED1"/>
    <w:rsid w:val="00B05292"/>
    <w:rsid w:val="00B05549"/>
    <w:rsid w:val="00B05626"/>
    <w:rsid w:val="00B059AC"/>
    <w:rsid w:val="00B05DDC"/>
    <w:rsid w:val="00B05F02"/>
    <w:rsid w:val="00B0617F"/>
    <w:rsid w:val="00B06D3D"/>
    <w:rsid w:val="00B06F2D"/>
    <w:rsid w:val="00B07120"/>
    <w:rsid w:val="00B07684"/>
    <w:rsid w:val="00B076E9"/>
    <w:rsid w:val="00B0789A"/>
    <w:rsid w:val="00B100F6"/>
    <w:rsid w:val="00B10685"/>
    <w:rsid w:val="00B10A10"/>
    <w:rsid w:val="00B10E36"/>
    <w:rsid w:val="00B11207"/>
    <w:rsid w:val="00B11654"/>
    <w:rsid w:val="00B12296"/>
    <w:rsid w:val="00B122C4"/>
    <w:rsid w:val="00B12EB8"/>
    <w:rsid w:val="00B13109"/>
    <w:rsid w:val="00B1388C"/>
    <w:rsid w:val="00B13904"/>
    <w:rsid w:val="00B13B2C"/>
    <w:rsid w:val="00B13BEF"/>
    <w:rsid w:val="00B13D5B"/>
    <w:rsid w:val="00B14191"/>
    <w:rsid w:val="00B14D45"/>
    <w:rsid w:val="00B15291"/>
    <w:rsid w:val="00B15706"/>
    <w:rsid w:val="00B15AEF"/>
    <w:rsid w:val="00B163A2"/>
    <w:rsid w:val="00B1642E"/>
    <w:rsid w:val="00B164F4"/>
    <w:rsid w:val="00B1664A"/>
    <w:rsid w:val="00B16945"/>
    <w:rsid w:val="00B16AA5"/>
    <w:rsid w:val="00B16E81"/>
    <w:rsid w:val="00B17419"/>
    <w:rsid w:val="00B17ED1"/>
    <w:rsid w:val="00B17EED"/>
    <w:rsid w:val="00B20374"/>
    <w:rsid w:val="00B2054D"/>
    <w:rsid w:val="00B20871"/>
    <w:rsid w:val="00B2088E"/>
    <w:rsid w:val="00B21036"/>
    <w:rsid w:val="00B2177B"/>
    <w:rsid w:val="00B21DBC"/>
    <w:rsid w:val="00B2220F"/>
    <w:rsid w:val="00B226CC"/>
    <w:rsid w:val="00B228FE"/>
    <w:rsid w:val="00B22BC7"/>
    <w:rsid w:val="00B22BC9"/>
    <w:rsid w:val="00B23124"/>
    <w:rsid w:val="00B23EF7"/>
    <w:rsid w:val="00B24396"/>
    <w:rsid w:val="00B24560"/>
    <w:rsid w:val="00B246C2"/>
    <w:rsid w:val="00B24A86"/>
    <w:rsid w:val="00B24DE5"/>
    <w:rsid w:val="00B25026"/>
    <w:rsid w:val="00B2559C"/>
    <w:rsid w:val="00B25CA6"/>
    <w:rsid w:val="00B25E1F"/>
    <w:rsid w:val="00B26947"/>
    <w:rsid w:val="00B26EE0"/>
    <w:rsid w:val="00B27EEE"/>
    <w:rsid w:val="00B313EB"/>
    <w:rsid w:val="00B3273C"/>
    <w:rsid w:val="00B32AD8"/>
    <w:rsid w:val="00B32C08"/>
    <w:rsid w:val="00B33229"/>
    <w:rsid w:val="00B33514"/>
    <w:rsid w:val="00B3415D"/>
    <w:rsid w:val="00B349CD"/>
    <w:rsid w:val="00B34AD0"/>
    <w:rsid w:val="00B35E3F"/>
    <w:rsid w:val="00B35F5D"/>
    <w:rsid w:val="00B36601"/>
    <w:rsid w:val="00B368C1"/>
    <w:rsid w:val="00B36C2E"/>
    <w:rsid w:val="00B36E67"/>
    <w:rsid w:val="00B37054"/>
    <w:rsid w:val="00B3751D"/>
    <w:rsid w:val="00B37A10"/>
    <w:rsid w:val="00B37D26"/>
    <w:rsid w:val="00B405D9"/>
    <w:rsid w:val="00B40CCE"/>
    <w:rsid w:val="00B40FA2"/>
    <w:rsid w:val="00B410FE"/>
    <w:rsid w:val="00B415C6"/>
    <w:rsid w:val="00B42616"/>
    <w:rsid w:val="00B431AB"/>
    <w:rsid w:val="00B434BC"/>
    <w:rsid w:val="00B43D84"/>
    <w:rsid w:val="00B45029"/>
    <w:rsid w:val="00B45818"/>
    <w:rsid w:val="00B45842"/>
    <w:rsid w:val="00B459DA"/>
    <w:rsid w:val="00B47029"/>
    <w:rsid w:val="00B4722B"/>
    <w:rsid w:val="00B47291"/>
    <w:rsid w:val="00B4749C"/>
    <w:rsid w:val="00B4751A"/>
    <w:rsid w:val="00B477EF"/>
    <w:rsid w:val="00B47B09"/>
    <w:rsid w:val="00B50B0D"/>
    <w:rsid w:val="00B520D7"/>
    <w:rsid w:val="00B5222E"/>
    <w:rsid w:val="00B52324"/>
    <w:rsid w:val="00B523B6"/>
    <w:rsid w:val="00B524A2"/>
    <w:rsid w:val="00B52848"/>
    <w:rsid w:val="00B52B05"/>
    <w:rsid w:val="00B52CFA"/>
    <w:rsid w:val="00B534E2"/>
    <w:rsid w:val="00B53D0E"/>
    <w:rsid w:val="00B541A0"/>
    <w:rsid w:val="00B551BA"/>
    <w:rsid w:val="00B55299"/>
    <w:rsid w:val="00B5578E"/>
    <w:rsid w:val="00B55E1E"/>
    <w:rsid w:val="00B562F3"/>
    <w:rsid w:val="00B56645"/>
    <w:rsid w:val="00B567CD"/>
    <w:rsid w:val="00B60669"/>
    <w:rsid w:val="00B61341"/>
    <w:rsid w:val="00B6139B"/>
    <w:rsid w:val="00B61E4A"/>
    <w:rsid w:val="00B62349"/>
    <w:rsid w:val="00B6252F"/>
    <w:rsid w:val="00B627AE"/>
    <w:rsid w:val="00B62859"/>
    <w:rsid w:val="00B63673"/>
    <w:rsid w:val="00B6389A"/>
    <w:rsid w:val="00B63C6C"/>
    <w:rsid w:val="00B63C7F"/>
    <w:rsid w:val="00B64294"/>
    <w:rsid w:val="00B651A6"/>
    <w:rsid w:val="00B66FE9"/>
    <w:rsid w:val="00B6710C"/>
    <w:rsid w:val="00B674E6"/>
    <w:rsid w:val="00B67D1F"/>
    <w:rsid w:val="00B67E23"/>
    <w:rsid w:val="00B6A67C"/>
    <w:rsid w:val="00B70146"/>
    <w:rsid w:val="00B701D3"/>
    <w:rsid w:val="00B701F9"/>
    <w:rsid w:val="00B7045F"/>
    <w:rsid w:val="00B707A1"/>
    <w:rsid w:val="00B70A65"/>
    <w:rsid w:val="00B70B70"/>
    <w:rsid w:val="00B70D9B"/>
    <w:rsid w:val="00B70E74"/>
    <w:rsid w:val="00B70F76"/>
    <w:rsid w:val="00B711C9"/>
    <w:rsid w:val="00B716E6"/>
    <w:rsid w:val="00B72037"/>
    <w:rsid w:val="00B720D4"/>
    <w:rsid w:val="00B7277E"/>
    <w:rsid w:val="00B73054"/>
    <w:rsid w:val="00B732B2"/>
    <w:rsid w:val="00B732D6"/>
    <w:rsid w:val="00B740B1"/>
    <w:rsid w:val="00B745FA"/>
    <w:rsid w:val="00B74912"/>
    <w:rsid w:val="00B7524E"/>
    <w:rsid w:val="00B76853"/>
    <w:rsid w:val="00B76D5B"/>
    <w:rsid w:val="00B77328"/>
    <w:rsid w:val="00B7791B"/>
    <w:rsid w:val="00B77F29"/>
    <w:rsid w:val="00B80C4F"/>
    <w:rsid w:val="00B80CAF"/>
    <w:rsid w:val="00B80F53"/>
    <w:rsid w:val="00B80F6E"/>
    <w:rsid w:val="00B810B0"/>
    <w:rsid w:val="00B82089"/>
    <w:rsid w:val="00B82671"/>
    <w:rsid w:val="00B82734"/>
    <w:rsid w:val="00B83002"/>
    <w:rsid w:val="00B83125"/>
    <w:rsid w:val="00B83335"/>
    <w:rsid w:val="00B8358C"/>
    <w:rsid w:val="00B83801"/>
    <w:rsid w:val="00B83DFD"/>
    <w:rsid w:val="00B83FFE"/>
    <w:rsid w:val="00B84061"/>
    <w:rsid w:val="00B84667"/>
    <w:rsid w:val="00B84949"/>
    <w:rsid w:val="00B85389"/>
    <w:rsid w:val="00B855B5"/>
    <w:rsid w:val="00B85929"/>
    <w:rsid w:val="00B85D36"/>
    <w:rsid w:val="00B86058"/>
    <w:rsid w:val="00B866E5"/>
    <w:rsid w:val="00B86AA6"/>
    <w:rsid w:val="00B87F78"/>
    <w:rsid w:val="00B90681"/>
    <w:rsid w:val="00B907BE"/>
    <w:rsid w:val="00B915EE"/>
    <w:rsid w:val="00B91FA2"/>
    <w:rsid w:val="00B937A8"/>
    <w:rsid w:val="00B93CFD"/>
    <w:rsid w:val="00B945EA"/>
    <w:rsid w:val="00B947F2"/>
    <w:rsid w:val="00B9482B"/>
    <w:rsid w:val="00B949DD"/>
    <w:rsid w:val="00B94E2F"/>
    <w:rsid w:val="00B95DF0"/>
    <w:rsid w:val="00B95E34"/>
    <w:rsid w:val="00B95F72"/>
    <w:rsid w:val="00B96320"/>
    <w:rsid w:val="00B96D3D"/>
    <w:rsid w:val="00B96DEC"/>
    <w:rsid w:val="00B97C5B"/>
    <w:rsid w:val="00BA0025"/>
    <w:rsid w:val="00BA01F3"/>
    <w:rsid w:val="00BA0908"/>
    <w:rsid w:val="00BA0AB7"/>
    <w:rsid w:val="00BA13CB"/>
    <w:rsid w:val="00BA1AC7"/>
    <w:rsid w:val="00BA1BEC"/>
    <w:rsid w:val="00BA1CBB"/>
    <w:rsid w:val="00BA1DEC"/>
    <w:rsid w:val="00BA20DA"/>
    <w:rsid w:val="00BA24BA"/>
    <w:rsid w:val="00BA2A05"/>
    <w:rsid w:val="00BA2B77"/>
    <w:rsid w:val="00BA2E5C"/>
    <w:rsid w:val="00BA4672"/>
    <w:rsid w:val="00BA4BF2"/>
    <w:rsid w:val="00BA5FA3"/>
    <w:rsid w:val="00BA63E0"/>
    <w:rsid w:val="00BA652A"/>
    <w:rsid w:val="00BA6B4F"/>
    <w:rsid w:val="00BA6BB0"/>
    <w:rsid w:val="00BA786C"/>
    <w:rsid w:val="00BA7B57"/>
    <w:rsid w:val="00BA7D44"/>
    <w:rsid w:val="00BB0073"/>
    <w:rsid w:val="00BB03A2"/>
    <w:rsid w:val="00BB0527"/>
    <w:rsid w:val="00BB0AA8"/>
    <w:rsid w:val="00BB1329"/>
    <w:rsid w:val="00BB2037"/>
    <w:rsid w:val="00BB2573"/>
    <w:rsid w:val="00BB34D5"/>
    <w:rsid w:val="00BB36C5"/>
    <w:rsid w:val="00BB39A6"/>
    <w:rsid w:val="00BB3EAE"/>
    <w:rsid w:val="00BB3F64"/>
    <w:rsid w:val="00BB41F5"/>
    <w:rsid w:val="00BB4B5C"/>
    <w:rsid w:val="00BB4BE4"/>
    <w:rsid w:val="00BB4C40"/>
    <w:rsid w:val="00BB4D99"/>
    <w:rsid w:val="00BB4D9B"/>
    <w:rsid w:val="00BB5694"/>
    <w:rsid w:val="00BB57B1"/>
    <w:rsid w:val="00BB5993"/>
    <w:rsid w:val="00BB5CFD"/>
    <w:rsid w:val="00BB60FF"/>
    <w:rsid w:val="00BB62F0"/>
    <w:rsid w:val="00BB7981"/>
    <w:rsid w:val="00BB79BB"/>
    <w:rsid w:val="00BC00A5"/>
    <w:rsid w:val="00BC04EE"/>
    <w:rsid w:val="00BC1327"/>
    <w:rsid w:val="00BC1415"/>
    <w:rsid w:val="00BC1B3A"/>
    <w:rsid w:val="00BC1C1F"/>
    <w:rsid w:val="00BC31A3"/>
    <w:rsid w:val="00BC348F"/>
    <w:rsid w:val="00BC377E"/>
    <w:rsid w:val="00BC37E9"/>
    <w:rsid w:val="00BC3A2E"/>
    <w:rsid w:val="00BC3C1A"/>
    <w:rsid w:val="00BC41E8"/>
    <w:rsid w:val="00BC428B"/>
    <w:rsid w:val="00BC484B"/>
    <w:rsid w:val="00BC497E"/>
    <w:rsid w:val="00BC4EB0"/>
    <w:rsid w:val="00BC51C9"/>
    <w:rsid w:val="00BC530C"/>
    <w:rsid w:val="00BC58C3"/>
    <w:rsid w:val="00BC58F7"/>
    <w:rsid w:val="00BC5920"/>
    <w:rsid w:val="00BC5BA1"/>
    <w:rsid w:val="00BC62F3"/>
    <w:rsid w:val="00BC712E"/>
    <w:rsid w:val="00BC72CA"/>
    <w:rsid w:val="00BC74FB"/>
    <w:rsid w:val="00BD0179"/>
    <w:rsid w:val="00BD1359"/>
    <w:rsid w:val="00BD1607"/>
    <w:rsid w:val="00BD1665"/>
    <w:rsid w:val="00BD1F58"/>
    <w:rsid w:val="00BD233D"/>
    <w:rsid w:val="00BD283B"/>
    <w:rsid w:val="00BD298D"/>
    <w:rsid w:val="00BD2EE9"/>
    <w:rsid w:val="00BD2F5D"/>
    <w:rsid w:val="00BD313D"/>
    <w:rsid w:val="00BD31A2"/>
    <w:rsid w:val="00BD323A"/>
    <w:rsid w:val="00BD33AA"/>
    <w:rsid w:val="00BD39B4"/>
    <w:rsid w:val="00BD4CCA"/>
    <w:rsid w:val="00BD54F8"/>
    <w:rsid w:val="00BD62A5"/>
    <w:rsid w:val="00BD650A"/>
    <w:rsid w:val="00BD674D"/>
    <w:rsid w:val="00BD6963"/>
    <w:rsid w:val="00BD6E84"/>
    <w:rsid w:val="00BD765A"/>
    <w:rsid w:val="00BE0015"/>
    <w:rsid w:val="00BE00DE"/>
    <w:rsid w:val="00BE037D"/>
    <w:rsid w:val="00BE099D"/>
    <w:rsid w:val="00BE0DF1"/>
    <w:rsid w:val="00BE0E7B"/>
    <w:rsid w:val="00BE1B14"/>
    <w:rsid w:val="00BE1ED3"/>
    <w:rsid w:val="00BE339D"/>
    <w:rsid w:val="00BE33B4"/>
    <w:rsid w:val="00BE3E48"/>
    <w:rsid w:val="00BE48EC"/>
    <w:rsid w:val="00BE4D89"/>
    <w:rsid w:val="00BE6556"/>
    <w:rsid w:val="00BE6CCE"/>
    <w:rsid w:val="00BE6D52"/>
    <w:rsid w:val="00BE7261"/>
    <w:rsid w:val="00BE7643"/>
    <w:rsid w:val="00BE7922"/>
    <w:rsid w:val="00BE7E2A"/>
    <w:rsid w:val="00BF046A"/>
    <w:rsid w:val="00BF1AA1"/>
    <w:rsid w:val="00BF2515"/>
    <w:rsid w:val="00BF2530"/>
    <w:rsid w:val="00BF2560"/>
    <w:rsid w:val="00BF2CC3"/>
    <w:rsid w:val="00BF31B5"/>
    <w:rsid w:val="00BF32CC"/>
    <w:rsid w:val="00BF3DF6"/>
    <w:rsid w:val="00BF4245"/>
    <w:rsid w:val="00BF5CED"/>
    <w:rsid w:val="00BF6A89"/>
    <w:rsid w:val="00BF6F7F"/>
    <w:rsid w:val="00BF7308"/>
    <w:rsid w:val="00BF7B9D"/>
    <w:rsid w:val="00C0003D"/>
    <w:rsid w:val="00C001B9"/>
    <w:rsid w:val="00C005CF"/>
    <w:rsid w:val="00C00796"/>
    <w:rsid w:val="00C00A57"/>
    <w:rsid w:val="00C00E81"/>
    <w:rsid w:val="00C013D5"/>
    <w:rsid w:val="00C01896"/>
    <w:rsid w:val="00C024F0"/>
    <w:rsid w:val="00C025D9"/>
    <w:rsid w:val="00C02831"/>
    <w:rsid w:val="00C029A0"/>
    <w:rsid w:val="00C0367A"/>
    <w:rsid w:val="00C03C8A"/>
    <w:rsid w:val="00C03F20"/>
    <w:rsid w:val="00C0432E"/>
    <w:rsid w:val="00C04623"/>
    <w:rsid w:val="00C055AA"/>
    <w:rsid w:val="00C05677"/>
    <w:rsid w:val="00C06082"/>
    <w:rsid w:val="00C06F20"/>
    <w:rsid w:val="00C07182"/>
    <w:rsid w:val="00C0753C"/>
    <w:rsid w:val="00C07D20"/>
    <w:rsid w:val="00C10926"/>
    <w:rsid w:val="00C111B5"/>
    <w:rsid w:val="00C114E1"/>
    <w:rsid w:val="00C11FFD"/>
    <w:rsid w:val="00C12920"/>
    <w:rsid w:val="00C13319"/>
    <w:rsid w:val="00C1430A"/>
    <w:rsid w:val="00C1455A"/>
    <w:rsid w:val="00C14808"/>
    <w:rsid w:val="00C154C5"/>
    <w:rsid w:val="00C15797"/>
    <w:rsid w:val="00C15E8E"/>
    <w:rsid w:val="00C163F8"/>
    <w:rsid w:val="00C1681C"/>
    <w:rsid w:val="00C16C78"/>
    <w:rsid w:val="00C176C1"/>
    <w:rsid w:val="00C17944"/>
    <w:rsid w:val="00C17FF2"/>
    <w:rsid w:val="00C2072A"/>
    <w:rsid w:val="00C207FE"/>
    <w:rsid w:val="00C2114D"/>
    <w:rsid w:val="00C2127A"/>
    <w:rsid w:val="00C212D1"/>
    <w:rsid w:val="00C218F0"/>
    <w:rsid w:val="00C21B47"/>
    <w:rsid w:val="00C21C78"/>
    <w:rsid w:val="00C228C6"/>
    <w:rsid w:val="00C23294"/>
    <w:rsid w:val="00C232B8"/>
    <w:rsid w:val="00C23422"/>
    <w:rsid w:val="00C234D1"/>
    <w:rsid w:val="00C2396B"/>
    <w:rsid w:val="00C24BB2"/>
    <w:rsid w:val="00C25B4D"/>
    <w:rsid w:val="00C26128"/>
    <w:rsid w:val="00C26336"/>
    <w:rsid w:val="00C26F86"/>
    <w:rsid w:val="00C2712C"/>
    <w:rsid w:val="00C276D5"/>
    <w:rsid w:val="00C27922"/>
    <w:rsid w:val="00C27CF3"/>
    <w:rsid w:val="00C30226"/>
    <w:rsid w:val="00C30A0D"/>
    <w:rsid w:val="00C31201"/>
    <w:rsid w:val="00C31933"/>
    <w:rsid w:val="00C31D27"/>
    <w:rsid w:val="00C3274B"/>
    <w:rsid w:val="00C32B63"/>
    <w:rsid w:val="00C32BE2"/>
    <w:rsid w:val="00C33825"/>
    <w:rsid w:val="00C33D91"/>
    <w:rsid w:val="00C3459D"/>
    <w:rsid w:val="00C34C3B"/>
    <w:rsid w:val="00C353BD"/>
    <w:rsid w:val="00C3549E"/>
    <w:rsid w:val="00C35721"/>
    <w:rsid w:val="00C35E44"/>
    <w:rsid w:val="00C35F2C"/>
    <w:rsid w:val="00C35FBA"/>
    <w:rsid w:val="00C36499"/>
    <w:rsid w:val="00C369A5"/>
    <w:rsid w:val="00C36B23"/>
    <w:rsid w:val="00C3741B"/>
    <w:rsid w:val="00C3BF6E"/>
    <w:rsid w:val="00C40118"/>
    <w:rsid w:val="00C403A3"/>
    <w:rsid w:val="00C40A6E"/>
    <w:rsid w:val="00C40C20"/>
    <w:rsid w:val="00C40CE8"/>
    <w:rsid w:val="00C41113"/>
    <w:rsid w:val="00C41233"/>
    <w:rsid w:val="00C41D81"/>
    <w:rsid w:val="00C41E1D"/>
    <w:rsid w:val="00C421BB"/>
    <w:rsid w:val="00C4221C"/>
    <w:rsid w:val="00C427FA"/>
    <w:rsid w:val="00C42C2F"/>
    <w:rsid w:val="00C42EE8"/>
    <w:rsid w:val="00C43428"/>
    <w:rsid w:val="00C43FE8"/>
    <w:rsid w:val="00C441F0"/>
    <w:rsid w:val="00C44FBA"/>
    <w:rsid w:val="00C453BD"/>
    <w:rsid w:val="00C45753"/>
    <w:rsid w:val="00C45E6F"/>
    <w:rsid w:val="00C46521"/>
    <w:rsid w:val="00C4700C"/>
    <w:rsid w:val="00C47121"/>
    <w:rsid w:val="00C50634"/>
    <w:rsid w:val="00C507FD"/>
    <w:rsid w:val="00C509F6"/>
    <w:rsid w:val="00C50E9E"/>
    <w:rsid w:val="00C51077"/>
    <w:rsid w:val="00C51B89"/>
    <w:rsid w:val="00C52819"/>
    <w:rsid w:val="00C528A7"/>
    <w:rsid w:val="00C52C14"/>
    <w:rsid w:val="00C52D0B"/>
    <w:rsid w:val="00C5302C"/>
    <w:rsid w:val="00C54990"/>
    <w:rsid w:val="00C551AF"/>
    <w:rsid w:val="00C558A3"/>
    <w:rsid w:val="00C55CEB"/>
    <w:rsid w:val="00C564CC"/>
    <w:rsid w:val="00C565DE"/>
    <w:rsid w:val="00C56C9C"/>
    <w:rsid w:val="00C57116"/>
    <w:rsid w:val="00C57176"/>
    <w:rsid w:val="00C571AB"/>
    <w:rsid w:val="00C57365"/>
    <w:rsid w:val="00C57B33"/>
    <w:rsid w:val="00C60B78"/>
    <w:rsid w:val="00C60C99"/>
    <w:rsid w:val="00C625E2"/>
    <w:rsid w:val="00C62F8B"/>
    <w:rsid w:val="00C632AE"/>
    <w:rsid w:val="00C63CCB"/>
    <w:rsid w:val="00C63F33"/>
    <w:rsid w:val="00C64110"/>
    <w:rsid w:val="00C644DD"/>
    <w:rsid w:val="00C64BFA"/>
    <w:rsid w:val="00C65845"/>
    <w:rsid w:val="00C65A62"/>
    <w:rsid w:val="00C65B6E"/>
    <w:rsid w:val="00C65FE3"/>
    <w:rsid w:val="00C65FF6"/>
    <w:rsid w:val="00C6633F"/>
    <w:rsid w:val="00C70DC4"/>
    <w:rsid w:val="00C70FBC"/>
    <w:rsid w:val="00C7182E"/>
    <w:rsid w:val="00C71D03"/>
    <w:rsid w:val="00C72469"/>
    <w:rsid w:val="00C72ACC"/>
    <w:rsid w:val="00C72B5D"/>
    <w:rsid w:val="00C7320D"/>
    <w:rsid w:val="00C7341D"/>
    <w:rsid w:val="00C73AA6"/>
    <w:rsid w:val="00C73BA2"/>
    <w:rsid w:val="00C74F29"/>
    <w:rsid w:val="00C75000"/>
    <w:rsid w:val="00C761A4"/>
    <w:rsid w:val="00C7649B"/>
    <w:rsid w:val="00C769C3"/>
    <w:rsid w:val="00C76AF3"/>
    <w:rsid w:val="00C77E85"/>
    <w:rsid w:val="00C80144"/>
    <w:rsid w:val="00C80C0E"/>
    <w:rsid w:val="00C8127C"/>
    <w:rsid w:val="00C816B9"/>
    <w:rsid w:val="00C8195C"/>
    <w:rsid w:val="00C81980"/>
    <w:rsid w:val="00C82908"/>
    <w:rsid w:val="00C82AD4"/>
    <w:rsid w:val="00C82F6E"/>
    <w:rsid w:val="00C82FDB"/>
    <w:rsid w:val="00C8301C"/>
    <w:rsid w:val="00C8379F"/>
    <w:rsid w:val="00C83820"/>
    <w:rsid w:val="00C83B20"/>
    <w:rsid w:val="00C83FDC"/>
    <w:rsid w:val="00C84160"/>
    <w:rsid w:val="00C848FE"/>
    <w:rsid w:val="00C84A5F"/>
    <w:rsid w:val="00C84FF0"/>
    <w:rsid w:val="00C858F4"/>
    <w:rsid w:val="00C85EA2"/>
    <w:rsid w:val="00C86C2B"/>
    <w:rsid w:val="00C876AB"/>
    <w:rsid w:val="00C87872"/>
    <w:rsid w:val="00C8798C"/>
    <w:rsid w:val="00C87A0E"/>
    <w:rsid w:val="00C87A42"/>
    <w:rsid w:val="00C87B4C"/>
    <w:rsid w:val="00C87D4D"/>
    <w:rsid w:val="00C90316"/>
    <w:rsid w:val="00C915AB"/>
    <w:rsid w:val="00C916FD"/>
    <w:rsid w:val="00C925DA"/>
    <w:rsid w:val="00C92731"/>
    <w:rsid w:val="00C929D6"/>
    <w:rsid w:val="00C92B1F"/>
    <w:rsid w:val="00C932B9"/>
    <w:rsid w:val="00C93367"/>
    <w:rsid w:val="00C9347F"/>
    <w:rsid w:val="00C93A6C"/>
    <w:rsid w:val="00C93DCA"/>
    <w:rsid w:val="00C9414B"/>
    <w:rsid w:val="00C944BB"/>
    <w:rsid w:val="00C9461A"/>
    <w:rsid w:val="00C948C5"/>
    <w:rsid w:val="00C949F1"/>
    <w:rsid w:val="00C95AC0"/>
    <w:rsid w:val="00C95EB2"/>
    <w:rsid w:val="00C960C7"/>
    <w:rsid w:val="00C96D66"/>
    <w:rsid w:val="00C970D6"/>
    <w:rsid w:val="00C974EA"/>
    <w:rsid w:val="00C975CC"/>
    <w:rsid w:val="00CA0A73"/>
    <w:rsid w:val="00CA0B1A"/>
    <w:rsid w:val="00CA0C91"/>
    <w:rsid w:val="00CA0E09"/>
    <w:rsid w:val="00CA0FED"/>
    <w:rsid w:val="00CA137C"/>
    <w:rsid w:val="00CA1761"/>
    <w:rsid w:val="00CA1E81"/>
    <w:rsid w:val="00CA27FF"/>
    <w:rsid w:val="00CA2BC7"/>
    <w:rsid w:val="00CA4021"/>
    <w:rsid w:val="00CA45D0"/>
    <w:rsid w:val="00CA47DA"/>
    <w:rsid w:val="00CA483A"/>
    <w:rsid w:val="00CA4B01"/>
    <w:rsid w:val="00CA4E02"/>
    <w:rsid w:val="00CA5006"/>
    <w:rsid w:val="00CA503C"/>
    <w:rsid w:val="00CA5478"/>
    <w:rsid w:val="00CA593B"/>
    <w:rsid w:val="00CA6171"/>
    <w:rsid w:val="00CA6242"/>
    <w:rsid w:val="00CA63CC"/>
    <w:rsid w:val="00CA6432"/>
    <w:rsid w:val="00CA67FB"/>
    <w:rsid w:val="00CA7147"/>
    <w:rsid w:val="00CA77E7"/>
    <w:rsid w:val="00CA7875"/>
    <w:rsid w:val="00CA7CF5"/>
    <w:rsid w:val="00CA7FE2"/>
    <w:rsid w:val="00CB01E1"/>
    <w:rsid w:val="00CB0455"/>
    <w:rsid w:val="00CB1575"/>
    <w:rsid w:val="00CB1B89"/>
    <w:rsid w:val="00CB220F"/>
    <w:rsid w:val="00CB2369"/>
    <w:rsid w:val="00CB23CA"/>
    <w:rsid w:val="00CB26D5"/>
    <w:rsid w:val="00CB2CB6"/>
    <w:rsid w:val="00CB2D8E"/>
    <w:rsid w:val="00CB320F"/>
    <w:rsid w:val="00CB356F"/>
    <w:rsid w:val="00CB3D68"/>
    <w:rsid w:val="00CB4858"/>
    <w:rsid w:val="00CB4BED"/>
    <w:rsid w:val="00CB56A4"/>
    <w:rsid w:val="00CB5D79"/>
    <w:rsid w:val="00CB6DF3"/>
    <w:rsid w:val="00CB742B"/>
    <w:rsid w:val="00CB74DE"/>
    <w:rsid w:val="00CB7805"/>
    <w:rsid w:val="00CB7938"/>
    <w:rsid w:val="00CB7C2E"/>
    <w:rsid w:val="00CC0F1B"/>
    <w:rsid w:val="00CC1681"/>
    <w:rsid w:val="00CC16C4"/>
    <w:rsid w:val="00CC193F"/>
    <w:rsid w:val="00CC1C9B"/>
    <w:rsid w:val="00CC1CCD"/>
    <w:rsid w:val="00CC275E"/>
    <w:rsid w:val="00CC286C"/>
    <w:rsid w:val="00CC3270"/>
    <w:rsid w:val="00CC3567"/>
    <w:rsid w:val="00CC35D4"/>
    <w:rsid w:val="00CC3AEE"/>
    <w:rsid w:val="00CC4324"/>
    <w:rsid w:val="00CC4DAD"/>
    <w:rsid w:val="00CC5650"/>
    <w:rsid w:val="00CC57D3"/>
    <w:rsid w:val="00CC5957"/>
    <w:rsid w:val="00CC63C0"/>
    <w:rsid w:val="00CC6466"/>
    <w:rsid w:val="00CC6958"/>
    <w:rsid w:val="00CC6C56"/>
    <w:rsid w:val="00CC6DD0"/>
    <w:rsid w:val="00CC7653"/>
    <w:rsid w:val="00CC7C2B"/>
    <w:rsid w:val="00CD1101"/>
    <w:rsid w:val="00CD136A"/>
    <w:rsid w:val="00CD140A"/>
    <w:rsid w:val="00CD1590"/>
    <w:rsid w:val="00CD1EFF"/>
    <w:rsid w:val="00CD2389"/>
    <w:rsid w:val="00CD279E"/>
    <w:rsid w:val="00CD3579"/>
    <w:rsid w:val="00CD3669"/>
    <w:rsid w:val="00CD3A60"/>
    <w:rsid w:val="00CD3CEC"/>
    <w:rsid w:val="00CD3FB6"/>
    <w:rsid w:val="00CD41ED"/>
    <w:rsid w:val="00CD52E4"/>
    <w:rsid w:val="00CD6197"/>
    <w:rsid w:val="00CD6641"/>
    <w:rsid w:val="00CD7234"/>
    <w:rsid w:val="00CD74B7"/>
    <w:rsid w:val="00CD7B2E"/>
    <w:rsid w:val="00CD7DCF"/>
    <w:rsid w:val="00CE0424"/>
    <w:rsid w:val="00CE06EC"/>
    <w:rsid w:val="00CE093F"/>
    <w:rsid w:val="00CE1264"/>
    <w:rsid w:val="00CE1916"/>
    <w:rsid w:val="00CE2295"/>
    <w:rsid w:val="00CE2384"/>
    <w:rsid w:val="00CE2B30"/>
    <w:rsid w:val="00CE30A0"/>
    <w:rsid w:val="00CE3502"/>
    <w:rsid w:val="00CE3942"/>
    <w:rsid w:val="00CE3A38"/>
    <w:rsid w:val="00CE42D0"/>
    <w:rsid w:val="00CE486D"/>
    <w:rsid w:val="00CE4D3A"/>
    <w:rsid w:val="00CE4E6A"/>
    <w:rsid w:val="00CE591A"/>
    <w:rsid w:val="00CE5DAB"/>
    <w:rsid w:val="00CE6779"/>
    <w:rsid w:val="00CE69A0"/>
    <w:rsid w:val="00CE6BA0"/>
    <w:rsid w:val="00CE6E6F"/>
    <w:rsid w:val="00CF0515"/>
    <w:rsid w:val="00CF0A23"/>
    <w:rsid w:val="00CF0CB1"/>
    <w:rsid w:val="00CF1519"/>
    <w:rsid w:val="00CF1558"/>
    <w:rsid w:val="00CF1641"/>
    <w:rsid w:val="00CF190D"/>
    <w:rsid w:val="00CF1F40"/>
    <w:rsid w:val="00CF1FE7"/>
    <w:rsid w:val="00CF2E30"/>
    <w:rsid w:val="00CF30E5"/>
    <w:rsid w:val="00CF3177"/>
    <w:rsid w:val="00CF358A"/>
    <w:rsid w:val="00CF3676"/>
    <w:rsid w:val="00CF40C3"/>
    <w:rsid w:val="00CF414B"/>
    <w:rsid w:val="00CF4824"/>
    <w:rsid w:val="00CF49AF"/>
    <w:rsid w:val="00CF4D8B"/>
    <w:rsid w:val="00CF53F6"/>
    <w:rsid w:val="00CF5858"/>
    <w:rsid w:val="00CF5C9C"/>
    <w:rsid w:val="00CF6134"/>
    <w:rsid w:val="00CF6249"/>
    <w:rsid w:val="00CF639F"/>
    <w:rsid w:val="00CF6AD2"/>
    <w:rsid w:val="00CF6BC4"/>
    <w:rsid w:val="00CF7486"/>
    <w:rsid w:val="00CF78ED"/>
    <w:rsid w:val="00CF7A11"/>
    <w:rsid w:val="00CF7DE0"/>
    <w:rsid w:val="00CF7FDC"/>
    <w:rsid w:val="00D00232"/>
    <w:rsid w:val="00D00679"/>
    <w:rsid w:val="00D006FD"/>
    <w:rsid w:val="00D008A1"/>
    <w:rsid w:val="00D009DC"/>
    <w:rsid w:val="00D00C12"/>
    <w:rsid w:val="00D00FCD"/>
    <w:rsid w:val="00D010D6"/>
    <w:rsid w:val="00D01A9F"/>
    <w:rsid w:val="00D02045"/>
    <w:rsid w:val="00D021BA"/>
    <w:rsid w:val="00D023AE"/>
    <w:rsid w:val="00D02827"/>
    <w:rsid w:val="00D03245"/>
    <w:rsid w:val="00D03316"/>
    <w:rsid w:val="00D03F91"/>
    <w:rsid w:val="00D040B2"/>
    <w:rsid w:val="00D0421E"/>
    <w:rsid w:val="00D047D0"/>
    <w:rsid w:val="00D04B39"/>
    <w:rsid w:val="00D04BD7"/>
    <w:rsid w:val="00D05A2F"/>
    <w:rsid w:val="00D05E17"/>
    <w:rsid w:val="00D066EB"/>
    <w:rsid w:val="00D06EAC"/>
    <w:rsid w:val="00D07032"/>
    <w:rsid w:val="00D07354"/>
    <w:rsid w:val="00D07A40"/>
    <w:rsid w:val="00D10546"/>
    <w:rsid w:val="00D105BF"/>
    <w:rsid w:val="00D1091D"/>
    <w:rsid w:val="00D10A10"/>
    <w:rsid w:val="00D10CDE"/>
    <w:rsid w:val="00D11010"/>
    <w:rsid w:val="00D112DF"/>
    <w:rsid w:val="00D112E3"/>
    <w:rsid w:val="00D114FE"/>
    <w:rsid w:val="00D116DF"/>
    <w:rsid w:val="00D121AC"/>
    <w:rsid w:val="00D124AE"/>
    <w:rsid w:val="00D137B8"/>
    <w:rsid w:val="00D15798"/>
    <w:rsid w:val="00D15B73"/>
    <w:rsid w:val="00D161A4"/>
    <w:rsid w:val="00D168C5"/>
    <w:rsid w:val="00D16C77"/>
    <w:rsid w:val="00D16E7F"/>
    <w:rsid w:val="00D17A7A"/>
    <w:rsid w:val="00D208F6"/>
    <w:rsid w:val="00D214AF"/>
    <w:rsid w:val="00D22451"/>
    <w:rsid w:val="00D22C56"/>
    <w:rsid w:val="00D230A3"/>
    <w:rsid w:val="00D235A7"/>
    <w:rsid w:val="00D2373B"/>
    <w:rsid w:val="00D2394B"/>
    <w:rsid w:val="00D239F4"/>
    <w:rsid w:val="00D23D20"/>
    <w:rsid w:val="00D24D45"/>
    <w:rsid w:val="00D24F6A"/>
    <w:rsid w:val="00D24FFC"/>
    <w:rsid w:val="00D252CB"/>
    <w:rsid w:val="00D25333"/>
    <w:rsid w:val="00D25390"/>
    <w:rsid w:val="00D25592"/>
    <w:rsid w:val="00D25A01"/>
    <w:rsid w:val="00D25C99"/>
    <w:rsid w:val="00D26330"/>
    <w:rsid w:val="00D26715"/>
    <w:rsid w:val="00D2671C"/>
    <w:rsid w:val="00D26773"/>
    <w:rsid w:val="00D27CBC"/>
    <w:rsid w:val="00D300AC"/>
    <w:rsid w:val="00D3017D"/>
    <w:rsid w:val="00D30250"/>
    <w:rsid w:val="00D30517"/>
    <w:rsid w:val="00D308AD"/>
    <w:rsid w:val="00D30D1C"/>
    <w:rsid w:val="00D32ADF"/>
    <w:rsid w:val="00D33C52"/>
    <w:rsid w:val="00D34579"/>
    <w:rsid w:val="00D35318"/>
    <w:rsid w:val="00D360BB"/>
    <w:rsid w:val="00D36A45"/>
    <w:rsid w:val="00D36DD8"/>
    <w:rsid w:val="00D37381"/>
    <w:rsid w:val="00D37A9E"/>
    <w:rsid w:val="00D4112D"/>
    <w:rsid w:val="00D41974"/>
    <w:rsid w:val="00D4210A"/>
    <w:rsid w:val="00D42855"/>
    <w:rsid w:val="00D42A89"/>
    <w:rsid w:val="00D42F34"/>
    <w:rsid w:val="00D4320D"/>
    <w:rsid w:val="00D43E4D"/>
    <w:rsid w:val="00D43FBD"/>
    <w:rsid w:val="00D4424D"/>
    <w:rsid w:val="00D44702"/>
    <w:rsid w:val="00D44758"/>
    <w:rsid w:val="00D44A06"/>
    <w:rsid w:val="00D44F0B"/>
    <w:rsid w:val="00D457CD"/>
    <w:rsid w:val="00D460DE"/>
    <w:rsid w:val="00D4639C"/>
    <w:rsid w:val="00D46606"/>
    <w:rsid w:val="00D4728D"/>
    <w:rsid w:val="00D50587"/>
    <w:rsid w:val="00D50F9C"/>
    <w:rsid w:val="00D5101D"/>
    <w:rsid w:val="00D5175F"/>
    <w:rsid w:val="00D52DD0"/>
    <w:rsid w:val="00D52F09"/>
    <w:rsid w:val="00D5346A"/>
    <w:rsid w:val="00D53637"/>
    <w:rsid w:val="00D549C9"/>
    <w:rsid w:val="00D54EB5"/>
    <w:rsid w:val="00D557F2"/>
    <w:rsid w:val="00D55D07"/>
    <w:rsid w:val="00D55DDF"/>
    <w:rsid w:val="00D55F78"/>
    <w:rsid w:val="00D5603C"/>
    <w:rsid w:val="00D560B4"/>
    <w:rsid w:val="00D56568"/>
    <w:rsid w:val="00D579EA"/>
    <w:rsid w:val="00D60183"/>
    <w:rsid w:val="00D6022F"/>
    <w:rsid w:val="00D602EF"/>
    <w:rsid w:val="00D60A40"/>
    <w:rsid w:val="00D62C9B"/>
    <w:rsid w:val="00D635C0"/>
    <w:rsid w:val="00D63839"/>
    <w:rsid w:val="00D64ADD"/>
    <w:rsid w:val="00D6529D"/>
    <w:rsid w:val="00D6575F"/>
    <w:rsid w:val="00D66705"/>
    <w:rsid w:val="00D669CB"/>
    <w:rsid w:val="00D66BE7"/>
    <w:rsid w:val="00D67057"/>
    <w:rsid w:val="00D6721D"/>
    <w:rsid w:val="00D6726E"/>
    <w:rsid w:val="00D679E1"/>
    <w:rsid w:val="00D67E59"/>
    <w:rsid w:val="00D71766"/>
    <w:rsid w:val="00D72059"/>
    <w:rsid w:val="00D7255D"/>
    <w:rsid w:val="00D728D2"/>
    <w:rsid w:val="00D72F84"/>
    <w:rsid w:val="00D730A8"/>
    <w:rsid w:val="00D73793"/>
    <w:rsid w:val="00D7567D"/>
    <w:rsid w:val="00D75B7D"/>
    <w:rsid w:val="00D76061"/>
    <w:rsid w:val="00D7608A"/>
    <w:rsid w:val="00D76628"/>
    <w:rsid w:val="00D76D53"/>
    <w:rsid w:val="00D76FA6"/>
    <w:rsid w:val="00D77A58"/>
    <w:rsid w:val="00D81D81"/>
    <w:rsid w:val="00D81E6F"/>
    <w:rsid w:val="00D82BFC"/>
    <w:rsid w:val="00D84020"/>
    <w:rsid w:val="00D846D4"/>
    <w:rsid w:val="00D85418"/>
    <w:rsid w:val="00D8585B"/>
    <w:rsid w:val="00D86099"/>
    <w:rsid w:val="00D8634F"/>
    <w:rsid w:val="00D864A2"/>
    <w:rsid w:val="00D866DF"/>
    <w:rsid w:val="00D87188"/>
    <w:rsid w:val="00D90784"/>
    <w:rsid w:val="00D907EE"/>
    <w:rsid w:val="00D90D44"/>
    <w:rsid w:val="00D91403"/>
    <w:rsid w:val="00D91703"/>
    <w:rsid w:val="00D924D8"/>
    <w:rsid w:val="00D92826"/>
    <w:rsid w:val="00D92C65"/>
    <w:rsid w:val="00D92ED8"/>
    <w:rsid w:val="00D93324"/>
    <w:rsid w:val="00D9353F"/>
    <w:rsid w:val="00D9377B"/>
    <w:rsid w:val="00D94143"/>
    <w:rsid w:val="00D9598C"/>
    <w:rsid w:val="00D95C2A"/>
    <w:rsid w:val="00D96140"/>
    <w:rsid w:val="00D961FE"/>
    <w:rsid w:val="00D976F8"/>
    <w:rsid w:val="00D978D5"/>
    <w:rsid w:val="00D97EE8"/>
    <w:rsid w:val="00DA03AA"/>
    <w:rsid w:val="00DA0ACD"/>
    <w:rsid w:val="00DA11A5"/>
    <w:rsid w:val="00DA15A3"/>
    <w:rsid w:val="00DA177E"/>
    <w:rsid w:val="00DA1CC0"/>
    <w:rsid w:val="00DA241B"/>
    <w:rsid w:val="00DA2965"/>
    <w:rsid w:val="00DA299C"/>
    <w:rsid w:val="00DA2AC3"/>
    <w:rsid w:val="00DA2B83"/>
    <w:rsid w:val="00DA31FD"/>
    <w:rsid w:val="00DA37A2"/>
    <w:rsid w:val="00DA3CAF"/>
    <w:rsid w:val="00DA452E"/>
    <w:rsid w:val="00DA4E17"/>
    <w:rsid w:val="00DA55ED"/>
    <w:rsid w:val="00DA6560"/>
    <w:rsid w:val="00DA6681"/>
    <w:rsid w:val="00DA6914"/>
    <w:rsid w:val="00DA6A79"/>
    <w:rsid w:val="00DA74C9"/>
    <w:rsid w:val="00DA75F5"/>
    <w:rsid w:val="00DA762B"/>
    <w:rsid w:val="00DA7C0F"/>
    <w:rsid w:val="00DB2002"/>
    <w:rsid w:val="00DB29FC"/>
    <w:rsid w:val="00DB2B3F"/>
    <w:rsid w:val="00DB2E9B"/>
    <w:rsid w:val="00DB320F"/>
    <w:rsid w:val="00DB336B"/>
    <w:rsid w:val="00DB373A"/>
    <w:rsid w:val="00DB3C30"/>
    <w:rsid w:val="00DB3CDC"/>
    <w:rsid w:val="00DB4B74"/>
    <w:rsid w:val="00DB608E"/>
    <w:rsid w:val="00DB6D6E"/>
    <w:rsid w:val="00DB7255"/>
    <w:rsid w:val="00DB7266"/>
    <w:rsid w:val="00DB7BF5"/>
    <w:rsid w:val="00DB7E18"/>
    <w:rsid w:val="00DB7E1D"/>
    <w:rsid w:val="00DC0A87"/>
    <w:rsid w:val="00DC0D20"/>
    <w:rsid w:val="00DC0E32"/>
    <w:rsid w:val="00DC1A03"/>
    <w:rsid w:val="00DC1B95"/>
    <w:rsid w:val="00DC1EC3"/>
    <w:rsid w:val="00DC22A1"/>
    <w:rsid w:val="00DC264E"/>
    <w:rsid w:val="00DC26B3"/>
    <w:rsid w:val="00DC2FBE"/>
    <w:rsid w:val="00DC39A8"/>
    <w:rsid w:val="00DC3E6F"/>
    <w:rsid w:val="00DC4E45"/>
    <w:rsid w:val="00DC4F52"/>
    <w:rsid w:val="00DC56E0"/>
    <w:rsid w:val="00DC6651"/>
    <w:rsid w:val="00DC697E"/>
    <w:rsid w:val="00DC6FA5"/>
    <w:rsid w:val="00DC726B"/>
    <w:rsid w:val="00DC752A"/>
    <w:rsid w:val="00DC75FF"/>
    <w:rsid w:val="00DC76BE"/>
    <w:rsid w:val="00DD0192"/>
    <w:rsid w:val="00DD060F"/>
    <w:rsid w:val="00DD09CD"/>
    <w:rsid w:val="00DD0AC6"/>
    <w:rsid w:val="00DD0B31"/>
    <w:rsid w:val="00DD1228"/>
    <w:rsid w:val="00DD123E"/>
    <w:rsid w:val="00DD1AB4"/>
    <w:rsid w:val="00DD1C36"/>
    <w:rsid w:val="00DD2512"/>
    <w:rsid w:val="00DD2B1F"/>
    <w:rsid w:val="00DD2B90"/>
    <w:rsid w:val="00DD2C76"/>
    <w:rsid w:val="00DD2E73"/>
    <w:rsid w:val="00DD301F"/>
    <w:rsid w:val="00DD30C0"/>
    <w:rsid w:val="00DD336A"/>
    <w:rsid w:val="00DD3F11"/>
    <w:rsid w:val="00DD41A3"/>
    <w:rsid w:val="00DD4407"/>
    <w:rsid w:val="00DD57D3"/>
    <w:rsid w:val="00DD5CB8"/>
    <w:rsid w:val="00DD6628"/>
    <w:rsid w:val="00DD744B"/>
    <w:rsid w:val="00DD79DA"/>
    <w:rsid w:val="00DD7D61"/>
    <w:rsid w:val="00DD7FC3"/>
    <w:rsid w:val="00DE046A"/>
    <w:rsid w:val="00DE0B38"/>
    <w:rsid w:val="00DE1D07"/>
    <w:rsid w:val="00DE1E4F"/>
    <w:rsid w:val="00DE2F1A"/>
    <w:rsid w:val="00DE3470"/>
    <w:rsid w:val="00DE3B51"/>
    <w:rsid w:val="00DE4347"/>
    <w:rsid w:val="00DE4712"/>
    <w:rsid w:val="00DE4B15"/>
    <w:rsid w:val="00DE4B89"/>
    <w:rsid w:val="00DE5042"/>
    <w:rsid w:val="00DE5B8A"/>
    <w:rsid w:val="00DE5F39"/>
    <w:rsid w:val="00DE5FB1"/>
    <w:rsid w:val="00DE6523"/>
    <w:rsid w:val="00DE65CF"/>
    <w:rsid w:val="00DE68D4"/>
    <w:rsid w:val="00DE6AEF"/>
    <w:rsid w:val="00DE6D21"/>
    <w:rsid w:val="00DE6EE8"/>
    <w:rsid w:val="00DE7AD3"/>
    <w:rsid w:val="00DE7B6B"/>
    <w:rsid w:val="00DE7BC9"/>
    <w:rsid w:val="00DF0231"/>
    <w:rsid w:val="00DF1029"/>
    <w:rsid w:val="00DF1C6C"/>
    <w:rsid w:val="00DF1DF7"/>
    <w:rsid w:val="00DF1F42"/>
    <w:rsid w:val="00DF235F"/>
    <w:rsid w:val="00DF2880"/>
    <w:rsid w:val="00DF3270"/>
    <w:rsid w:val="00DF365C"/>
    <w:rsid w:val="00DF382E"/>
    <w:rsid w:val="00DF4EF9"/>
    <w:rsid w:val="00DF4F1F"/>
    <w:rsid w:val="00DF4F4D"/>
    <w:rsid w:val="00DF509D"/>
    <w:rsid w:val="00DF50C5"/>
    <w:rsid w:val="00DF54AB"/>
    <w:rsid w:val="00DF5D3A"/>
    <w:rsid w:val="00DF6165"/>
    <w:rsid w:val="00DF6E5D"/>
    <w:rsid w:val="00DF6E63"/>
    <w:rsid w:val="00DF7391"/>
    <w:rsid w:val="00DF7A2F"/>
    <w:rsid w:val="00DF7A5E"/>
    <w:rsid w:val="00E00A5D"/>
    <w:rsid w:val="00E01885"/>
    <w:rsid w:val="00E01FC9"/>
    <w:rsid w:val="00E027E2"/>
    <w:rsid w:val="00E02B91"/>
    <w:rsid w:val="00E03F13"/>
    <w:rsid w:val="00E04366"/>
    <w:rsid w:val="00E04DF3"/>
    <w:rsid w:val="00E05638"/>
    <w:rsid w:val="00E05655"/>
    <w:rsid w:val="00E0586C"/>
    <w:rsid w:val="00E0610E"/>
    <w:rsid w:val="00E0670C"/>
    <w:rsid w:val="00E07012"/>
    <w:rsid w:val="00E07079"/>
    <w:rsid w:val="00E07208"/>
    <w:rsid w:val="00E07351"/>
    <w:rsid w:val="00E07841"/>
    <w:rsid w:val="00E07CAF"/>
    <w:rsid w:val="00E10EEA"/>
    <w:rsid w:val="00E1116B"/>
    <w:rsid w:val="00E11458"/>
    <w:rsid w:val="00E11B33"/>
    <w:rsid w:val="00E11CAF"/>
    <w:rsid w:val="00E12328"/>
    <w:rsid w:val="00E12371"/>
    <w:rsid w:val="00E1250E"/>
    <w:rsid w:val="00E128F1"/>
    <w:rsid w:val="00E12E10"/>
    <w:rsid w:val="00E1326D"/>
    <w:rsid w:val="00E13546"/>
    <w:rsid w:val="00E13600"/>
    <w:rsid w:val="00E13CA6"/>
    <w:rsid w:val="00E14499"/>
    <w:rsid w:val="00E144EC"/>
    <w:rsid w:val="00E14A4B"/>
    <w:rsid w:val="00E14C67"/>
    <w:rsid w:val="00E1507A"/>
    <w:rsid w:val="00E150AD"/>
    <w:rsid w:val="00E15990"/>
    <w:rsid w:val="00E15BE4"/>
    <w:rsid w:val="00E15D3C"/>
    <w:rsid w:val="00E16127"/>
    <w:rsid w:val="00E16338"/>
    <w:rsid w:val="00E16B63"/>
    <w:rsid w:val="00E16E8F"/>
    <w:rsid w:val="00E170EA"/>
    <w:rsid w:val="00E17E52"/>
    <w:rsid w:val="00E203EF"/>
    <w:rsid w:val="00E2084B"/>
    <w:rsid w:val="00E20BFB"/>
    <w:rsid w:val="00E21930"/>
    <w:rsid w:val="00E22690"/>
    <w:rsid w:val="00E23335"/>
    <w:rsid w:val="00E2343A"/>
    <w:rsid w:val="00E237F8"/>
    <w:rsid w:val="00E2412A"/>
    <w:rsid w:val="00E24463"/>
    <w:rsid w:val="00E24945"/>
    <w:rsid w:val="00E24D53"/>
    <w:rsid w:val="00E24F4C"/>
    <w:rsid w:val="00E25739"/>
    <w:rsid w:val="00E26004"/>
    <w:rsid w:val="00E26168"/>
    <w:rsid w:val="00E26483"/>
    <w:rsid w:val="00E26A5E"/>
    <w:rsid w:val="00E26C8B"/>
    <w:rsid w:val="00E26DE0"/>
    <w:rsid w:val="00E26E99"/>
    <w:rsid w:val="00E26F30"/>
    <w:rsid w:val="00E2712F"/>
    <w:rsid w:val="00E27367"/>
    <w:rsid w:val="00E27480"/>
    <w:rsid w:val="00E27707"/>
    <w:rsid w:val="00E2770C"/>
    <w:rsid w:val="00E27FBF"/>
    <w:rsid w:val="00E302E2"/>
    <w:rsid w:val="00E3078D"/>
    <w:rsid w:val="00E30EE6"/>
    <w:rsid w:val="00E30EFF"/>
    <w:rsid w:val="00E31E36"/>
    <w:rsid w:val="00E32594"/>
    <w:rsid w:val="00E3265D"/>
    <w:rsid w:val="00E329DC"/>
    <w:rsid w:val="00E32B2C"/>
    <w:rsid w:val="00E33ACD"/>
    <w:rsid w:val="00E33CCE"/>
    <w:rsid w:val="00E34348"/>
    <w:rsid w:val="00E34370"/>
    <w:rsid w:val="00E343B9"/>
    <w:rsid w:val="00E34782"/>
    <w:rsid w:val="00E34E8C"/>
    <w:rsid w:val="00E353D3"/>
    <w:rsid w:val="00E3571A"/>
    <w:rsid w:val="00E3647D"/>
    <w:rsid w:val="00E36C3F"/>
    <w:rsid w:val="00E37388"/>
    <w:rsid w:val="00E37754"/>
    <w:rsid w:val="00E37A1C"/>
    <w:rsid w:val="00E37C50"/>
    <w:rsid w:val="00E403E1"/>
    <w:rsid w:val="00E403FA"/>
    <w:rsid w:val="00E40506"/>
    <w:rsid w:val="00E407E4"/>
    <w:rsid w:val="00E40F4A"/>
    <w:rsid w:val="00E41021"/>
    <w:rsid w:val="00E41DFA"/>
    <w:rsid w:val="00E4227B"/>
    <w:rsid w:val="00E42547"/>
    <w:rsid w:val="00E4279F"/>
    <w:rsid w:val="00E43010"/>
    <w:rsid w:val="00E43B35"/>
    <w:rsid w:val="00E44193"/>
    <w:rsid w:val="00E443B8"/>
    <w:rsid w:val="00E44D32"/>
    <w:rsid w:val="00E44DD7"/>
    <w:rsid w:val="00E4507D"/>
    <w:rsid w:val="00E453DB"/>
    <w:rsid w:val="00E45821"/>
    <w:rsid w:val="00E45A59"/>
    <w:rsid w:val="00E461DB"/>
    <w:rsid w:val="00E4620E"/>
    <w:rsid w:val="00E467D3"/>
    <w:rsid w:val="00E46E98"/>
    <w:rsid w:val="00E47FD5"/>
    <w:rsid w:val="00E505AC"/>
    <w:rsid w:val="00E505E5"/>
    <w:rsid w:val="00E50FED"/>
    <w:rsid w:val="00E51653"/>
    <w:rsid w:val="00E51CED"/>
    <w:rsid w:val="00E51F54"/>
    <w:rsid w:val="00E521C4"/>
    <w:rsid w:val="00E522AF"/>
    <w:rsid w:val="00E523D0"/>
    <w:rsid w:val="00E524B7"/>
    <w:rsid w:val="00E5250B"/>
    <w:rsid w:val="00E52657"/>
    <w:rsid w:val="00E52C99"/>
    <w:rsid w:val="00E53169"/>
    <w:rsid w:val="00E54132"/>
    <w:rsid w:val="00E54554"/>
    <w:rsid w:val="00E54DCA"/>
    <w:rsid w:val="00E550B0"/>
    <w:rsid w:val="00E550B2"/>
    <w:rsid w:val="00E55684"/>
    <w:rsid w:val="00E55A88"/>
    <w:rsid w:val="00E56008"/>
    <w:rsid w:val="00E5660C"/>
    <w:rsid w:val="00E5669B"/>
    <w:rsid w:val="00E56A3E"/>
    <w:rsid w:val="00E56A82"/>
    <w:rsid w:val="00E56AEF"/>
    <w:rsid w:val="00E56B50"/>
    <w:rsid w:val="00E57CBA"/>
    <w:rsid w:val="00E57E6F"/>
    <w:rsid w:val="00E603B9"/>
    <w:rsid w:val="00E61195"/>
    <w:rsid w:val="00E618F8"/>
    <w:rsid w:val="00E623EA"/>
    <w:rsid w:val="00E6280C"/>
    <w:rsid w:val="00E62B41"/>
    <w:rsid w:val="00E63C2F"/>
    <w:rsid w:val="00E643A9"/>
    <w:rsid w:val="00E6483D"/>
    <w:rsid w:val="00E65B29"/>
    <w:rsid w:val="00E6640C"/>
    <w:rsid w:val="00E665BA"/>
    <w:rsid w:val="00E6687B"/>
    <w:rsid w:val="00E66B95"/>
    <w:rsid w:val="00E67383"/>
    <w:rsid w:val="00E679B6"/>
    <w:rsid w:val="00E70916"/>
    <w:rsid w:val="00E7106D"/>
    <w:rsid w:val="00E711CB"/>
    <w:rsid w:val="00E717EF"/>
    <w:rsid w:val="00E72145"/>
    <w:rsid w:val="00E72945"/>
    <w:rsid w:val="00E73454"/>
    <w:rsid w:val="00E73463"/>
    <w:rsid w:val="00E7399A"/>
    <w:rsid w:val="00E73B83"/>
    <w:rsid w:val="00E74A7A"/>
    <w:rsid w:val="00E74CA5"/>
    <w:rsid w:val="00E750C9"/>
    <w:rsid w:val="00E75432"/>
    <w:rsid w:val="00E77262"/>
    <w:rsid w:val="00E772FF"/>
    <w:rsid w:val="00E773B9"/>
    <w:rsid w:val="00E77896"/>
    <w:rsid w:val="00E800A3"/>
    <w:rsid w:val="00E802D9"/>
    <w:rsid w:val="00E80B5A"/>
    <w:rsid w:val="00E815E4"/>
    <w:rsid w:val="00E817A5"/>
    <w:rsid w:val="00E8193A"/>
    <w:rsid w:val="00E81B5D"/>
    <w:rsid w:val="00E82851"/>
    <w:rsid w:val="00E838AF"/>
    <w:rsid w:val="00E839C8"/>
    <w:rsid w:val="00E83F31"/>
    <w:rsid w:val="00E84590"/>
    <w:rsid w:val="00E8495A"/>
    <w:rsid w:val="00E84A23"/>
    <w:rsid w:val="00E84B9D"/>
    <w:rsid w:val="00E8542A"/>
    <w:rsid w:val="00E85704"/>
    <w:rsid w:val="00E85890"/>
    <w:rsid w:val="00E86533"/>
    <w:rsid w:val="00E869E4"/>
    <w:rsid w:val="00E86C72"/>
    <w:rsid w:val="00E874FE"/>
    <w:rsid w:val="00E879DC"/>
    <w:rsid w:val="00E87F7A"/>
    <w:rsid w:val="00E906F4"/>
    <w:rsid w:val="00E91120"/>
    <w:rsid w:val="00E9160C"/>
    <w:rsid w:val="00E91C50"/>
    <w:rsid w:val="00E91E25"/>
    <w:rsid w:val="00E92397"/>
    <w:rsid w:val="00E9296E"/>
    <w:rsid w:val="00E93B08"/>
    <w:rsid w:val="00E93C05"/>
    <w:rsid w:val="00E93CA6"/>
    <w:rsid w:val="00E94264"/>
    <w:rsid w:val="00E942A4"/>
    <w:rsid w:val="00E943B5"/>
    <w:rsid w:val="00E94658"/>
    <w:rsid w:val="00E94912"/>
    <w:rsid w:val="00E94C57"/>
    <w:rsid w:val="00E95158"/>
    <w:rsid w:val="00E953A1"/>
    <w:rsid w:val="00E957C8"/>
    <w:rsid w:val="00E95CE7"/>
    <w:rsid w:val="00E96A5A"/>
    <w:rsid w:val="00E96A6B"/>
    <w:rsid w:val="00E97279"/>
    <w:rsid w:val="00E9768E"/>
    <w:rsid w:val="00E97AEE"/>
    <w:rsid w:val="00EA010E"/>
    <w:rsid w:val="00EA061F"/>
    <w:rsid w:val="00EA0734"/>
    <w:rsid w:val="00EA13A1"/>
    <w:rsid w:val="00EA1813"/>
    <w:rsid w:val="00EA25E3"/>
    <w:rsid w:val="00EA35A0"/>
    <w:rsid w:val="00EA365E"/>
    <w:rsid w:val="00EA3B81"/>
    <w:rsid w:val="00EA3C02"/>
    <w:rsid w:val="00EA3D5F"/>
    <w:rsid w:val="00EA41FA"/>
    <w:rsid w:val="00EA485E"/>
    <w:rsid w:val="00EA4A99"/>
    <w:rsid w:val="00EA4AF9"/>
    <w:rsid w:val="00EA56C9"/>
    <w:rsid w:val="00EA5A8B"/>
    <w:rsid w:val="00EA5CC1"/>
    <w:rsid w:val="00EA6121"/>
    <w:rsid w:val="00EA6F18"/>
    <w:rsid w:val="00EA73D8"/>
    <w:rsid w:val="00EA760C"/>
    <w:rsid w:val="00EA7734"/>
    <w:rsid w:val="00EA785D"/>
    <w:rsid w:val="00EA7AFE"/>
    <w:rsid w:val="00EA7D32"/>
    <w:rsid w:val="00EA7FF7"/>
    <w:rsid w:val="00EB0180"/>
    <w:rsid w:val="00EB073A"/>
    <w:rsid w:val="00EB07BB"/>
    <w:rsid w:val="00EB102C"/>
    <w:rsid w:val="00EB32ED"/>
    <w:rsid w:val="00EB3994"/>
    <w:rsid w:val="00EB3CE9"/>
    <w:rsid w:val="00EB3DD7"/>
    <w:rsid w:val="00EB4053"/>
    <w:rsid w:val="00EB45A6"/>
    <w:rsid w:val="00EB4AC0"/>
    <w:rsid w:val="00EB4DA9"/>
    <w:rsid w:val="00EB5629"/>
    <w:rsid w:val="00EB5BBF"/>
    <w:rsid w:val="00EB6F44"/>
    <w:rsid w:val="00EB7291"/>
    <w:rsid w:val="00EB735F"/>
    <w:rsid w:val="00EC03E2"/>
    <w:rsid w:val="00EC07C9"/>
    <w:rsid w:val="00EC080B"/>
    <w:rsid w:val="00EC0826"/>
    <w:rsid w:val="00EC152E"/>
    <w:rsid w:val="00EC1B9E"/>
    <w:rsid w:val="00EC21AC"/>
    <w:rsid w:val="00EC233A"/>
    <w:rsid w:val="00EC30E5"/>
    <w:rsid w:val="00EC325D"/>
    <w:rsid w:val="00EC33A3"/>
    <w:rsid w:val="00EC3530"/>
    <w:rsid w:val="00EC3737"/>
    <w:rsid w:val="00EC384B"/>
    <w:rsid w:val="00EC39FC"/>
    <w:rsid w:val="00EC4489"/>
    <w:rsid w:val="00EC4EC8"/>
    <w:rsid w:val="00EC50CB"/>
    <w:rsid w:val="00EC543C"/>
    <w:rsid w:val="00EC5637"/>
    <w:rsid w:val="00EC57A8"/>
    <w:rsid w:val="00EC5D25"/>
    <w:rsid w:val="00EC6BBC"/>
    <w:rsid w:val="00EC7B9B"/>
    <w:rsid w:val="00EC7EB9"/>
    <w:rsid w:val="00ED10FC"/>
    <w:rsid w:val="00ED1522"/>
    <w:rsid w:val="00ED18DC"/>
    <w:rsid w:val="00ED1DD1"/>
    <w:rsid w:val="00ED24DC"/>
    <w:rsid w:val="00ED263D"/>
    <w:rsid w:val="00ED28C1"/>
    <w:rsid w:val="00ED2E4E"/>
    <w:rsid w:val="00ED3315"/>
    <w:rsid w:val="00ED3ED1"/>
    <w:rsid w:val="00ED4013"/>
    <w:rsid w:val="00ED4339"/>
    <w:rsid w:val="00ED47F8"/>
    <w:rsid w:val="00ED4997"/>
    <w:rsid w:val="00ED4C3F"/>
    <w:rsid w:val="00ED53AD"/>
    <w:rsid w:val="00ED57B3"/>
    <w:rsid w:val="00ED59DB"/>
    <w:rsid w:val="00ED5E7F"/>
    <w:rsid w:val="00ED6629"/>
    <w:rsid w:val="00ED76D8"/>
    <w:rsid w:val="00ED7A66"/>
    <w:rsid w:val="00EE0005"/>
    <w:rsid w:val="00EE0366"/>
    <w:rsid w:val="00EE0B14"/>
    <w:rsid w:val="00EE2213"/>
    <w:rsid w:val="00EE23A6"/>
    <w:rsid w:val="00EE2F8E"/>
    <w:rsid w:val="00EE3881"/>
    <w:rsid w:val="00EE3D67"/>
    <w:rsid w:val="00EE47EF"/>
    <w:rsid w:val="00EE4CC9"/>
    <w:rsid w:val="00EE51B9"/>
    <w:rsid w:val="00EE5275"/>
    <w:rsid w:val="00EE5650"/>
    <w:rsid w:val="00EE5939"/>
    <w:rsid w:val="00EE64C5"/>
    <w:rsid w:val="00EE6DF3"/>
    <w:rsid w:val="00EE7833"/>
    <w:rsid w:val="00EE793C"/>
    <w:rsid w:val="00EE7FF7"/>
    <w:rsid w:val="00EF02FE"/>
    <w:rsid w:val="00EF0EA5"/>
    <w:rsid w:val="00EF1D04"/>
    <w:rsid w:val="00EF2051"/>
    <w:rsid w:val="00EF2741"/>
    <w:rsid w:val="00EF3B6D"/>
    <w:rsid w:val="00EF3D42"/>
    <w:rsid w:val="00EF3DAF"/>
    <w:rsid w:val="00EF42AB"/>
    <w:rsid w:val="00EF482F"/>
    <w:rsid w:val="00EF4AE2"/>
    <w:rsid w:val="00EF4DA2"/>
    <w:rsid w:val="00EF4E15"/>
    <w:rsid w:val="00EF5A77"/>
    <w:rsid w:val="00EF6360"/>
    <w:rsid w:val="00EF6561"/>
    <w:rsid w:val="00EF679A"/>
    <w:rsid w:val="00EF689A"/>
    <w:rsid w:val="00EF6A16"/>
    <w:rsid w:val="00EF6AAB"/>
    <w:rsid w:val="00EF711D"/>
    <w:rsid w:val="00EF772B"/>
    <w:rsid w:val="00F00CAC"/>
    <w:rsid w:val="00F01009"/>
    <w:rsid w:val="00F01627"/>
    <w:rsid w:val="00F01CB8"/>
    <w:rsid w:val="00F01E1E"/>
    <w:rsid w:val="00F020BD"/>
    <w:rsid w:val="00F02261"/>
    <w:rsid w:val="00F029ED"/>
    <w:rsid w:val="00F03643"/>
    <w:rsid w:val="00F038D0"/>
    <w:rsid w:val="00F03A12"/>
    <w:rsid w:val="00F03E72"/>
    <w:rsid w:val="00F046AD"/>
    <w:rsid w:val="00F04732"/>
    <w:rsid w:val="00F048A2"/>
    <w:rsid w:val="00F04A2C"/>
    <w:rsid w:val="00F04DF2"/>
    <w:rsid w:val="00F05ABA"/>
    <w:rsid w:val="00F05CF1"/>
    <w:rsid w:val="00F06285"/>
    <w:rsid w:val="00F064AD"/>
    <w:rsid w:val="00F0701F"/>
    <w:rsid w:val="00F0713A"/>
    <w:rsid w:val="00F10251"/>
    <w:rsid w:val="00F10745"/>
    <w:rsid w:val="00F10876"/>
    <w:rsid w:val="00F111DB"/>
    <w:rsid w:val="00F11472"/>
    <w:rsid w:val="00F11BA9"/>
    <w:rsid w:val="00F128F1"/>
    <w:rsid w:val="00F13189"/>
    <w:rsid w:val="00F13628"/>
    <w:rsid w:val="00F143CC"/>
    <w:rsid w:val="00F14A9A"/>
    <w:rsid w:val="00F15012"/>
    <w:rsid w:val="00F15BA7"/>
    <w:rsid w:val="00F15E19"/>
    <w:rsid w:val="00F16411"/>
    <w:rsid w:val="00F16BCC"/>
    <w:rsid w:val="00F16D97"/>
    <w:rsid w:val="00F17332"/>
    <w:rsid w:val="00F17733"/>
    <w:rsid w:val="00F17C82"/>
    <w:rsid w:val="00F20938"/>
    <w:rsid w:val="00F223F6"/>
    <w:rsid w:val="00F22E95"/>
    <w:rsid w:val="00F23034"/>
    <w:rsid w:val="00F23500"/>
    <w:rsid w:val="00F23BEF"/>
    <w:rsid w:val="00F23FE0"/>
    <w:rsid w:val="00F241C7"/>
    <w:rsid w:val="00F2429C"/>
    <w:rsid w:val="00F24604"/>
    <w:rsid w:val="00F25029"/>
    <w:rsid w:val="00F256C1"/>
    <w:rsid w:val="00F26A75"/>
    <w:rsid w:val="00F26BCF"/>
    <w:rsid w:val="00F26C64"/>
    <w:rsid w:val="00F26DF0"/>
    <w:rsid w:val="00F278FD"/>
    <w:rsid w:val="00F2D725"/>
    <w:rsid w:val="00F30BFE"/>
    <w:rsid w:val="00F3155E"/>
    <w:rsid w:val="00F3198E"/>
    <w:rsid w:val="00F31CDF"/>
    <w:rsid w:val="00F3201B"/>
    <w:rsid w:val="00F32D8D"/>
    <w:rsid w:val="00F32F15"/>
    <w:rsid w:val="00F33E02"/>
    <w:rsid w:val="00F3447A"/>
    <w:rsid w:val="00F34A1D"/>
    <w:rsid w:val="00F34F70"/>
    <w:rsid w:val="00F350A1"/>
    <w:rsid w:val="00F35180"/>
    <w:rsid w:val="00F353E4"/>
    <w:rsid w:val="00F35B77"/>
    <w:rsid w:val="00F369CD"/>
    <w:rsid w:val="00F4049C"/>
    <w:rsid w:val="00F405BB"/>
    <w:rsid w:val="00F406A2"/>
    <w:rsid w:val="00F40875"/>
    <w:rsid w:val="00F41113"/>
    <w:rsid w:val="00F41164"/>
    <w:rsid w:val="00F41745"/>
    <w:rsid w:val="00F419C7"/>
    <w:rsid w:val="00F41C08"/>
    <w:rsid w:val="00F41F10"/>
    <w:rsid w:val="00F41FA5"/>
    <w:rsid w:val="00F42192"/>
    <w:rsid w:val="00F42B5D"/>
    <w:rsid w:val="00F42F07"/>
    <w:rsid w:val="00F43B8F"/>
    <w:rsid w:val="00F43EBA"/>
    <w:rsid w:val="00F44664"/>
    <w:rsid w:val="00F4483F"/>
    <w:rsid w:val="00F4518B"/>
    <w:rsid w:val="00F454EC"/>
    <w:rsid w:val="00F4563E"/>
    <w:rsid w:val="00F45ED6"/>
    <w:rsid w:val="00F45FFD"/>
    <w:rsid w:val="00F463B9"/>
    <w:rsid w:val="00F4676C"/>
    <w:rsid w:val="00F46F30"/>
    <w:rsid w:val="00F4744C"/>
    <w:rsid w:val="00F474A6"/>
    <w:rsid w:val="00F50BB8"/>
    <w:rsid w:val="00F50F88"/>
    <w:rsid w:val="00F51841"/>
    <w:rsid w:val="00F531C1"/>
    <w:rsid w:val="00F532AF"/>
    <w:rsid w:val="00F533E7"/>
    <w:rsid w:val="00F53D25"/>
    <w:rsid w:val="00F540F9"/>
    <w:rsid w:val="00F54134"/>
    <w:rsid w:val="00F555B0"/>
    <w:rsid w:val="00F55D4F"/>
    <w:rsid w:val="00F55DD5"/>
    <w:rsid w:val="00F564E8"/>
    <w:rsid w:val="00F57727"/>
    <w:rsid w:val="00F60387"/>
    <w:rsid w:val="00F603D5"/>
    <w:rsid w:val="00F60873"/>
    <w:rsid w:val="00F60C87"/>
    <w:rsid w:val="00F613A9"/>
    <w:rsid w:val="00F615BF"/>
    <w:rsid w:val="00F61A3C"/>
    <w:rsid w:val="00F62662"/>
    <w:rsid w:val="00F628CC"/>
    <w:rsid w:val="00F64017"/>
    <w:rsid w:val="00F64202"/>
    <w:rsid w:val="00F64530"/>
    <w:rsid w:val="00F6455E"/>
    <w:rsid w:val="00F65CDB"/>
    <w:rsid w:val="00F6671D"/>
    <w:rsid w:val="00F7034A"/>
    <w:rsid w:val="00F7036C"/>
    <w:rsid w:val="00F7077B"/>
    <w:rsid w:val="00F70908"/>
    <w:rsid w:val="00F70E05"/>
    <w:rsid w:val="00F71444"/>
    <w:rsid w:val="00F71795"/>
    <w:rsid w:val="00F71A91"/>
    <w:rsid w:val="00F71CC2"/>
    <w:rsid w:val="00F71E60"/>
    <w:rsid w:val="00F722E8"/>
    <w:rsid w:val="00F729E7"/>
    <w:rsid w:val="00F72E5D"/>
    <w:rsid w:val="00F72F44"/>
    <w:rsid w:val="00F734EA"/>
    <w:rsid w:val="00F73AD5"/>
    <w:rsid w:val="00F73D6B"/>
    <w:rsid w:val="00F74E52"/>
    <w:rsid w:val="00F7530D"/>
    <w:rsid w:val="00F75393"/>
    <w:rsid w:val="00F76AB7"/>
    <w:rsid w:val="00F778D0"/>
    <w:rsid w:val="00F79E0C"/>
    <w:rsid w:val="00F812D1"/>
    <w:rsid w:val="00F818C0"/>
    <w:rsid w:val="00F824A3"/>
    <w:rsid w:val="00F825A9"/>
    <w:rsid w:val="00F82EE9"/>
    <w:rsid w:val="00F83285"/>
    <w:rsid w:val="00F83724"/>
    <w:rsid w:val="00F845A7"/>
    <w:rsid w:val="00F84A7E"/>
    <w:rsid w:val="00F84B86"/>
    <w:rsid w:val="00F850A9"/>
    <w:rsid w:val="00F85359"/>
    <w:rsid w:val="00F854AF"/>
    <w:rsid w:val="00F85B1C"/>
    <w:rsid w:val="00F85C38"/>
    <w:rsid w:val="00F85F59"/>
    <w:rsid w:val="00F86A51"/>
    <w:rsid w:val="00F872DF"/>
    <w:rsid w:val="00F90012"/>
    <w:rsid w:val="00F9010A"/>
    <w:rsid w:val="00F90AAB"/>
    <w:rsid w:val="00F90D41"/>
    <w:rsid w:val="00F914FE"/>
    <w:rsid w:val="00F921D3"/>
    <w:rsid w:val="00F92505"/>
    <w:rsid w:val="00F9285E"/>
    <w:rsid w:val="00F93476"/>
    <w:rsid w:val="00F93642"/>
    <w:rsid w:val="00F9364D"/>
    <w:rsid w:val="00F93C16"/>
    <w:rsid w:val="00F94CCC"/>
    <w:rsid w:val="00F95969"/>
    <w:rsid w:val="00F95A92"/>
    <w:rsid w:val="00F95DDF"/>
    <w:rsid w:val="00F9601B"/>
    <w:rsid w:val="00F96467"/>
    <w:rsid w:val="00F96E82"/>
    <w:rsid w:val="00F9715A"/>
    <w:rsid w:val="00F973DF"/>
    <w:rsid w:val="00F975AC"/>
    <w:rsid w:val="00F9789D"/>
    <w:rsid w:val="00F97B81"/>
    <w:rsid w:val="00F97DB0"/>
    <w:rsid w:val="00F9A83E"/>
    <w:rsid w:val="00FA0BF0"/>
    <w:rsid w:val="00FA0D28"/>
    <w:rsid w:val="00FA1747"/>
    <w:rsid w:val="00FA22B3"/>
    <w:rsid w:val="00FA231B"/>
    <w:rsid w:val="00FA2656"/>
    <w:rsid w:val="00FA26B7"/>
    <w:rsid w:val="00FA2E78"/>
    <w:rsid w:val="00FA2F12"/>
    <w:rsid w:val="00FA30DF"/>
    <w:rsid w:val="00FA37A2"/>
    <w:rsid w:val="00FA3871"/>
    <w:rsid w:val="00FA4084"/>
    <w:rsid w:val="00FA4144"/>
    <w:rsid w:val="00FA43D0"/>
    <w:rsid w:val="00FA5048"/>
    <w:rsid w:val="00FA639F"/>
    <w:rsid w:val="00FA6785"/>
    <w:rsid w:val="00FA6817"/>
    <w:rsid w:val="00FA682F"/>
    <w:rsid w:val="00FA7F50"/>
    <w:rsid w:val="00FB04D5"/>
    <w:rsid w:val="00FB08AF"/>
    <w:rsid w:val="00FB0E26"/>
    <w:rsid w:val="00FB13DB"/>
    <w:rsid w:val="00FB17D4"/>
    <w:rsid w:val="00FB193C"/>
    <w:rsid w:val="00FB27A9"/>
    <w:rsid w:val="00FB296A"/>
    <w:rsid w:val="00FB2A5E"/>
    <w:rsid w:val="00FB30BE"/>
    <w:rsid w:val="00FB3245"/>
    <w:rsid w:val="00FB32B5"/>
    <w:rsid w:val="00FB37FA"/>
    <w:rsid w:val="00FB3820"/>
    <w:rsid w:val="00FB4545"/>
    <w:rsid w:val="00FB484E"/>
    <w:rsid w:val="00FB4AD1"/>
    <w:rsid w:val="00FB504A"/>
    <w:rsid w:val="00FB51EC"/>
    <w:rsid w:val="00FB5D9D"/>
    <w:rsid w:val="00FB60EB"/>
    <w:rsid w:val="00FB64B8"/>
    <w:rsid w:val="00FB6737"/>
    <w:rsid w:val="00FB7A72"/>
    <w:rsid w:val="00FB7FAC"/>
    <w:rsid w:val="00FBB7AD"/>
    <w:rsid w:val="00FBF177"/>
    <w:rsid w:val="00FC0120"/>
    <w:rsid w:val="00FC013B"/>
    <w:rsid w:val="00FC01EB"/>
    <w:rsid w:val="00FC0326"/>
    <w:rsid w:val="00FC061E"/>
    <w:rsid w:val="00FC1238"/>
    <w:rsid w:val="00FC1535"/>
    <w:rsid w:val="00FC16AA"/>
    <w:rsid w:val="00FC285B"/>
    <w:rsid w:val="00FC3167"/>
    <w:rsid w:val="00FC3784"/>
    <w:rsid w:val="00FC4002"/>
    <w:rsid w:val="00FC46AE"/>
    <w:rsid w:val="00FC4F01"/>
    <w:rsid w:val="00FC549F"/>
    <w:rsid w:val="00FC6382"/>
    <w:rsid w:val="00FC6696"/>
    <w:rsid w:val="00FC67A3"/>
    <w:rsid w:val="00FC6B50"/>
    <w:rsid w:val="00FC6E52"/>
    <w:rsid w:val="00FC7913"/>
    <w:rsid w:val="00FC7AFD"/>
    <w:rsid w:val="00FCA6DC"/>
    <w:rsid w:val="00FD1227"/>
    <w:rsid w:val="00FD130B"/>
    <w:rsid w:val="00FD1C50"/>
    <w:rsid w:val="00FD1D90"/>
    <w:rsid w:val="00FD254E"/>
    <w:rsid w:val="00FD2D59"/>
    <w:rsid w:val="00FD2EEF"/>
    <w:rsid w:val="00FD3126"/>
    <w:rsid w:val="00FD3326"/>
    <w:rsid w:val="00FD363D"/>
    <w:rsid w:val="00FD3827"/>
    <w:rsid w:val="00FD3D60"/>
    <w:rsid w:val="00FD3DB2"/>
    <w:rsid w:val="00FD3E04"/>
    <w:rsid w:val="00FD5074"/>
    <w:rsid w:val="00FD5DE7"/>
    <w:rsid w:val="00FD5DF3"/>
    <w:rsid w:val="00FD5E7C"/>
    <w:rsid w:val="00FD6CB6"/>
    <w:rsid w:val="00FD6E94"/>
    <w:rsid w:val="00FD7305"/>
    <w:rsid w:val="00FD7353"/>
    <w:rsid w:val="00FD747B"/>
    <w:rsid w:val="00FD7FF8"/>
    <w:rsid w:val="00FE0079"/>
    <w:rsid w:val="00FE06C9"/>
    <w:rsid w:val="00FE06D0"/>
    <w:rsid w:val="00FE0A9F"/>
    <w:rsid w:val="00FE0FA0"/>
    <w:rsid w:val="00FE11E2"/>
    <w:rsid w:val="00FE11F7"/>
    <w:rsid w:val="00FE1811"/>
    <w:rsid w:val="00FE2461"/>
    <w:rsid w:val="00FE249C"/>
    <w:rsid w:val="00FE2504"/>
    <w:rsid w:val="00FE26A1"/>
    <w:rsid w:val="00FE2B1E"/>
    <w:rsid w:val="00FE3864"/>
    <w:rsid w:val="00FE3B41"/>
    <w:rsid w:val="00FE41D3"/>
    <w:rsid w:val="00FE4684"/>
    <w:rsid w:val="00FE48BB"/>
    <w:rsid w:val="00FE4D3A"/>
    <w:rsid w:val="00FE543D"/>
    <w:rsid w:val="00FE75B1"/>
    <w:rsid w:val="00FF0413"/>
    <w:rsid w:val="00FF0A2A"/>
    <w:rsid w:val="00FF0B84"/>
    <w:rsid w:val="00FF16F7"/>
    <w:rsid w:val="00FF1D36"/>
    <w:rsid w:val="00FF1D58"/>
    <w:rsid w:val="00FF1F14"/>
    <w:rsid w:val="00FF285F"/>
    <w:rsid w:val="00FF32CB"/>
    <w:rsid w:val="00FF34B3"/>
    <w:rsid w:val="00FF4E5D"/>
    <w:rsid w:val="00FF515A"/>
    <w:rsid w:val="00FF521F"/>
    <w:rsid w:val="00FF53A7"/>
    <w:rsid w:val="00FF5CA5"/>
    <w:rsid w:val="00FF6939"/>
    <w:rsid w:val="00FF6A33"/>
    <w:rsid w:val="00FF6AD5"/>
    <w:rsid w:val="00FF6C8E"/>
    <w:rsid w:val="00FF6E27"/>
    <w:rsid w:val="00FF73A7"/>
    <w:rsid w:val="00FF73B4"/>
    <w:rsid w:val="00FF79B2"/>
    <w:rsid w:val="011AD17C"/>
    <w:rsid w:val="01282170"/>
    <w:rsid w:val="012BE717"/>
    <w:rsid w:val="012EE312"/>
    <w:rsid w:val="012F0215"/>
    <w:rsid w:val="014348F4"/>
    <w:rsid w:val="0151B8C1"/>
    <w:rsid w:val="01690F59"/>
    <w:rsid w:val="016DAA22"/>
    <w:rsid w:val="016ECCB6"/>
    <w:rsid w:val="016F5507"/>
    <w:rsid w:val="01718147"/>
    <w:rsid w:val="01758273"/>
    <w:rsid w:val="01764698"/>
    <w:rsid w:val="017AB635"/>
    <w:rsid w:val="017C97AB"/>
    <w:rsid w:val="018C43B0"/>
    <w:rsid w:val="018C5AA3"/>
    <w:rsid w:val="018DD550"/>
    <w:rsid w:val="018E8297"/>
    <w:rsid w:val="01963ECD"/>
    <w:rsid w:val="019D3122"/>
    <w:rsid w:val="019F54D7"/>
    <w:rsid w:val="01A45D1F"/>
    <w:rsid w:val="01B03273"/>
    <w:rsid w:val="01C309DF"/>
    <w:rsid w:val="01C764AC"/>
    <w:rsid w:val="01D0C6D9"/>
    <w:rsid w:val="01D13F21"/>
    <w:rsid w:val="01D18052"/>
    <w:rsid w:val="01D231B9"/>
    <w:rsid w:val="01D5377B"/>
    <w:rsid w:val="01E94F41"/>
    <w:rsid w:val="01EA174F"/>
    <w:rsid w:val="01EEBEF0"/>
    <w:rsid w:val="01F47330"/>
    <w:rsid w:val="01F596C7"/>
    <w:rsid w:val="01FA7A01"/>
    <w:rsid w:val="01FF2794"/>
    <w:rsid w:val="02069308"/>
    <w:rsid w:val="020F8EDC"/>
    <w:rsid w:val="02187F34"/>
    <w:rsid w:val="021C0A65"/>
    <w:rsid w:val="02246E9B"/>
    <w:rsid w:val="0228F856"/>
    <w:rsid w:val="022920E6"/>
    <w:rsid w:val="0230CA99"/>
    <w:rsid w:val="02329E37"/>
    <w:rsid w:val="023770A6"/>
    <w:rsid w:val="023F65C7"/>
    <w:rsid w:val="02405BF1"/>
    <w:rsid w:val="02581317"/>
    <w:rsid w:val="02632539"/>
    <w:rsid w:val="027120EF"/>
    <w:rsid w:val="02728AEB"/>
    <w:rsid w:val="0272939C"/>
    <w:rsid w:val="0275BA20"/>
    <w:rsid w:val="028E3CC5"/>
    <w:rsid w:val="028EC218"/>
    <w:rsid w:val="028F0C67"/>
    <w:rsid w:val="029506A6"/>
    <w:rsid w:val="0296CBA9"/>
    <w:rsid w:val="0297D0F4"/>
    <w:rsid w:val="02999048"/>
    <w:rsid w:val="02AA63D7"/>
    <w:rsid w:val="02B361E6"/>
    <w:rsid w:val="02B6C385"/>
    <w:rsid w:val="02BE4A7D"/>
    <w:rsid w:val="02BF4D8F"/>
    <w:rsid w:val="02C1AA6D"/>
    <w:rsid w:val="02D63945"/>
    <w:rsid w:val="02D69B9F"/>
    <w:rsid w:val="02DAC3F4"/>
    <w:rsid w:val="02E56B00"/>
    <w:rsid w:val="02E9A4D5"/>
    <w:rsid w:val="02F67A8E"/>
    <w:rsid w:val="02FA50F4"/>
    <w:rsid w:val="030552D6"/>
    <w:rsid w:val="030B0D3B"/>
    <w:rsid w:val="03166BF2"/>
    <w:rsid w:val="03202F74"/>
    <w:rsid w:val="03250F5C"/>
    <w:rsid w:val="033203C4"/>
    <w:rsid w:val="0344CB35"/>
    <w:rsid w:val="0345F1D6"/>
    <w:rsid w:val="034DCE98"/>
    <w:rsid w:val="0359C846"/>
    <w:rsid w:val="0364FF79"/>
    <w:rsid w:val="03662430"/>
    <w:rsid w:val="036D230C"/>
    <w:rsid w:val="03740AE4"/>
    <w:rsid w:val="0384CBB3"/>
    <w:rsid w:val="039226B3"/>
    <w:rsid w:val="039AD6B0"/>
    <w:rsid w:val="03AA2DE5"/>
    <w:rsid w:val="03AE5977"/>
    <w:rsid w:val="03AEA3DE"/>
    <w:rsid w:val="03C15CBC"/>
    <w:rsid w:val="03C61B1E"/>
    <w:rsid w:val="03DF34F1"/>
    <w:rsid w:val="03E1C870"/>
    <w:rsid w:val="03E237D3"/>
    <w:rsid w:val="03F917BB"/>
    <w:rsid w:val="04194817"/>
    <w:rsid w:val="041E0CCF"/>
    <w:rsid w:val="04219BBC"/>
    <w:rsid w:val="042509D1"/>
    <w:rsid w:val="043205F7"/>
    <w:rsid w:val="0437CBFD"/>
    <w:rsid w:val="04493452"/>
    <w:rsid w:val="0449A6B8"/>
    <w:rsid w:val="044E0EBA"/>
    <w:rsid w:val="0459AE3A"/>
    <w:rsid w:val="045E17EF"/>
    <w:rsid w:val="045F7B67"/>
    <w:rsid w:val="047D3B65"/>
    <w:rsid w:val="047E3AC5"/>
    <w:rsid w:val="047F4A84"/>
    <w:rsid w:val="0484C914"/>
    <w:rsid w:val="048A3123"/>
    <w:rsid w:val="048E5536"/>
    <w:rsid w:val="0496FEAB"/>
    <w:rsid w:val="04AC8BBD"/>
    <w:rsid w:val="04AE5046"/>
    <w:rsid w:val="04B22FD6"/>
    <w:rsid w:val="04B6281B"/>
    <w:rsid w:val="04B90931"/>
    <w:rsid w:val="04C0375F"/>
    <w:rsid w:val="04C10FAD"/>
    <w:rsid w:val="04C41503"/>
    <w:rsid w:val="04CDDBE6"/>
    <w:rsid w:val="04CF272D"/>
    <w:rsid w:val="04D40C2C"/>
    <w:rsid w:val="04E1BB5F"/>
    <w:rsid w:val="04E4E1BE"/>
    <w:rsid w:val="04F075A7"/>
    <w:rsid w:val="050F6479"/>
    <w:rsid w:val="0512796F"/>
    <w:rsid w:val="0514842E"/>
    <w:rsid w:val="051A0C75"/>
    <w:rsid w:val="051B5900"/>
    <w:rsid w:val="05229295"/>
    <w:rsid w:val="0524A8A6"/>
    <w:rsid w:val="052DF714"/>
    <w:rsid w:val="052FEEEE"/>
    <w:rsid w:val="0532A791"/>
    <w:rsid w:val="0533B714"/>
    <w:rsid w:val="0536BA9B"/>
    <w:rsid w:val="0536D2F8"/>
    <w:rsid w:val="054373D0"/>
    <w:rsid w:val="05491718"/>
    <w:rsid w:val="054920CB"/>
    <w:rsid w:val="054FE2F8"/>
    <w:rsid w:val="05548EA5"/>
    <w:rsid w:val="05630190"/>
    <w:rsid w:val="05650B36"/>
    <w:rsid w:val="056DBE77"/>
    <w:rsid w:val="057359F1"/>
    <w:rsid w:val="05747C96"/>
    <w:rsid w:val="0575431E"/>
    <w:rsid w:val="05756A5C"/>
    <w:rsid w:val="057B3982"/>
    <w:rsid w:val="058E39CF"/>
    <w:rsid w:val="0591EDCC"/>
    <w:rsid w:val="0592560A"/>
    <w:rsid w:val="0594D165"/>
    <w:rsid w:val="05A975BF"/>
    <w:rsid w:val="05AA2722"/>
    <w:rsid w:val="05ACB52A"/>
    <w:rsid w:val="05B73250"/>
    <w:rsid w:val="05B9F6AD"/>
    <w:rsid w:val="05C18AB2"/>
    <w:rsid w:val="05C98EC8"/>
    <w:rsid w:val="05D80FF7"/>
    <w:rsid w:val="05E309AA"/>
    <w:rsid w:val="05E5BDF7"/>
    <w:rsid w:val="05F1CE8D"/>
    <w:rsid w:val="0609CD84"/>
    <w:rsid w:val="060E3C61"/>
    <w:rsid w:val="06118DB1"/>
    <w:rsid w:val="0615723E"/>
    <w:rsid w:val="061C0B40"/>
    <w:rsid w:val="06264727"/>
    <w:rsid w:val="0627F7A7"/>
    <w:rsid w:val="062DE35F"/>
    <w:rsid w:val="0633DDA0"/>
    <w:rsid w:val="063C961C"/>
    <w:rsid w:val="063E020D"/>
    <w:rsid w:val="063FFBAC"/>
    <w:rsid w:val="06462C12"/>
    <w:rsid w:val="064F1AB4"/>
    <w:rsid w:val="064F5E55"/>
    <w:rsid w:val="06587FDE"/>
    <w:rsid w:val="065CB01E"/>
    <w:rsid w:val="0667893E"/>
    <w:rsid w:val="066C1D4F"/>
    <w:rsid w:val="066DE5FF"/>
    <w:rsid w:val="066F2884"/>
    <w:rsid w:val="0674B142"/>
    <w:rsid w:val="067CEEAB"/>
    <w:rsid w:val="06806AE9"/>
    <w:rsid w:val="0682ED24"/>
    <w:rsid w:val="0685E951"/>
    <w:rsid w:val="068B6E6D"/>
    <w:rsid w:val="069BB1DE"/>
    <w:rsid w:val="06A46DFD"/>
    <w:rsid w:val="06BED940"/>
    <w:rsid w:val="06D75E41"/>
    <w:rsid w:val="06D7F29B"/>
    <w:rsid w:val="06DBBB9B"/>
    <w:rsid w:val="06E60E24"/>
    <w:rsid w:val="06EFF68E"/>
    <w:rsid w:val="06F67DC2"/>
    <w:rsid w:val="06F6CCC1"/>
    <w:rsid w:val="06F73B0D"/>
    <w:rsid w:val="06F77BE3"/>
    <w:rsid w:val="06FFFFC5"/>
    <w:rsid w:val="07029101"/>
    <w:rsid w:val="07172A5E"/>
    <w:rsid w:val="071F9074"/>
    <w:rsid w:val="07208FE8"/>
    <w:rsid w:val="07214858"/>
    <w:rsid w:val="072288AB"/>
    <w:rsid w:val="07248280"/>
    <w:rsid w:val="0727DDFC"/>
    <w:rsid w:val="0735B890"/>
    <w:rsid w:val="073ED81B"/>
    <w:rsid w:val="0752BC2C"/>
    <w:rsid w:val="0756695C"/>
    <w:rsid w:val="0766A335"/>
    <w:rsid w:val="076849A6"/>
    <w:rsid w:val="076D016B"/>
    <w:rsid w:val="07748829"/>
    <w:rsid w:val="078EF6D8"/>
    <w:rsid w:val="07928077"/>
    <w:rsid w:val="07977BC0"/>
    <w:rsid w:val="07A36BF6"/>
    <w:rsid w:val="07A40CB8"/>
    <w:rsid w:val="07A71F8F"/>
    <w:rsid w:val="07B84F25"/>
    <w:rsid w:val="07BE6069"/>
    <w:rsid w:val="07C264A1"/>
    <w:rsid w:val="07CE5F51"/>
    <w:rsid w:val="07DCA2F4"/>
    <w:rsid w:val="07DD7812"/>
    <w:rsid w:val="07DF274C"/>
    <w:rsid w:val="07DFA2AD"/>
    <w:rsid w:val="07E39507"/>
    <w:rsid w:val="07E67395"/>
    <w:rsid w:val="07F0DB1B"/>
    <w:rsid w:val="07F4E518"/>
    <w:rsid w:val="07F79BC4"/>
    <w:rsid w:val="07F7BBBE"/>
    <w:rsid w:val="07FA2BD0"/>
    <w:rsid w:val="07FD2FCF"/>
    <w:rsid w:val="080172CE"/>
    <w:rsid w:val="08019610"/>
    <w:rsid w:val="08056257"/>
    <w:rsid w:val="0806ADC0"/>
    <w:rsid w:val="081A4FE8"/>
    <w:rsid w:val="08277EF1"/>
    <w:rsid w:val="083EA7E3"/>
    <w:rsid w:val="0840672B"/>
    <w:rsid w:val="08479C01"/>
    <w:rsid w:val="084BE190"/>
    <w:rsid w:val="084D8355"/>
    <w:rsid w:val="084F303E"/>
    <w:rsid w:val="08675579"/>
    <w:rsid w:val="086D28AA"/>
    <w:rsid w:val="087B4856"/>
    <w:rsid w:val="087D9C39"/>
    <w:rsid w:val="088098FD"/>
    <w:rsid w:val="0888799E"/>
    <w:rsid w:val="088B5FB9"/>
    <w:rsid w:val="089269CE"/>
    <w:rsid w:val="08937923"/>
    <w:rsid w:val="089AD58D"/>
    <w:rsid w:val="089BA420"/>
    <w:rsid w:val="08A01A1B"/>
    <w:rsid w:val="08AB55D2"/>
    <w:rsid w:val="08B261EA"/>
    <w:rsid w:val="08C12600"/>
    <w:rsid w:val="08C3B35C"/>
    <w:rsid w:val="08C8DFAA"/>
    <w:rsid w:val="08CAE3CF"/>
    <w:rsid w:val="08CF6124"/>
    <w:rsid w:val="08D765DD"/>
    <w:rsid w:val="08DB0A01"/>
    <w:rsid w:val="08E29836"/>
    <w:rsid w:val="08F06A59"/>
    <w:rsid w:val="08F7ED97"/>
    <w:rsid w:val="09050FCF"/>
    <w:rsid w:val="0906B223"/>
    <w:rsid w:val="090A2BD1"/>
    <w:rsid w:val="09134C81"/>
    <w:rsid w:val="0914B244"/>
    <w:rsid w:val="091CBAB6"/>
    <w:rsid w:val="091CD66E"/>
    <w:rsid w:val="0934FCA0"/>
    <w:rsid w:val="09351C3C"/>
    <w:rsid w:val="09371D29"/>
    <w:rsid w:val="093E0C3E"/>
    <w:rsid w:val="0940A182"/>
    <w:rsid w:val="094436B2"/>
    <w:rsid w:val="094537AD"/>
    <w:rsid w:val="0947E9D0"/>
    <w:rsid w:val="0948FEBC"/>
    <w:rsid w:val="094C5C20"/>
    <w:rsid w:val="095516EE"/>
    <w:rsid w:val="0958D517"/>
    <w:rsid w:val="095A30C6"/>
    <w:rsid w:val="095A9183"/>
    <w:rsid w:val="095E5A3E"/>
    <w:rsid w:val="0968F33B"/>
    <w:rsid w:val="09780303"/>
    <w:rsid w:val="097874FC"/>
    <w:rsid w:val="0987C246"/>
    <w:rsid w:val="098A19E9"/>
    <w:rsid w:val="0992EAB5"/>
    <w:rsid w:val="0996A43F"/>
    <w:rsid w:val="0998E735"/>
    <w:rsid w:val="09997E0E"/>
    <w:rsid w:val="09AA63CE"/>
    <w:rsid w:val="09B13EA3"/>
    <w:rsid w:val="09BA2E5B"/>
    <w:rsid w:val="09BB60E5"/>
    <w:rsid w:val="09C37498"/>
    <w:rsid w:val="09CD14BC"/>
    <w:rsid w:val="09D3BD49"/>
    <w:rsid w:val="09DDD898"/>
    <w:rsid w:val="09E17FC8"/>
    <w:rsid w:val="09E953B6"/>
    <w:rsid w:val="09F42CED"/>
    <w:rsid w:val="09F49938"/>
    <w:rsid w:val="0A028314"/>
    <w:rsid w:val="0A07D9A5"/>
    <w:rsid w:val="0A0A9591"/>
    <w:rsid w:val="0A0D7BB7"/>
    <w:rsid w:val="0A2536E1"/>
    <w:rsid w:val="0A2A4C64"/>
    <w:rsid w:val="0A2DD440"/>
    <w:rsid w:val="0A48E9F3"/>
    <w:rsid w:val="0A4935BF"/>
    <w:rsid w:val="0A50BED7"/>
    <w:rsid w:val="0A52CDE0"/>
    <w:rsid w:val="0A5D29D5"/>
    <w:rsid w:val="0A5EE8B4"/>
    <w:rsid w:val="0A615931"/>
    <w:rsid w:val="0A7BC936"/>
    <w:rsid w:val="0A7EFC03"/>
    <w:rsid w:val="0A8EA74F"/>
    <w:rsid w:val="0A97FF7D"/>
    <w:rsid w:val="0A9D41FA"/>
    <w:rsid w:val="0AA1DEF9"/>
    <w:rsid w:val="0AA4A22D"/>
    <w:rsid w:val="0AA50621"/>
    <w:rsid w:val="0AAA52BB"/>
    <w:rsid w:val="0AB8E90F"/>
    <w:rsid w:val="0AD6B2DD"/>
    <w:rsid w:val="0AD84661"/>
    <w:rsid w:val="0ADA3AE9"/>
    <w:rsid w:val="0ADEBDB4"/>
    <w:rsid w:val="0AE126CF"/>
    <w:rsid w:val="0AE3E712"/>
    <w:rsid w:val="0AE847ED"/>
    <w:rsid w:val="0AEB22E4"/>
    <w:rsid w:val="0AEFEB05"/>
    <w:rsid w:val="0AFDDB27"/>
    <w:rsid w:val="0B00F638"/>
    <w:rsid w:val="0B09F044"/>
    <w:rsid w:val="0B0DF5AF"/>
    <w:rsid w:val="0B1EA41E"/>
    <w:rsid w:val="0B23AAD4"/>
    <w:rsid w:val="0B34EFA1"/>
    <w:rsid w:val="0B372C2A"/>
    <w:rsid w:val="0B37766D"/>
    <w:rsid w:val="0B3A9ACB"/>
    <w:rsid w:val="0B3B59DD"/>
    <w:rsid w:val="0B3F975E"/>
    <w:rsid w:val="0B5AA753"/>
    <w:rsid w:val="0B5C069D"/>
    <w:rsid w:val="0B5CA0CD"/>
    <w:rsid w:val="0B66AA78"/>
    <w:rsid w:val="0B6C0A3A"/>
    <w:rsid w:val="0B6DA8A3"/>
    <w:rsid w:val="0B844DC0"/>
    <w:rsid w:val="0BA91BC6"/>
    <w:rsid w:val="0BAC2B98"/>
    <w:rsid w:val="0BB1F77A"/>
    <w:rsid w:val="0BBA16F4"/>
    <w:rsid w:val="0BC505F2"/>
    <w:rsid w:val="0BCBE1FF"/>
    <w:rsid w:val="0BD5B161"/>
    <w:rsid w:val="0BDB120A"/>
    <w:rsid w:val="0BE1CFE6"/>
    <w:rsid w:val="0BE6D9E9"/>
    <w:rsid w:val="0BEA02AC"/>
    <w:rsid w:val="0BF59A99"/>
    <w:rsid w:val="0BF78B7A"/>
    <w:rsid w:val="0BFA9BF9"/>
    <w:rsid w:val="0BFEBA04"/>
    <w:rsid w:val="0C004B41"/>
    <w:rsid w:val="0C022F4D"/>
    <w:rsid w:val="0C0914FC"/>
    <w:rsid w:val="0C0C86DB"/>
    <w:rsid w:val="0C1169F7"/>
    <w:rsid w:val="0C12814E"/>
    <w:rsid w:val="0C12AAC3"/>
    <w:rsid w:val="0C12C039"/>
    <w:rsid w:val="0C13F500"/>
    <w:rsid w:val="0C15F2E6"/>
    <w:rsid w:val="0C280987"/>
    <w:rsid w:val="0C290CFA"/>
    <w:rsid w:val="0C2CC096"/>
    <w:rsid w:val="0C312931"/>
    <w:rsid w:val="0C315D84"/>
    <w:rsid w:val="0C337225"/>
    <w:rsid w:val="0C3A85D6"/>
    <w:rsid w:val="0C3A9188"/>
    <w:rsid w:val="0C3E137D"/>
    <w:rsid w:val="0C40B034"/>
    <w:rsid w:val="0C49C8B7"/>
    <w:rsid w:val="0C4CA3DE"/>
    <w:rsid w:val="0C57C8EE"/>
    <w:rsid w:val="0C66814C"/>
    <w:rsid w:val="0C79EC43"/>
    <w:rsid w:val="0C7DDC57"/>
    <w:rsid w:val="0C7EFA21"/>
    <w:rsid w:val="0C7F7A78"/>
    <w:rsid w:val="0C8044CF"/>
    <w:rsid w:val="0C8410EE"/>
    <w:rsid w:val="0C858268"/>
    <w:rsid w:val="0C8DAE96"/>
    <w:rsid w:val="0C924BB3"/>
    <w:rsid w:val="0C95AB89"/>
    <w:rsid w:val="0CA14C22"/>
    <w:rsid w:val="0CA6AAFF"/>
    <w:rsid w:val="0CA9AAE9"/>
    <w:rsid w:val="0CB9F88F"/>
    <w:rsid w:val="0CBCEC5E"/>
    <w:rsid w:val="0CCC847A"/>
    <w:rsid w:val="0CCE8CEB"/>
    <w:rsid w:val="0CCF07A0"/>
    <w:rsid w:val="0CD119C0"/>
    <w:rsid w:val="0CD11ED0"/>
    <w:rsid w:val="0CD18197"/>
    <w:rsid w:val="0CFBDC75"/>
    <w:rsid w:val="0D04B3D7"/>
    <w:rsid w:val="0D09E54F"/>
    <w:rsid w:val="0D0A3F63"/>
    <w:rsid w:val="0D20F478"/>
    <w:rsid w:val="0D21A678"/>
    <w:rsid w:val="0D37743F"/>
    <w:rsid w:val="0D3DFBBB"/>
    <w:rsid w:val="0D3E9628"/>
    <w:rsid w:val="0D40E6B6"/>
    <w:rsid w:val="0D436829"/>
    <w:rsid w:val="0D494F7B"/>
    <w:rsid w:val="0D49CDB6"/>
    <w:rsid w:val="0D56506D"/>
    <w:rsid w:val="0D59B362"/>
    <w:rsid w:val="0D5B8F3A"/>
    <w:rsid w:val="0D63DF40"/>
    <w:rsid w:val="0D65A86E"/>
    <w:rsid w:val="0D6675C5"/>
    <w:rsid w:val="0D6D07F0"/>
    <w:rsid w:val="0D75D153"/>
    <w:rsid w:val="0D7BA076"/>
    <w:rsid w:val="0D85F92F"/>
    <w:rsid w:val="0D8A80C6"/>
    <w:rsid w:val="0D95D946"/>
    <w:rsid w:val="0D9B90F9"/>
    <w:rsid w:val="0D9F4BD2"/>
    <w:rsid w:val="0DA78FF7"/>
    <w:rsid w:val="0DB4B05D"/>
    <w:rsid w:val="0DB60D21"/>
    <w:rsid w:val="0DBEFA39"/>
    <w:rsid w:val="0DC2A448"/>
    <w:rsid w:val="0DC7386B"/>
    <w:rsid w:val="0DD5436A"/>
    <w:rsid w:val="0DEE03D4"/>
    <w:rsid w:val="0DEE3122"/>
    <w:rsid w:val="0DFB2974"/>
    <w:rsid w:val="0E00F16D"/>
    <w:rsid w:val="0E04806A"/>
    <w:rsid w:val="0E11668B"/>
    <w:rsid w:val="0E15813E"/>
    <w:rsid w:val="0E1C49C1"/>
    <w:rsid w:val="0E1E3453"/>
    <w:rsid w:val="0E2235BA"/>
    <w:rsid w:val="0E24EC61"/>
    <w:rsid w:val="0E2D8AF7"/>
    <w:rsid w:val="0E3037CA"/>
    <w:rsid w:val="0E30B977"/>
    <w:rsid w:val="0E31C051"/>
    <w:rsid w:val="0E3276A3"/>
    <w:rsid w:val="0E33CAB6"/>
    <w:rsid w:val="0E4A25AC"/>
    <w:rsid w:val="0E5AE435"/>
    <w:rsid w:val="0E6854DB"/>
    <w:rsid w:val="0E87CF23"/>
    <w:rsid w:val="0E968052"/>
    <w:rsid w:val="0E978820"/>
    <w:rsid w:val="0E984581"/>
    <w:rsid w:val="0EA2341A"/>
    <w:rsid w:val="0EA54965"/>
    <w:rsid w:val="0EBC46F9"/>
    <w:rsid w:val="0EBD71DD"/>
    <w:rsid w:val="0EBE941A"/>
    <w:rsid w:val="0EC43DC5"/>
    <w:rsid w:val="0ECB8992"/>
    <w:rsid w:val="0ECFEDB2"/>
    <w:rsid w:val="0ED025AF"/>
    <w:rsid w:val="0ED115EB"/>
    <w:rsid w:val="0ED5D009"/>
    <w:rsid w:val="0ED6A82F"/>
    <w:rsid w:val="0EE1AF45"/>
    <w:rsid w:val="0EF4CE60"/>
    <w:rsid w:val="0EF7D41E"/>
    <w:rsid w:val="0F07B8C7"/>
    <w:rsid w:val="0F09E6B7"/>
    <w:rsid w:val="0F0E1303"/>
    <w:rsid w:val="0F0E82E8"/>
    <w:rsid w:val="0F108081"/>
    <w:rsid w:val="0F12727C"/>
    <w:rsid w:val="0F1940BC"/>
    <w:rsid w:val="0F1E45DB"/>
    <w:rsid w:val="0F1E82F4"/>
    <w:rsid w:val="0F20D48C"/>
    <w:rsid w:val="0F23265F"/>
    <w:rsid w:val="0F247126"/>
    <w:rsid w:val="0F351E84"/>
    <w:rsid w:val="0F3CA611"/>
    <w:rsid w:val="0F40B5BE"/>
    <w:rsid w:val="0F4623F1"/>
    <w:rsid w:val="0F467E50"/>
    <w:rsid w:val="0F579570"/>
    <w:rsid w:val="0F588FCF"/>
    <w:rsid w:val="0F62DE63"/>
    <w:rsid w:val="0F646364"/>
    <w:rsid w:val="0F6BDC4B"/>
    <w:rsid w:val="0F6FBA62"/>
    <w:rsid w:val="0F73B8EB"/>
    <w:rsid w:val="0F74FBC1"/>
    <w:rsid w:val="0F770446"/>
    <w:rsid w:val="0F7CB3A0"/>
    <w:rsid w:val="0F8200D2"/>
    <w:rsid w:val="0F821C3A"/>
    <w:rsid w:val="0F836E29"/>
    <w:rsid w:val="0F8393A1"/>
    <w:rsid w:val="0F90A3F2"/>
    <w:rsid w:val="0F9290B3"/>
    <w:rsid w:val="0F98AA42"/>
    <w:rsid w:val="0F9DEE6C"/>
    <w:rsid w:val="0FAAE257"/>
    <w:rsid w:val="0FAB4083"/>
    <w:rsid w:val="0FB5AEDB"/>
    <w:rsid w:val="0FBAA818"/>
    <w:rsid w:val="0FBC6E3D"/>
    <w:rsid w:val="0FBFAC7B"/>
    <w:rsid w:val="0FC09F46"/>
    <w:rsid w:val="0FD5D3C0"/>
    <w:rsid w:val="0FD5DA67"/>
    <w:rsid w:val="0FD7DC15"/>
    <w:rsid w:val="0FDA6B8E"/>
    <w:rsid w:val="0FDF252B"/>
    <w:rsid w:val="0FEED5E2"/>
    <w:rsid w:val="100FFF2F"/>
    <w:rsid w:val="10136ED6"/>
    <w:rsid w:val="10219066"/>
    <w:rsid w:val="1023810E"/>
    <w:rsid w:val="1024B75A"/>
    <w:rsid w:val="1030D3B2"/>
    <w:rsid w:val="103A228A"/>
    <w:rsid w:val="103DDD0F"/>
    <w:rsid w:val="105020FF"/>
    <w:rsid w:val="10540594"/>
    <w:rsid w:val="10813A4D"/>
    <w:rsid w:val="1081473E"/>
    <w:rsid w:val="108C6AA9"/>
    <w:rsid w:val="10986B3E"/>
    <w:rsid w:val="109D8A19"/>
    <w:rsid w:val="10A11FDC"/>
    <w:rsid w:val="10A8C23D"/>
    <w:rsid w:val="10ABABD8"/>
    <w:rsid w:val="10AECA65"/>
    <w:rsid w:val="10CDF051"/>
    <w:rsid w:val="10CEC042"/>
    <w:rsid w:val="10D45992"/>
    <w:rsid w:val="10E3B186"/>
    <w:rsid w:val="10E80FB4"/>
    <w:rsid w:val="10EEBB5A"/>
    <w:rsid w:val="10EF6EF0"/>
    <w:rsid w:val="10F107AE"/>
    <w:rsid w:val="10F7DFE2"/>
    <w:rsid w:val="1115DB3F"/>
    <w:rsid w:val="1116B0C0"/>
    <w:rsid w:val="11211DEF"/>
    <w:rsid w:val="11297BBD"/>
    <w:rsid w:val="11310EB9"/>
    <w:rsid w:val="1131A3BB"/>
    <w:rsid w:val="113363B0"/>
    <w:rsid w:val="11492E1E"/>
    <w:rsid w:val="114A1B1A"/>
    <w:rsid w:val="114FAAE8"/>
    <w:rsid w:val="115B4EBC"/>
    <w:rsid w:val="115E3DF0"/>
    <w:rsid w:val="115FCC18"/>
    <w:rsid w:val="117F2615"/>
    <w:rsid w:val="1180C308"/>
    <w:rsid w:val="118CDE06"/>
    <w:rsid w:val="119B8605"/>
    <w:rsid w:val="119E6E5D"/>
    <w:rsid w:val="11A1C872"/>
    <w:rsid w:val="11A3EA43"/>
    <w:rsid w:val="11AD7F35"/>
    <w:rsid w:val="11B99CCD"/>
    <w:rsid w:val="11B9B225"/>
    <w:rsid w:val="11C3F0CC"/>
    <w:rsid w:val="11C806B9"/>
    <w:rsid w:val="11CFA10D"/>
    <w:rsid w:val="11D9218C"/>
    <w:rsid w:val="11DFE633"/>
    <w:rsid w:val="11E48CBD"/>
    <w:rsid w:val="11EE7E47"/>
    <w:rsid w:val="11F64BD3"/>
    <w:rsid w:val="11F66BCD"/>
    <w:rsid w:val="11F6D7A1"/>
    <w:rsid w:val="1201DFE6"/>
    <w:rsid w:val="12043124"/>
    <w:rsid w:val="120B3C5E"/>
    <w:rsid w:val="120DF72D"/>
    <w:rsid w:val="1226A3CD"/>
    <w:rsid w:val="1233AD5D"/>
    <w:rsid w:val="1245828D"/>
    <w:rsid w:val="12587F68"/>
    <w:rsid w:val="1259B3B2"/>
    <w:rsid w:val="125CFC15"/>
    <w:rsid w:val="1267099C"/>
    <w:rsid w:val="126A8EB1"/>
    <w:rsid w:val="126B9DA8"/>
    <w:rsid w:val="12734FCC"/>
    <w:rsid w:val="127F3962"/>
    <w:rsid w:val="12987363"/>
    <w:rsid w:val="129FBDC0"/>
    <w:rsid w:val="12B0DA26"/>
    <w:rsid w:val="12B24A19"/>
    <w:rsid w:val="12B42167"/>
    <w:rsid w:val="12C58691"/>
    <w:rsid w:val="12C65B2B"/>
    <w:rsid w:val="12C7E5A6"/>
    <w:rsid w:val="12D4F579"/>
    <w:rsid w:val="12EACC2A"/>
    <w:rsid w:val="12ED6EA9"/>
    <w:rsid w:val="12F9B2E0"/>
    <w:rsid w:val="12FCFC00"/>
    <w:rsid w:val="13011310"/>
    <w:rsid w:val="130CCC75"/>
    <w:rsid w:val="130DE99A"/>
    <w:rsid w:val="131175F1"/>
    <w:rsid w:val="131220A7"/>
    <w:rsid w:val="131486AE"/>
    <w:rsid w:val="131DB522"/>
    <w:rsid w:val="1327505F"/>
    <w:rsid w:val="132AAE50"/>
    <w:rsid w:val="1330A6FE"/>
    <w:rsid w:val="13373EB7"/>
    <w:rsid w:val="134116E9"/>
    <w:rsid w:val="134AFC21"/>
    <w:rsid w:val="135A99EC"/>
    <w:rsid w:val="1363DB81"/>
    <w:rsid w:val="1367A23C"/>
    <w:rsid w:val="136BDA29"/>
    <w:rsid w:val="136CB73C"/>
    <w:rsid w:val="13757DD1"/>
    <w:rsid w:val="13804992"/>
    <w:rsid w:val="13817166"/>
    <w:rsid w:val="1385750E"/>
    <w:rsid w:val="138C7D0B"/>
    <w:rsid w:val="138D6D63"/>
    <w:rsid w:val="13923C2E"/>
    <w:rsid w:val="139397B2"/>
    <w:rsid w:val="13989B73"/>
    <w:rsid w:val="13B10E04"/>
    <w:rsid w:val="13B44A94"/>
    <w:rsid w:val="13B9D026"/>
    <w:rsid w:val="13C6D8DD"/>
    <w:rsid w:val="13CE9562"/>
    <w:rsid w:val="13CE9BA9"/>
    <w:rsid w:val="13CF379C"/>
    <w:rsid w:val="13D3F68D"/>
    <w:rsid w:val="13E4703B"/>
    <w:rsid w:val="13F3F445"/>
    <w:rsid w:val="141521A0"/>
    <w:rsid w:val="14209514"/>
    <w:rsid w:val="14294D3A"/>
    <w:rsid w:val="14295ACF"/>
    <w:rsid w:val="142C3B44"/>
    <w:rsid w:val="14325BA6"/>
    <w:rsid w:val="1432DBF0"/>
    <w:rsid w:val="1455DF8F"/>
    <w:rsid w:val="14576DD0"/>
    <w:rsid w:val="145B2B00"/>
    <w:rsid w:val="145CFA6A"/>
    <w:rsid w:val="1460DB53"/>
    <w:rsid w:val="14636B8C"/>
    <w:rsid w:val="1466EE5B"/>
    <w:rsid w:val="14690844"/>
    <w:rsid w:val="146A9984"/>
    <w:rsid w:val="146E234D"/>
    <w:rsid w:val="147073D1"/>
    <w:rsid w:val="147A48CE"/>
    <w:rsid w:val="147DF1A1"/>
    <w:rsid w:val="147E38AC"/>
    <w:rsid w:val="147F2F87"/>
    <w:rsid w:val="148042FB"/>
    <w:rsid w:val="14874BAA"/>
    <w:rsid w:val="1488733D"/>
    <w:rsid w:val="148A6B7B"/>
    <w:rsid w:val="148E3D68"/>
    <w:rsid w:val="149003B4"/>
    <w:rsid w:val="14925806"/>
    <w:rsid w:val="14974C44"/>
    <w:rsid w:val="1499AE14"/>
    <w:rsid w:val="14A06BAF"/>
    <w:rsid w:val="14A4BD6D"/>
    <w:rsid w:val="14A5C82D"/>
    <w:rsid w:val="14ACD2E4"/>
    <w:rsid w:val="14CBE60E"/>
    <w:rsid w:val="14D59FE0"/>
    <w:rsid w:val="14DD9E36"/>
    <w:rsid w:val="14E62E4A"/>
    <w:rsid w:val="14E87731"/>
    <w:rsid w:val="14EAB5EA"/>
    <w:rsid w:val="14ECA7C6"/>
    <w:rsid w:val="14F10CF8"/>
    <w:rsid w:val="1515A939"/>
    <w:rsid w:val="1516980E"/>
    <w:rsid w:val="1525B2E4"/>
    <w:rsid w:val="1531EDC0"/>
    <w:rsid w:val="1534441C"/>
    <w:rsid w:val="154C393F"/>
    <w:rsid w:val="15509C3D"/>
    <w:rsid w:val="155A0BE2"/>
    <w:rsid w:val="1571BE36"/>
    <w:rsid w:val="157A0EB8"/>
    <w:rsid w:val="157DA1C4"/>
    <w:rsid w:val="157FFF7D"/>
    <w:rsid w:val="158F85D2"/>
    <w:rsid w:val="15A52CF5"/>
    <w:rsid w:val="15AA21CC"/>
    <w:rsid w:val="15B7CCF2"/>
    <w:rsid w:val="15BC6F1A"/>
    <w:rsid w:val="15C14E0F"/>
    <w:rsid w:val="15C17A8F"/>
    <w:rsid w:val="15C41096"/>
    <w:rsid w:val="15CAC074"/>
    <w:rsid w:val="15CDA21A"/>
    <w:rsid w:val="15D1F502"/>
    <w:rsid w:val="15DB34AD"/>
    <w:rsid w:val="15DFDE56"/>
    <w:rsid w:val="15E7199A"/>
    <w:rsid w:val="15F09A08"/>
    <w:rsid w:val="15F3E185"/>
    <w:rsid w:val="15F80F54"/>
    <w:rsid w:val="16059452"/>
    <w:rsid w:val="160A1F1F"/>
    <w:rsid w:val="16102B2C"/>
    <w:rsid w:val="161432CC"/>
    <w:rsid w:val="161EE2D9"/>
    <w:rsid w:val="16217ED2"/>
    <w:rsid w:val="16222C64"/>
    <w:rsid w:val="162CCD31"/>
    <w:rsid w:val="1639F043"/>
    <w:rsid w:val="163DBA34"/>
    <w:rsid w:val="164A670C"/>
    <w:rsid w:val="16503C4B"/>
    <w:rsid w:val="165552C6"/>
    <w:rsid w:val="16600877"/>
    <w:rsid w:val="1663068D"/>
    <w:rsid w:val="166EDF79"/>
    <w:rsid w:val="167568F9"/>
    <w:rsid w:val="1681E251"/>
    <w:rsid w:val="16920B4A"/>
    <w:rsid w:val="16922C0D"/>
    <w:rsid w:val="16976D61"/>
    <w:rsid w:val="16A19237"/>
    <w:rsid w:val="16B055AC"/>
    <w:rsid w:val="16C75290"/>
    <w:rsid w:val="16D94447"/>
    <w:rsid w:val="16DD4293"/>
    <w:rsid w:val="16E4C6DD"/>
    <w:rsid w:val="16E7612B"/>
    <w:rsid w:val="16F6A449"/>
    <w:rsid w:val="16F86BA8"/>
    <w:rsid w:val="16FC6108"/>
    <w:rsid w:val="1707F13F"/>
    <w:rsid w:val="170D5D28"/>
    <w:rsid w:val="170D85F9"/>
    <w:rsid w:val="17119405"/>
    <w:rsid w:val="1715C7F2"/>
    <w:rsid w:val="171BB7E5"/>
    <w:rsid w:val="1720A0EC"/>
    <w:rsid w:val="17226AC0"/>
    <w:rsid w:val="1727EF04"/>
    <w:rsid w:val="17296732"/>
    <w:rsid w:val="1744B545"/>
    <w:rsid w:val="17488527"/>
    <w:rsid w:val="174D48C6"/>
    <w:rsid w:val="174DDCCA"/>
    <w:rsid w:val="175F78F7"/>
    <w:rsid w:val="1762BDEE"/>
    <w:rsid w:val="17690E67"/>
    <w:rsid w:val="177782A1"/>
    <w:rsid w:val="177AD66B"/>
    <w:rsid w:val="17832AAD"/>
    <w:rsid w:val="1783C2FE"/>
    <w:rsid w:val="17850A5C"/>
    <w:rsid w:val="179330D9"/>
    <w:rsid w:val="17973C12"/>
    <w:rsid w:val="179E9278"/>
    <w:rsid w:val="17A6D0E5"/>
    <w:rsid w:val="17B9869E"/>
    <w:rsid w:val="17BB38EF"/>
    <w:rsid w:val="17BE4AE8"/>
    <w:rsid w:val="17C53816"/>
    <w:rsid w:val="17D0B75E"/>
    <w:rsid w:val="17DC7E12"/>
    <w:rsid w:val="17DEBF88"/>
    <w:rsid w:val="17FD2D42"/>
    <w:rsid w:val="17FD6972"/>
    <w:rsid w:val="18080368"/>
    <w:rsid w:val="1812E69D"/>
    <w:rsid w:val="181306DB"/>
    <w:rsid w:val="18225517"/>
    <w:rsid w:val="18270002"/>
    <w:rsid w:val="1831AFF3"/>
    <w:rsid w:val="1832DA11"/>
    <w:rsid w:val="1839B9AA"/>
    <w:rsid w:val="1840DF77"/>
    <w:rsid w:val="18448A6F"/>
    <w:rsid w:val="1850A776"/>
    <w:rsid w:val="1853D6B3"/>
    <w:rsid w:val="18573165"/>
    <w:rsid w:val="185C5D0A"/>
    <w:rsid w:val="185F68C4"/>
    <w:rsid w:val="18607883"/>
    <w:rsid w:val="187919FB"/>
    <w:rsid w:val="187E34E8"/>
    <w:rsid w:val="18896682"/>
    <w:rsid w:val="18975A55"/>
    <w:rsid w:val="189D7A79"/>
    <w:rsid w:val="18A3116D"/>
    <w:rsid w:val="18AB3BCA"/>
    <w:rsid w:val="18B39787"/>
    <w:rsid w:val="18B49D2B"/>
    <w:rsid w:val="18BC759F"/>
    <w:rsid w:val="18BE1674"/>
    <w:rsid w:val="18C0A0B0"/>
    <w:rsid w:val="18C6E952"/>
    <w:rsid w:val="18C8ED49"/>
    <w:rsid w:val="18CCFD02"/>
    <w:rsid w:val="18DF74EC"/>
    <w:rsid w:val="18E31FC5"/>
    <w:rsid w:val="18E48FBB"/>
    <w:rsid w:val="18E89681"/>
    <w:rsid w:val="18ED9295"/>
    <w:rsid w:val="18EF7D7F"/>
    <w:rsid w:val="18F2827D"/>
    <w:rsid w:val="18F58E12"/>
    <w:rsid w:val="18F91B51"/>
    <w:rsid w:val="19035A0C"/>
    <w:rsid w:val="1907DD63"/>
    <w:rsid w:val="191471B5"/>
    <w:rsid w:val="191D4665"/>
    <w:rsid w:val="191E7165"/>
    <w:rsid w:val="191E77D5"/>
    <w:rsid w:val="19254789"/>
    <w:rsid w:val="192D4B24"/>
    <w:rsid w:val="19383A67"/>
    <w:rsid w:val="1938919F"/>
    <w:rsid w:val="193DF2B6"/>
    <w:rsid w:val="194ADB5F"/>
    <w:rsid w:val="194BC4FC"/>
    <w:rsid w:val="194DF1A7"/>
    <w:rsid w:val="1955EC23"/>
    <w:rsid w:val="195A7B86"/>
    <w:rsid w:val="19609CF4"/>
    <w:rsid w:val="1961B47D"/>
    <w:rsid w:val="19653157"/>
    <w:rsid w:val="1965801C"/>
    <w:rsid w:val="1966AC49"/>
    <w:rsid w:val="197EC78E"/>
    <w:rsid w:val="19897BD7"/>
    <w:rsid w:val="198C0910"/>
    <w:rsid w:val="19A6803B"/>
    <w:rsid w:val="19B26830"/>
    <w:rsid w:val="19BABFA8"/>
    <w:rsid w:val="19BFDB80"/>
    <w:rsid w:val="19CFEFB4"/>
    <w:rsid w:val="19E16195"/>
    <w:rsid w:val="19F0B435"/>
    <w:rsid w:val="19F0C12E"/>
    <w:rsid w:val="19F27772"/>
    <w:rsid w:val="1A0D6EB5"/>
    <w:rsid w:val="1A22FA95"/>
    <w:rsid w:val="1A256973"/>
    <w:rsid w:val="1A2A663F"/>
    <w:rsid w:val="1A300C6A"/>
    <w:rsid w:val="1A39038E"/>
    <w:rsid w:val="1A40653C"/>
    <w:rsid w:val="1A52C12F"/>
    <w:rsid w:val="1A55CAD2"/>
    <w:rsid w:val="1A609E73"/>
    <w:rsid w:val="1A60CAFC"/>
    <w:rsid w:val="1A6F8AA7"/>
    <w:rsid w:val="1A78A076"/>
    <w:rsid w:val="1A7E8C2D"/>
    <w:rsid w:val="1A7F01BA"/>
    <w:rsid w:val="1A8842C3"/>
    <w:rsid w:val="1A932008"/>
    <w:rsid w:val="1A96EF8A"/>
    <w:rsid w:val="1A994B74"/>
    <w:rsid w:val="1A9C57FC"/>
    <w:rsid w:val="1AA993A5"/>
    <w:rsid w:val="1AB85206"/>
    <w:rsid w:val="1AB8ABD1"/>
    <w:rsid w:val="1AC117EA"/>
    <w:rsid w:val="1AD88248"/>
    <w:rsid w:val="1ADD64D1"/>
    <w:rsid w:val="1AEDA66D"/>
    <w:rsid w:val="1AF87E0F"/>
    <w:rsid w:val="1AFC33AC"/>
    <w:rsid w:val="1AFC9681"/>
    <w:rsid w:val="1B1167B4"/>
    <w:rsid w:val="1B1C0038"/>
    <w:rsid w:val="1B1E776D"/>
    <w:rsid w:val="1B224E2A"/>
    <w:rsid w:val="1B2374D1"/>
    <w:rsid w:val="1B23A4FB"/>
    <w:rsid w:val="1B282D32"/>
    <w:rsid w:val="1B2B6CF0"/>
    <w:rsid w:val="1B2C5B16"/>
    <w:rsid w:val="1B2DAF86"/>
    <w:rsid w:val="1B2E970C"/>
    <w:rsid w:val="1B3461D6"/>
    <w:rsid w:val="1B3EF7AF"/>
    <w:rsid w:val="1B3F1739"/>
    <w:rsid w:val="1B45AF41"/>
    <w:rsid w:val="1B50E47E"/>
    <w:rsid w:val="1B63AA37"/>
    <w:rsid w:val="1B644150"/>
    <w:rsid w:val="1B663C13"/>
    <w:rsid w:val="1B690F86"/>
    <w:rsid w:val="1B6E99A9"/>
    <w:rsid w:val="1B7CB8DA"/>
    <w:rsid w:val="1B82D68E"/>
    <w:rsid w:val="1B8B9425"/>
    <w:rsid w:val="1B9E8F4F"/>
    <w:rsid w:val="1BA0462E"/>
    <w:rsid w:val="1BAD258B"/>
    <w:rsid w:val="1BAEECDE"/>
    <w:rsid w:val="1BB0CA35"/>
    <w:rsid w:val="1BB9A688"/>
    <w:rsid w:val="1BBA4E19"/>
    <w:rsid w:val="1BBBE7AC"/>
    <w:rsid w:val="1BCBBBA0"/>
    <w:rsid w:val="1BD5E890"/>
    <w:rsid w:val="1BDF3849"/>
    <w:rsid w:val="1BEB145A"/>
    <w:rsid w:val="1BEB93C7"/>
    <w:rsid w:val="1C0024C8"/>
    <w:rsid w:val="1C0A0868"/>
    <w:rsid w:val="1C0CF129"/>
    <w:rsid w:val="1C11E28A"/>
    <w:rsid w:val="1C1648D5"/>
    <w:rsid w:val="1C17908F"/>
    <w:rsid w:val="1C23572D"/>
    <w:rsid w:val="1C2E2C1A"/>
    <w:rsid w:val="1C300511"/>
    <w:rsid w:val="1C3288BE"/>
    <w:rsid w:val="1C402608"/>
    <w:rsid w:val="1C40A5A4"/>
    <w:rsid w:val="1C43485C"/>
    <w:rsid w:val="1C4ABEA7"/>
    <w:rsid w:val="1C526A05"/>
    <w:rsid w:val="1C60C529"/>
    <w:rsid w:val="1C637B6E"/>
    <w:rsid w:val="1C6EF062"/>
    <w:rsid w:val="1C703545"/>
    <w:rsid w:val="1C7452A9"/>
    <w:rsid w:val="1C81EAA6"/>
    <w:rsid w:val="1C9BA092"/>
    <w:rsid w:val="1CA1DFF9"/>
    <w:rsid w:val="1CA71F55"/>
    <w:rsid w:val="1CBB93BC"/>
    <w:rsid w:val="1CC03A20"/>
    <w:rsid w:val="1CC4FCB4"/>
    <w:rsid w:val="1CC7696F"/>
    <w:rsid w:val="1CCD8244"/>
    <w:rsid w:val="1CD642C5"/>
    <w:rsid w:val="1CE2161F"/>
    <w:rsid w:val="1CEF2C03"/>
    <w:rsid w:val="1CF082B6"/>
    <w:rsid w:val="1CF78697"/>
    <w:rsid w:val="1CF8D70C"/>
    <w:rsid w:val="1D0D8BCA"/>
    <w:rsid w:val="1D0E04F3"/>
    <w:rsid w:val="1D24D159"/>
    <w:rsid w:val="1D277ED5"/>
    <w:rsid w:val="1D2FB97E"/>
    <w:rsid w:val="1D3130EE"/>
    <w:rsid w:val="1D491027"/>
    <w:rsid w:val="1D4A33E7"/>
    <w:rsid w:val="1D4C0244"/>
    <w:rsid w:val="1D5C42D1"/>
    <w:rsid w:val="1D67199E"/>
    <w:rsid w:val="1D6A7A4B"/>
    <w:rsid w:val="1D6B6584"/>
    <w:rsid w:val="1D718D95"/>
    <w:rsid w:val="1D783492"/>
    <w:rsid w:val="1D787D6A"/>
    <w:rsid w:val="1D827402"/>
    <w:rsid w:val="1D89DE24"/>
    <w:rsid w:val="1D8B9213"/>
    <w:rsid w:val="1D935A27"/>
    <w:rsid w:val="1D9AFFCE"/>
    <w:rsid w:val="1D9D39A5"/>
    <w:rsid w:val="1DAE4F47"/>
    <w:rsid w:val="1DBCB002"/>
    <w:rsid w:val="1DC15B4C"/>
    <w:rsid w:val="1DC374B3"/>
    <w:rsid w:val="1DCDFB28"/>
    <w:rsid w:val="1DCE6E5D"/>
    <w:rsid w:val="1DD4B5E2"/>
    <w:rsid w:val="1DDD89B5"/>
    <w:rsid w:val="1DEAB02D"/>
    <w:rsid w:val="1DEC037C"/>
    <w:rsid w:val="1DF2F3C1"/>
    <w:rsid w:val="1E05A2C0"/>
    <w:rsid w:val="1E0801D6"/>
    <w:rsid w:val="1E095767"/>
    <w:rsid w:val="1E0D0E88"/>
    <w:rsid w:val="1E0EBB9A"/>
    <w:rsid w:val="1E23B1AA"/>
    <w:rsid w:val="1E2CCE20"/>
    <w:rsid w:val="1E34D1B3"/>
    <w:rsid w:val="1E34DB5C"/>
    <w:rsid w:val="1E3A4385"/>
    <w:rsid w:val="1E42EFB6"/>
    <w:rsid w:val="1E431476"/>
    <w:rsid w:val="1E47D487"/>
    <w:rsid w:val="1E4CEC76"/>
    <w:rsid w:val="1E510121"/>
    <w:rsid w:val="1E57C2FF"/>
    <w:rsid w:val="1E5E7E14"/>
    <w:rsid w:val="1E85900C"/>
    <w:rsid w:val="1E8FBF4E"/>
    <w:rsid w:val="1E90294C"/>
    <w:rsid w:val="1E90F395"/>
    <w:rsid w:val="1E93EEB3"/>
    <w:rsid w:val="1E9B51B7"/>
    <w:rsid w:val="1E9BB879"/>
    <w:rsid w:val="1E9CF0AF"/>
    <w:rsid w:val="1EBBD1C5"/>
    <w:rsid w:val="1EBF03A4"/>
    <w:rsid w:val="1EC80AD5"/>
    <w:rsid w:val="1EC8F08B"/>
    <w:rsid w:val="1EC91B25"/>
    <w:rsid w:val="1ED4EED5"/>
    <w:rsid w:val="1EE4090B"/>
    <w:rsid w:val="1EE89DC8"/>
    <w:rsid w:val="1EF0BCD6"/>
    <w:rsid w:val="1EF90F51"/>
    <w:rsid w:val="1EFF3B50"/>
    <w:rsid w:val="1F06798A"/>
    <w:rsid w:val="1F0DD61B"/>
    <w:rsid w:val="1F16B0A2"/>
    <w:rsid w:val="1F17F92A"/>
    <w:rsid w:val="1F283A35"/>
    <w:rsid w:val="1F2A436B"/>
    <w:rsid w:val="1F2CFBC6"/>
    <w:rsid w:val="1F3918AA"/>
    <w:rsid w:val="1F410350"/>
    <w:rsid w:val="1F48E524"/>
    <w:rsid w:val="1F652F50"/>
    <w:rsid w:val="1F6C7D68"/>
    <w:rsid w:val="1F6EEF0B"/>
    <w:rsid w:val="1F76085F"/>
    <w:rsid w:val="1F7A3017"/>
    <w:rsid w:val="1F826A19"/>
    <w:rsid w:val="1F9865D5"/>
    <w:rsid w:val="1FA561F7"/>
    <w:rsid w:val="1FAD4D60"/>
    <w:rsid w:val="1FB461FD"/>
    <w:rsid w:val="1FC43188"/>
    <w:rsid w:val="1FCE5B41"/>
    <w:rsid w:val="1FD1F7BC"/>
    <w:rsid w:val="1FF30FCD"/>
    <w:rsid w:val="1FF4763A"/>
    <w:rsid w:val="1FFEB51D"/>
    <w:rsid w:val="2000F092"/>
    <w:rsid w:val="200B2708"/>
    <w:rsid w:val="2014C5E6"/>
    <w:rsid w:val="20164310"/>
    <w:rsid w:val="20234668"/>
    <w:rsid w:val="20253AD4"/>
    <w:rsid w:val="20355122"/>
    <w:rsid w:val="2040C122"/>
    <w:rsid w:val="2045A5B5"/>
    <w:rsid w:val="20543242"/>
    <w:rsid w:val="20574817"/>
    <w:rsid w:val="205D7E2D"/>
    <w:rsid w:val="2065CF39"/>
    <w:rsid w:val="206C454C"/>
    <w:rsid w:val="2075D9E6"/>
    <w:rsid w:val="2078BC95"/>
    <w:rsid w:val="20862BDE"/>
    <w:rsid w:val="2091BD94"/>
    <w:rsid w:val="20939CAB"/>
    <w:rsid w:val="2099BB25"/>
    <w:rsid w:val="209A26DD"/>
    <w:rsid w:val="209A7532"/>
    <w:rsid w:val="20A67349"/>
    <w:rsid w:val="20AB1C9F"/>
    <w:rsid w:val="20ACC55B"/>
    <w:rsid w:val="20B28103"/>
    <w:rsid w:val="20B671EB"/>
    <w:rsid w:val="20C1AA63"/>
    <w:rsid w:val="20C3115E"/>
    <w:rsid w:val="20D39D03"/>
    <w:rsid w:val="20E1166B"/>
    <w:rsid w:val="20F15D1A"/>
    <w:rsid w:val="20F2B4C0"/>
    <w:rsid w:val="20FA4230"/>
    <w:rsid w:val="210B6469"/>
    <w:rsid w:val="21121945"/>
    <w:rsid w:val="211471A5"/>
    <w:rsid w:val="212337FC"/>
    <w:rsid w:val="21292147"/>
    <w:rsid w:val="212A3DA0"/>
    <w:rsid w:val="213CBAB9"/>
    <w:rsid w:val="2145622B"/>
    <w:rsid w:val="21540091"/>
    <w:rsid w:val="215889DB"/>
    <w:rsid w:val="2160A63E"/>
    <w:rsid w:val="2167F6AE"/>
    <w:rsid w:val="216F431B"/>
    <w:rsid w:val="217CFDAE"/>
    <w:rsid w:val="2184B020"/>
    <w:rsid w:val="21A6C344"/>
    <w:rsid w:val="21B0E410"/>
    <w:rsid w:val="21BB1A64"/>
    <w:rsid w:val="21BF81DF"/>
    <w:rsid w:val="21C3E0AA"/>
    <w:rsid w:val="21C9BE75"/>
    <w:rsid w:val="21D8382A"/>
    <w:rsid w:val="21DBE954"/>
    <w:rsid w:val="21DC31C2"/>
    <w:rsid w:val="21F1C7B6"/>
    <w:rsid w:val="21F22CFF"/>
    <w:rsid w:val="21F8365A"/>
    <w:rsid w:val="21FC38A8"/>
    <w:rsid w:val="21FD9310"/>
    <w:rsid w:val="2201D251"/>
    <w:rsid w:val="22164F7B"/>
    <w:rsid w:val="22280DD8"/>
    <w:rsid w:val="2238FE34"/>
    <w:rsid w:val="2239D3B3"/>
    <w:rsid w:val="224AAE26"/>
    <w:rsid w:val="225269DF"/>
    <w:rsid w:val="225C29D8"/>
    <w:rsid w:val="225CAB52"/>
    <w:rsid w:val="226B413C"/>
    <w:rsid w:val="226FB824"/>
    <w:rsid w:val="22789511"/>
    <w:rsid w:val="227F4814"/>
    <w:rsid w:val="22834357"/>
    <w:rsid w:val="228614A5"/>
    <w:rsid w:val="228B77A8"/>
    <w:rsid w:val="22902125"/>
    <w:rsid w:val="2291FB24"/>
    <w:rsid w:val="229667D0"/>
    <w:rsid w:val="229EF925"/>
    <w:rsid w:val="229FFD97"/>
    <w:rsid w:val="22A22B9E"/>
    <w:rsid w:val="22AF2DDC"/>
    <w:rsid w:val="22C573B0"/>
    <w:rsid w:val="22C91F87"/>
    <w:rsid w:val="22CC034A"/>
    <w:rsid w:val="22D8A679"/>
    <w:rsid w:val="22DAB1C7"/>
    <w:rsid w:val="22E361B8"/>
    <w:rsid w:val="22E6D0E4"/>
    <w:rsid w:val="22E8A8D4"/>
    <w:rsid w:val="22EF1364"/>
    <w:rsid w:val="22F18A7D"/>
    <w:rsid w:val="22F29344"/>
    <w:rsid w:val="22FC9844"/>
    <w:rsid w:val="22FE8845"/>
    <w:rsid w:val="230314DF"/>
    <w:rsid w:val="2324C860"/>
    <w:rsid w:val="2324E6C1"/>
    <w:rsid w:val="23266DD2"/>
    <w:rsid w:val="233544E1"/>
    <w:rsid w:val="2338CEBD"/>
    <w:rsid w:val="234118D0"/>
    <w:rsid w:val="23433561"/>
    <w:rsid w:val="23440551"/>
    <w:rsid w:val="23468EA5"/>
    <w:rsid w:val="2350AACF"/>
    <w:rsid w:val="23593295"/>
    <w:rsid w:val="235C8AE9"/>
    <w:rsid w:val="23712580"/>
    <w:rsid w:val="2374ECED"/>
    <w:rsid w:val="2389D2A0"/>
    <w:rsid w:val="238EFC20"/>
    <w:rsid w:val="2391102B"/>
    <w:rsid w:val="2399FDE4"/>
    <w:rsid w:val="23A021CA"/>
    <w:rsid w:val="23AED743"/>
    <w:rsid w:val="23BED798"/>
    <w:rsid w:val="23C3DE39"/>
    <w:rsid w:val="23C9DCE8"/>
    <w:rsid w:val="23D77145"/>
    <w:rsid w:val="23D95EDF"/>
    <w:rsid w:val="23E53BD2"/>
    <w:rsid w:val="23E5C4F4"/>
    <w:rsid w:val="23F00F66"/>
    <w:rsid w:val="23F27D97"/>
    <w:rsid w:val="2401255E"/>
    <w:rsid w:val="240A1280"/>
    <w:rsid w:val="24104B68"/>
    <w:rsid w:val="24159EE2"/>
    <w:rsid w:val="24260FE5"/>
    <w:rsid w:val="242680F0"/>
    <w:rsid w:val="242A7553"/>
    <w:rsid w:val="242AC7CB"/>
    <w:rsid w:val="242EEFFA"/>
    <w:rsid w:val="24408E13"/>
    <w:rsid w:val="2445E985"/>
    <w:rsid w:val="2447916F"/>
    <w:rsid w:val="2448FA7D"/>
    <w:rsid w:val="24507A4D"/>
    <w:rsid w:val="2457FC20"/>
    <w:rsid w:val="245BCB27"/>
    <w:rsid w:val="245DF50E"/>
    <w:rsid w:val="2482780A"/>
    <w:rsid w:val="2482A9DE"/>
    <w:rsid w:val="24861C7A"/>
    <w:rsid w:val="248B14A8"/>
    <w:rsid w:val="24AAFAA0"/>
    <w:rsid w:val="24AE7309"/>
    <w:rsid w:val="24BCB805"/>
    <w:rsid w:val="24C5CDDB"/>
    <w:rsid w:val="24CCCC3C"/>
    <w:rsid w:val="24E7CC1D"/>
    <w:rsid w:val="24F5391F"/>
    <w:rsid w:val="24FBD6F9"/>
    <w:rsid w:val="2509644B"/>
    <w:rsid w:val="250AD7DC"/>
    <w:rsid w:val="2510A564"/>
    <w:rsid w:val="2511EAEC"/>
    <w:rsid w:val="251C723D"/>
    <w:rsid w:val="251F32EB"/>
    <w:rsid w:val="2523D326"/>
    <w:rsid w:val="252F0FAF"/>
    <w:rsid w:val="25329C39"/>
    <w:rsid w:val="253723ED"/>
    <w:rsid w:val="253760B1"/>
    <w:rsid w:val="2537B21D"/>
    <w:rsid w:val="253B33C9"/>
    <w:rsid w:val="2540938E"/>
    <w:rsid w:val="254276F0"/>
    <w:rsid w:val="25443059"/>
    <w:rsid w:val="254BBF33"/>
    <w:rsid w:val="25548A66"/>
    <w:rsid w:val="25563FCE"/>
    <w:rsid w:val="255CC7E8"/>
    <w:rsid w:val="257067CE"/>
    <w:rsid w:val="25712B64"/>
    <w:rsid w:val="257D7E8F"/>
    <w:rsid w:val="257DBA5D"/>
    <w:rsid w:val="258314ED"/>
    <w:rsid w:val="25896512"/>
    <w:rsid w:val="258EA5D4"/>
    <w:rsid w:val="25907200"/>
    <w:rsid w:val="25B2B0AC"/>
    <w:rsid w:val="25B2C5F3"/>
    <w:rsid w:val="25B3CFCE"/>
    <w:rsid w:val="25B8F03B"/>
    <w:rsid w:val="25BABF5D"/>
    <w:rsid w:val="25CC0382"/>
    <w:rsid w:val="25CF4517"/>
    <w:rsid w:val="25D05E30"/>
    <w:rsid w:val="25D3498D"/>
    <w:rsid w:val="25D60580"/>
    <w:rsid w:val="25D9636C"/>
    <w:rsid w:val="25D9DF1E"/>
    <w:rsid w:val="25DFB303"/>
    <w:rsid w:val="25EE5331"/>
    <w:rsid w:val="25FA571A"/>
    <w:rsid w:val="25FCB8AB"/>
    <w:rsid w:val="2605AAAA"/>
    <w:rsid w:val="2609AC0D"/>
    <w:rsid w:val="260BECA7"/>
    <w:rsid w:val="2614E3D1"/>
    <w:rsid w:val="261AA006"/>
    <w:rsid w:val="261C398B"/>
    <w:rsid w:val="2631EF09"/>
    <w:rsid w:val="263CC6C4"/>
    <w:rsid w:val="2642D614"/>
    <w:rsid w:val="26440B8D"/>
    <w:rsid w:val="264B3DC4"/>
    <w:rsid w:val="2652B20E"/>
    <w:rsid w:val="267105F9"/>
    <w:rsid w:val="267611CE"/>
    <w:rsid w:val="2676185E"/>
    <w:rsid w:val="26762BFE"/>
    <w:rsid w:val="2680FD39"/>
    <w:rsid w:val="268B24D4"/>
    <w:rsid w:val="268BDDC7"/>
    <w:rsid w:val="2696A1A8"/>
    <w:rsid w:val="2699DA28"/>
    <w:rsid w:val="26A69314"/>
    <w:rsid w:val="26ADFA67"/>
    <w:rsid w:val="26AE5AA8"/>
    <w:rsid w:val="26B029AE"/>
    <w:rsid w:val="26BFA387"/>
    <w:rsid w:val="26CF11EC"/>
    <w:rsid w:val="26D27F47"/>
    <w:rsid w:val="26D565D8"/>
    <w:rsid w:val="26D798E8"/>
    <w:rsid w:val="26DC4066"/>
    <w:rsid w:val="26E8CF58"/>
    <w:rsid w:val="26F29097"/>
    <w:rsid w:val="270D057E"/>
    <w:rsid w:val="27200B06"/>
    <w:rsid w:val="27215792"/>
    <w:rsid w:val="272CEBCC"/>
    <w:rsid w:val="272F1BCC"/>
    <w:rsid w:val="272FBCF7"/>
    <w:rsid w:val="273D3633"/>
    <w:rsid w:val="273EABBE"/>
    <w:rsid w:val="27440E05"/>
    <w:rsid w:val="27551100"/>
    <w:rsid w:val="2755EF8C"/>
    <w:rsid w:val="275F9DD9"/>
    <w:rsid w:val="276B605A"/>
    <w:rsid w:val="2780FCF9"/>
    <w:rsid w:val="27823112"/>
    <w:rsid w:val="27879E42"/>
    <w:rsid w:val="278A80F2"/>
    <w:rsid w:val="278BE320"/>
    <w:rsid w:val="27913032"/>
    <w:rsid w:val="279FF3D7"/>
    <w:rsid w:val="27A3D733"/>
    <w:rsid w:val="27A9236E"/>
    <w:rsid w:val="27ABF09C"/>
    <w:rsid w:val="27B50668"/>
    <w:rsid w:val="27B58924"/>
    <w:rsid w:val="27C4CA21"/>
    <w:rsid w:val="27C7CB99"/>
    <w:rsid w:val="27D06CC8"/>
    <w:rsid w:val="27D5D97F"/>
    <w:rsid w:val="27D7298E"/>
    <w:rsid w:val="27DF85FF"/>
    <w:rsid w:val="27FD82E7"/>
    <w:rsid w:val="28037E74"/>
    <w:rsid w:val="280E5A7B"/>
    <w:rsid w:val="281EF7F3"/>
    <w:rsid w:val="2833732B"/>
    <w:rsid w:val="283776FA"/>
    <w:rsid w:val="283F1980"/>
    <w:rsid w:val="2847345B"/>
    <w:rsid w:val="28562C00"/>
    <w:rsid w:val="285DDE1F"/>
    <w:rsid w:val="28604697"/>
    <w:rsid w:val="28638943"/>
    <w:rsid w:val="2868C398"/>
    <w:rsid w:val="286FB97D"/>
    <w:rsid w:val="288D061D"/>
    <w:rsid w:val="2893F9A1"/>
    <w:rsid w:val="28A69CA5"/>
    <w:rsid w:val="28ACA37F"/>
    <w:rsid w:val="28B3512F"/>
    <w:rsid w:val="28BBDB67"/>
    <w:rsid w:val="28CB6B5C"/>
    <w:rsid w:val="28D9D3A7"/>
    <w:rsid w:val="28E644EC"/>
    <w:rsid w:val="28E6E76C"/>
    <w:rsid w:val="28EDAF5E"/>
    <w:rsid w:val="28F6CDBF"/>
    <w:rsid w:val="28FBF00C"/>
    <w:rsid w:val="29096DE2"/>
    <w:rsid w:val="290F4D4A"/>
    <w:rsid w:val="29129309"/>
    <w:rsid w:val="291493A8"/>
    <w:rsid w:val="29173E7D"/>
    <w:rsid w:val="292260D7"/>
    <w:rsid w:val="2930E6BF"/>
    <w:rsid w:val="29335027"/>
    <w:rsid w:val="2937749F"/>
    <w:rsid w:val="2937A7D8"/>
    <w:rsid w:val="294D2A8A"/>
    <w:rsid w:val="2963C644"/>
    <w:rsid w:val="29678E58"/>
    <w:rsid w:val="2971F040"/>
    <w:rsid w:val="2981914D"/>
    <w:rsid w:val="298F5E6C"/>
    <w:rsid w:val="29A271F7"/>
    <w:rsid w:val="29AA0FC8"/>
    <w:rsid w:val="29AD6330"/>
    <w:rsid w:val="29B89DFB"/>
    <w:rsid w:val="29B97AA7"/>
    <w:rsid w:val="29B9B44E"/>
    <w:rsid w:val="29BF2388"/>
    <w:rsid w:val="29C43872"/>
    <w:rsid w:val="29C9B7FD"/>
    <w:rsid w:val="29D2D81C"/>
    <w:rsid w:val="29DB8833"/>
    <w:rsid w:val="29E34BDD"/>
    <w:rsid w:val="29ED4023"/>
    <w:rsid w:val="29F6098C"/>
    <w:rsid w:val="29FBC402"/>
    <w:rsid w:val="2A06D383"/>
    <w:rsid w:val="2A0C3416"/>
    <w:rsid w:val="2A111316"/>
    <w:rsid w:val="2A21ECD7"/>
    <w:rsid w:val="2A25249A"/>
    <w:rsid w:val="2A32992B"/>
    <w:rsid w:val="2A34659C"/>
    <w:rsid w:val="2A34F55D"/>
    <w:rsid w:val="2A36832A"/>
    <w:rsid w:val="2A40D412"/>
    <w:rsid w:val="2A582129"/>
    <w:rsid w:val="2A59DA83"/>
    <w:rsid w:val="2A5E750F"/>
    <w:rsid w:val="2A663140"/>
    <w:rsid w:val="2A6898EF"/>
    <w:rsid w:val="2A6AACDD"/>
    <w:rsid w:val="2A6C77D2"/>
    <w:rsid w:val="2A6CBB89"/>
    <w:rsid w:val="2A6D2976"/>
    <w:rsid w:val="2A7C97AC"/>
    <w:rsid w:val="2A7EA6D9"/>
    <w:rsid w:val="2A821DC0"/>
    <w:rsid w:val="2A885D2E"/>
    <w:rsid w:val="2A890AFE"/>
    <w:rsid w:val="2A956BEE"/>
    <w:rsid w:val="2A97CE8C"/>
    <w:rsid w:val="2A9B63E5"/>
    <w:rsid w:val="2AA24A8D"/>
    <w:rsid w:val="2AA2CC3F"/>
    <w:rsid w:val="2ABF350B"/>
    <w:rsid w:val="2AE0BB3C"/>
    <w:rsid w:val="2AFA91D6"/>
    <w:rsid w:val="2B01972D"/>
    <w:rsid w:val="2B0AAEE3"/>
    <w:rsid w:val="2B0F263B"/>
    <w:rsid w:val="2B3145EC"/>
    <w:rsid w:val="2B319BBD"/>
    <w:rsid w:val="2B3368C1"/>
    <w:rsid w:val="2B3E66F9"/>
    <w:rsid w:val="2B41899A"/>
    <w:rsid w:val="2B421B84"/>
    <w:rsid w:val="2B523412"/>
    <w:rsid w:val="2B5804BB"/>
    <w:rsid w:val="2B5B0E31"/>
    <w:rsid w:val="2B5DCD8F"/>
    <w:rsid w:val="2B63C726"/>
    <w:rsid w:val="2B721C25"/>
    <w:rsid w:val="2B7552AD"/>
    <w:rsid w:val="2B7A2C70"/>
    <w:rsid w:val="2B7E8665"/>
    <w:rsid w:val="2B80C7D3"/>
    <w:rsid w:val="2B84E1D0"/>
    <w:rsid w:val="2BB8E8AE"/>
    <w:rsid w:val="2BBBC501"/>
    <w:rsid w:val="2BC90828"/>
    <w:rsid w:val="2BCB65EA"/>
    <w:rsid w:val="2BD31285"/>
    <w:rsid w:val="2BE27D08"/>
    <w:rsid w:val="2BEA29C0"/>
    <w:rsid w:val="2BFBA6BA"/>
    <w:rsid w:val="2C00B245"/>
    <w:rsid w:val="2C0CD2C8"/>
    <w:rsid w:val="2C0D15D1"/>
    <w:rsid w:val="2C0E09AF"/>
    <w:rsid w:val="2C14A82A"/>
    <w:rsid w:val="2C196445"/>
    <w:rsid w:val="2C1AAFEF"/>
    <w:rsid w:val="2C1DF4A6"/>
    <w:rsid w:val="2C2235F4"/>
    <w:rsid w:val="2C2D33C3"/>
    <w:rsid w:val="2C3ADE19"/>
    <w:rsid w:val="2C4783F0"/>
    <w:rsid w:val="2C4C556A"/>
    <w:rsid w:val="2C50B49C"/>
    <w:rsid w:val="2C53B5FD"/>
    <w:rsid w:val="2C57F550"/>
    <w:rsid w:val="2C58AF8B"/>
    <w:rsid w:val="2C59DCC4"/>
    <w:rsid w:val="2C5AF989"/>
    <w:rsid w:val="2C5BD57B"/>
    <w:rsid w:val="2C5EBDB0"/>
    <w:rsid w:val="2C6396E7"/>
    <w:rsid w:val="2C63CC36"/>
    <w:rsid w:val="2C67F950"/>
    <w:rsid w:val="2C68AE37"/>
    <w:rsid w:val="2C6A6F89"/>
    <w:rsid w:val="2C71DFDF"/>
    <w:rsid w:val="2C7B7C64"/>
    <w:rsid w:val="2C7BB7C3"/>
    <w:rsid w:val="2C865E5D"/>
    <w:rsid w:val="2C8BF749"/>
    <w:rsid w:val="2C8DEC79"/>
    <w:rsid w:val="2CA61CD7"/>
    <w:rsid w:val="2CB07045"/>
    <w:rsid w:val="2CC62CEF"/>
    <w:rsid w:val="2CCCF631"/>
    <w:rsid w:val="2CD9B3CC"/>
    <w:rsid w:val="2CE3389F"/>
    <w:rsid w:val="2CE3EED3"/>
    <w:rsid w:val="2CF16751"/>
    <w:rsid w:val="2CF4AA80"/>
    <w:rsid w:val="2CF9BC57"/>
    <w:rsid w:val="2D0B85CD"/>
    <w:rsid w:val="2D1541C5"/>
    <w:rsid w:val="2D2D4F52"/>
    <w:rsid w:val="2D3395CF"/>
    <w:rsid w:val="2D35AFF8"/>
    <w:rsid w:val="2D3679B8"/>
    <w:rsid w:val="2D4046DD"/>
    <w:rsid w:val="2D43EEBB"/>
    <w:rsid w:val="2D4466AC"/>
    <w:rsid w:val="2D4F423E"/>
    <w:rsid w:val="2D50F464"/>
    <w:rsid w:val="2D54D6C2"/>
    <w:rsid w:val="2D651FE5"/>
    <w:rsid w:val="2D664E2E"/>
    <w:rsid w:val="2D667ECC"/>
    <w:rsid w:val="2D672EA1"/>
    <w:rsid w:val="2D6AC07F"/>
    <w:rsid w:val="2D703B8C"/>
    <w:rsid w:val="2D707389"/>
    <w:rsid w:val="2D707DDA"/>
    <w:rsid w:val="2D7FC095"/>
    <w:rsid w:val="2D85D2E3"/>
    <w:rsid w:val="2D8E26D2"/>
    <w:rsid w:val="2D8F4C8A"/>
    <w:rsid w:val="2D9CEABF"/>
    <w:rsid w:val="2DC03004"/>
    <w:rsid w:val="2DC2FB69"/>
    <w:rsid w:val="2DCB80A9"/>
    <w:rsid w:val="2DCDE960"/>
    <w:rsid w:val="2DEE4A16"/>
    <w:rsid w:val="2DF85121"/>
    <w:rsid w:val="2E070E23"/>
    <w:rsid w:val="2E0E5DE3"/>
    <w:rsid w:val="2E1030B5"/>
    <w:rsid w:val="2E1D3042"/>
    <w:rsid w:val="2E326726"/>
    <w:rsid w:val="2E3D6D8F"/>
    <w:rsid w:val="2E47D8A9"/>
    <w:rsid w:val="2E4C0C32"/>
    <w:rsid w:val="2E504F9D"/>
    <w:rsid w:val="2E52D55C"/>
    <w:rsid w:val="2E5A1A98"/>
    <w:rsid w:val="2E600BB6"/>
    <w:rsid w:val="2E8FCD11"/>
    <w:rsid w:val="2E970CB1"/>
    <w:rsid w:val="2EA74546"/>
    <w:rsid w:val="2EAABADB"/>
    <w:rsid w:val="2EAD9E52"/>
    <w:rsid w:val="2EB3D788"/>
    <w:rsid w:val="2EB569D7"/>
    <w:rsid w:val="2ED22051"/>
    <w:rsid w:val="2ED8D75A"/>
    <w:rsid w:val="2ED99220"/>
    <w:rsid w:val="2EDC63E4"/>
    <w:rsid w:val="2EE019C3"/>
    <w:rsid w:val="2EF14101"/>
    <w:rsid w:val="2EFBE20E"/>
    <w:rsid w:val="2F086680"/>
    <w:rsid w:val="2F14BA00"/>
    <w:rsid w:val="2F15E978"/>
    <w:rsid w:val="2F1774CC"/>
    <w:rsid w:val="2F1AF9DF"/>
    <w:rsid w:val="2F1D6C43"/>
    <w:rsid w:val="2F2B1CEB"/>
    <w:rsid w:val="2F35ED84"/>
    <w:rsid w:val="2F417C2C"/>
    <w:rsid w:val="2F47A3AA"/>
    <w:rsid w:val="2F4E4055"/>
    <w:rsid w:val="2F52F1DF"/>
    <w:rsid w:val="2F7691B3"/>
    <w:rsid w:val="2F78422D"/>
    <w:rsid w:val="2F7DB20F"/>
    <w:rsid w:val="2F8601D3"/>
    <w:rsid w:val="2F86737B"/>
    <w:rsid w:val="2F8C740A"/>
    <w:rsid w:val="2F9EB9E5"/>
    <w:rsid w:val="2FA3DEEB"/>
    <w:rsid w:val="2FA4BFCB"/>
    <w:rsid w:val="2FAC0252"/>
    <w:rsid w:val="2FC1AEC5"/>
    <w:rsid w:val="2FC35E3C"/>
    <w:rsid w:val="2FC95320"/>
    <w:rsid w:val="2FD14786"/>
    <w:rsid w:val="2FD2CFDD"/>
    <w:rsid w:val="2FE097E4"/>
    <w:rsid w:val="2FE3A90A"/>
    <w:rsid w:val="2FE549C2"/>
    <w:rsid w:val="2FEBB81A"/>
    <w:rsid w:val="2FF5FF74"/>
    <w:rsid w:val="2FF785F9"/>
    <w:rsid w:val="300A2007"/>
    <w:rsid w:val="300AF584"/>
    <w:rsid w:val="30111CA2"/>
    <w:rsid w:val="301A0D73"/>
    <w:rsid w:val="301BD327"/>
    <w:rsid w:val="301EDFDE"/>
    <w:rsid w:val="3020A2F2"/>
    <w:rsid w:val="30272678"/>
    <w:rsid w:val="30304E61"/>
    <w:rsid w:val="3033D50D"/>
    <w:rsid w:val="30399322"/>
    <w:rsid w:val="303F1E8C"/>
    <w:rsid w:val="304336C1"/>
    <w:rsid w:val="304711CE"/>
    <w:rsid w:val="304D3C80"/>
    <w:rsid w:val="305A5B2E"/>
    <w:rsid w:val="30632596"/>
    <w:rsid w:val="306685CD"/>
    <w:rsid w:val="30721958"/>
    <w:rsid w:val="307D637F"/>
    <w:rsid w:val="3087FBEC"/>
    <w:rsid w:val="308D533E"/>
    <w:rsid w:val="3097B26F"/>
    <w:rsid w:val="30A3435C"/>
    <w:rsid w:val="30A7B4DE"/>
    <w:rsid w:val="30AB4FEF"/>
    <w:rsid w:val="30BBDADE"/>
    <w:rsid w:val="30D09253"/>
    <w:rsid w:val="30D225D3"/>
    <w:rsid w:val="30D40685"/>
    <w:rsid w:val="30E4C465"/>
    <w:rsid w:val="30EEF055"/>
    <w:rsid w:val="30F7EFCF"/>
    <w:rsid w:val="30F9355E"/>
    <w:rsid w:val="310625CF"/>
    <w:rsid w:val="3106D77A"/>
    <w:rsid w:val="3107E3E6"/>
    <w:rsid w:val="3116F869"/>
    <w:rsid w:val="311F95A8"/>
    <w:rsid w:val="3120777F"/>
    <w:rsid w:val="3120A984"/>
    <w:rsid w:val="3120DE82"/>
    <w:rsid w:val="31246C8D"/>
    <w:rsid w:val="312485C1"/>
    <w:rsid w:val="312EC476"/>
    <w:rsid w:val="3145D222"/>
    <w:rsid w:val="3147D2B3"/>
    <w:rsid w:val="314930CD"/>
    <w:rsid w:val="314EBD9C"/>
    <w:rsid w:val="315499A6"/>
    <w:rsid w:val="315C39B8"/>
    <w:rsid w:val="315D1DC1"/>
    <w:rsid w:val="315FB12C"/>
    <w:rsid w:val="316485A0"/>
    <w:rsid w:val="3167063B"/>
    <w:rsid w:val="316808A8"/>
    <w:rsid w:val="31681890"/>
    <w:rsid w:val="316AE635"/>
    <w:rsid w:val="318602B9"/>
    <w:rsid w:val="318A1A2B"/>
    <w:rsid w:val="318BC60B"/>
    <w:rsid w:val="31937BF5"/>
    <w:rsid w:val="3195F498"/>
    <w:rsid w:val="31A97B67"/>
    <w:rsid w:val="31AF30AF"/>
    <w:rsid w:val="31B5B027"/>
    <w:rsid w:val="31B79FB9"/>
    <w:rsid w:val="31C19874"/>
    <w:rsid w:val="31C220D8"/>
    <w:rsid w:val="31C8609A"/>
    <w:rsid w:val="31CA4BC2"/>
    <w:rsid w:val="31CF5CA6"/>
    <w:rsid w:val="31D001B0"/>
    <w:rsid w:val="31E14FE3"/>
    <w:rsid w:val="31EC02D1"/>
    <w:rsid w:val="31ED1E63"/>
    <w:rsid w:val="31FDB9A1"/>
    <w:rsid w:val="3200FBD8"/>
    <w:rsid w:val="320D0DEE"/>
    <w:rsid w:val="320F3FE2"/>
    <w:rsid w:val="320F87E4"/>
    <w:rsid w:val="32183338"/>
    <w:rsid w:val="3228E2EE"/>
    <w:rsid w:val="322A0CDA"/>
    <w:rsid w:val="322EF709"/>
    <w:rsid w:val="323D64B5"/>
    <w:rsid w:val="32442829"/>
    <w:rsid w:val="32445673"/>
    <w:rsid w:val="3244CEE3"/>
    <w:rsid w:val="3247DCC8"/>
    <w:rsid w:val="3249EA25"/>
    <w:rsid w:val="325804B0"/>
    <w:rsid w:val="3276434A"/>
    <w:rsid w:val="327C62DC"/>
    <w:rsid w:val="327D5FF8"/>
    <w:rsid w:val="3281F9A1"/>
    <w:rsid w:val="329E7AAD"/>
    <w:rsid w:val="32A78D77"/>
    <w:rsid w:val="32B0AA01"/>
    <w:rsid w:val="32B405C5"/>
    <w:rsid w:val="32BDF252"/>
    <w:rsid w:val="32C8C442"/>
    <w:rsid w:val="32D6AB36"/>
    <w:rsid w:val="32E4259A"/>
    <w:rsid w:val="32E7BA97"/>
    <w:rsid w:val="32E9A807"/>
    <w:rsid w:val="32F168B1"/>
    <w:rsid w:val="32F19D84"/>
    <w:rsid w:val="3301475C"/>
    <w:rsid w:val="3302216F"/>
    <w:rsid w:val="3309F996"/>
    <w:rsid w:val="331C53D2"/>
    <w:rsid w:val="331D9696"/>
    <w:rsid w:val="331E8CB2"/>
    <w:rsid w:val="33274742"/>
    <w:rsid w:val="332F0C8F"/>
    <w:rsid w:val="3331EB4E"/>
    <w:rsid w:val="3339371F"/>
    <w:rsid w:val="333CACED"/>
    <w:rsid w:val="334A112F"/>
    <w:rsid w:val="334A30BE"/>
    <w:rsid w:val="3357CA0E"/>
    <w:rsid w:val="335912B1"/>
    <w:rsid w:val="33617340"/>
    <w:rsid w:val="3361F2AF"/>
    <w:rsid w:val="33672259"/>
    <w:rsid w:val="3373F602"/>
    <w:rsid w:val="337E9A63"/>
    <w:rsid w:val="338992B5"/>
    <w:rsid w:val="33954472"/>
    <w:rsid w:val="33970F39"/>
    <w:rsid w:val="339A8D7C"/>
    <w:rsid w:val="33A272AC"/>
    <w:rsid w:val="33A72FE8"/>
    <w:rsid w:val="33AD9A8E"/>
    <w:rsid w:val="33ADA34C"/>
    <w:rsid w:val="33BFDDC7"/>
    <w:rsid w:val="33C8AADF"/>
    <w:rsid w:val="33CEFE35"/>
    <w:rsid w:val="33CF6E6C"/>
    <w:rsid w:val="33D3BBB4"/>
    <w:rsid w:val="33E2B970"/>
    <w:rsid w:val="33E4D271"/>
    <w:rsid w:val="33F0FE56"/>
    <w:rsid w:val="3405AD8E"/>
    <w:rsid w:val="3405EECD"/>
    <w:rsid w:val="34081F4B"/>
    <w:rsid w:val="3408B118"/>
    <w:rsid w:val="340FA84A"/>
    <w:rsid w:val="3414BD68"/>
    <w:rsid w:val="342E55B7"/>
    <w:rsid w:val="342FE2C3"/>
    <w:rsid w:val="343AC0F0"/>
    <w:rsid w:val="34503F57"/>
    <w:rsid w:val="34554AEA"/>
    <w:rsid w:val="345C312B"/>
    <w:rsid w:val="3461176F"/>
    <w:rsid w:val="346208B6"/>
    <w:rsid w:val="34761069"/>
    <w:rsid w:val="347ACC6D"/>
    <w:rsid w:val="347BDD80"/>
    <w:rsid w:val="347CDB6C"/>
    <w:rsid w:val="347E70F4"/>
    <w:rsid w:val="348461AB"/>
    <w:rsid w:val="34847420"/>
    <w:rsid w:val="3486AD4D"/>
    <w:rsid w:val="348A9A30"/>
    <w:rsid w:val="349D31A8"/>
    <w:rsid w:val="349F05AC"/>
    <w:rsid w:val="34A57663"/>
    <w:rsid w:val="34B49C99"/>
    <w:rsid w:val="34BA58A1"/>
    <w:rsid w:val="34BB1F58"/>
    <w:rsid w:val="34C059F6"/>
    <w:rsid w:val="34C966D4"/>
    <w:rsid w:val="34D2135B"/>
    <w:rsid w:val="34D58369"/>
    <w:rsid w:val="34D7B711"/>
    <w:rsid w:val="34DE66A7"/>
    <w:rsid w:val="34E76486"/>
    <w:rsid w:val="34F52220"/>
    <w:rsid w:val="34F6F7CC"/>
    <w:rsid w:val="350352D2"/>
    <w:rsid w:val="35072B4D"/>
    <w:rsid w:val="350C1D8A"/>
    <w:rsid w:val="350F5E1D"/>
    <w:rsid w:val="350FB1F4"/>
    <w:rsid w:val="3514993C"/>
    <w:rsid w:val="3516330B"/>
    <w:rsid w:val="3516E6FF"/>
    <w:rsid w:val="351826EB"/>
    <w:rsid w:val="3520DB9A"/>
    <w:rsid w:val="35277307"/>
    <w:rsid w:val="35357B53"/>
    <w:rsid w:val="353B0E22"/>
    <w:rsid w:val="353F79F0"/>
    <w:rsid w:val="3541591A"/>
    <w:rsid w:val="3542AF9B"/>
    <w:rsid w:val="354A74D0"/>
    <w:rsid w:val="354F54D1"/>
    <w:rsid w:val="3553690D"/>
    <w:rsid w:val="3555107C"/>
    <w:rsid w:val="35578463"/>
    <w:rsid w:val="3563D50E"/>
    <w:rsid w:val="357CC4E2"/>
    <w:rsid w:val="3589B86F"/>
    <w:rsid w:val="358A0130"/>
    <w:rsid w:val="358ADB19"/>
    <w:rsid w:val="358CCEB7"/>
    <w:rsid w:val="35931ECD"/>
    <w:rsid w:val="359763DD"/>
    <w:rsid w:val="3597EA4F"/>
    <w:rsid w:val="359A5E6F"/>
    <w:rsid w:val="359A6777"/>
    <w:rsid w:val="359C590D"/>
    <w:rsid w:val="359DF034"/>
    <w:rsid w:val="35ABD2D5"/>
    <w:rsid w:val="35AC294E"/>
    <w:rsid w:val="35AE28CC"/>
    <w:rsid w:val="35B80968"/>
    <w:rsid w:val="35BDE4AB"/>
    <w:rsid w:val="35BE9EE8"/>
    <w:rsid w:val="35DB7FF7"/>
    <w:rsid w:val="35DD35F1"/>
    <w:rsid w:val="35EA09F8"/>
    <w:rsid w:val="35EC8449"/>
    <w:rsid w:val="36024207"/>
    <w:rsid w:val="36089A54"/>
    <w:rsid w:val="36131A5C"/>
    <w:rsid w:val="3614BA40"/>
    <w:rsid w:val="36157834"/>
    <w:rsid w:val="361B43D6"/>
    <w:rsid w:val="36202C08"/>
    <w:rsid w:val="3625273C"/>
    <w:rsid w:val="3626A2FD"/>
    <w:rsid w:val="362DD1E1"/>
    <w:rsid w:val="362F9B47"/>
    <w:rsid w:val="36394499"/>
    <w:rsid w:val="3645225C"/>
    <w:rsid w:val="36580018"/>
    <w:rsid w:val="365CACFE"/>
    <w:rsid w:val="36637D71"/>
    <w:rsid w:val="366E5E09"/>
    <w:rsid w:val="3673D34D"/>
    <w:rsid w:val="367B6E0C"/>
    <w:rsid w:val="36886A97"/>
    <w:rsid w:val="368AB58D"/>
    <w:rsid w:val="368D609A"/>
    <w:rsid w:val="369236EF"/>
    <w:rsid w:val="36944687"/>
    <w:rsid w:val="36ABABC4"/>
    <w:rsid w:val="36B048AA"/>
    <w:rsid w:val="36BB7442"/>
    <w:rsid w:val="36D09632"/>
    <w:rsid w:val="36EBA0A3"/>
    <w:rsid w:val="36EC95C9"/>
    <w:rsid w:val="36F7BD71"/>
    <w:rsid w:val="36FB1132"/>
    <w:rsid w:val="3710D5D8"/>
    <w:rsid w:val="37112985"/>
    <w:rsid w:val="3720697A"/>
    <w:rsid w:val="37217183"/>
    <w:rsid w:val="3735DD0F"/>
    <w:rsid w:val="373E0EC6"/>
    <w:rsid w:val="374C8A75"/>
    <w:rsid w:val="37552A4E"/>
    <w:rsid w:val="375B6F44"/>
    <w:rsid w:val="375DE8BD"/>
    <w:rsid w:val="376189ED"/>
    <w:rsid w:val="376D1190"/>
    <w:rsid w:val="376FE4DB"/>
    <w:rsid w:val="377288C3"/>
    <w:rsid w:val="377CDD10"/>
    <w:rsid w:val="378FF108"/>
    <w:rsid w:val="37914BDA"/>
    <w:rsid w:val="3792A458"/>
    <w:rsid w:val="3794F28D"/>
    <w:rsid w:val="37B061E7"/>
    <w:rsid w:val="37C35559"/>
    <w:rsid w:val="37C89C6A"/>
    <w:rsid w:val="37D55B42"/>
    <w:rsid w:val="37DD6DAE"/>
    <w:rsid w:val="38008299"/>
    <w:rsid w:val="38166C6C"/>
    <w:rsid w:val="38282807"/>
    <w:rsid w:val="3834D4C0"/>
    <w:rsid w:val="38392E11"/>
    <w:rsid w:val="383D7A17"/>
    <w:rsid w:val="385FF6DB"/>
    <w:rsid w:val="3862D8A9"/>
    <w:rsid w:val="38642D1A"/>
    <w:rsid w:val="38837B36"/>
    <w:rsid w:val="3896104F"/>
    <w:rsid w:val="389A5E93"/>
    <w:rsid w:val="38B3DA5F"/>
    <w:rsid w:val="38BF849D"/>
    <w:rsid w:val="38C167FF"/>
    <w:rsid w:val="38C27BDB"/>
    <w:rsid w:val="38C2C086"/>
    <w:rsid w:val="38C46F79"/>
    <w:rsid w:val="38D6083E"/>
    <w:rsid w:val="38E612D3"/>
    <w:rsid w:val="38ECA8CC"/>
    <w:rsid w:val="38F06770"/>
    <w:rsid w:val="38F90D71"/>
    <w:rsid w:val="3909E2F9"/>
    <w:rsid w:val="390B670F"/>
    <w:rsid w:val="391A0E86"/>
    <w:rsid w:val="3924DE35"/>
    <w:rsid w:val="3926E09A"/>
    <w:rsid w:val="392A262A"/>
    <w:rsid w:val="392F1D1C"/>
    <w:rsid w:val="3943F3CD"/>
    <w:rsid w:val="394D95ED"/>
    <w:rsid w:val="394E3000"/>
    <w:rsid w:val="394E50FB"/>
    <w:rsid w:val="3967DC22"/>
    <w:rsid w:val="396A0306"/>
    <w:rsid w:val="396A78D1"/>
    <w:rsid w:val="3972713F"/>
    <w:rsid w:val="39744F86"/>
    <w:rsid w:val="39818E71"/>
    <w:rsid w:val="3989BF8B"/>
    <w:rsid w:val="398A8B50"/>
    <w:rsid w:val="3995437E"/>
    <w:rsid w:val="39AB740F"/>
    <w:rsid w:val="39AD25DB"/>
    <w:rsid w:val="39B39E32"/>
    <w:rsid w:val="39B9C5C0"/>
    <w:rsid w:val="39C29B4A"/>
    <w:rsid w:val="39DCB93D"/>
    <w:rsid w:val="39E8B262"/>
    <w:rsid w:val="39EB6213"/>
    <w:rsid w:val="39F41EC6"/>
    <w:rsid w:val="39F4FFA7"/>
    <w:rsid w:val="39FC3B81"/>
    <w:rsid w:val="39FD5601"/>
    <w:rsid w:val="3A14FA77"/>
    <w:rsid w:val="3A186C60"/>
    <w:rsid w:val="3A24BC17"/>
    <w:rsid w:val="3A26973F"/>
    <w:rsid w:val="3A38ADE4"/>
    <w:rsid w:val="3A42173C"/>
    <w:rsid w:val="3A45A1A8"/>
    <w:rsid w:val="3A468CFA"/>
    <w:rsid w:val="3A49C1CF"/>
    <w:rsid w:val="3A4CCFEE"/>
    <w:rsid w:val="3A4FF561"/>
    <w:rsid w:val="3A51BD89"/>
    <w:rsid w:val="3A565280"/>
    <w:rsid w:val="3A5A09CE"/>
    <w:rsid w:val="3A5E4C3C"/>
    <w:rsid w:val="3A5F8028"/>
    <w:rsid w:val="3A644F73"/>
    <w:rsid w:val="3A6C7D89"/>
    <w:rsid w:val="3A6CC607"/>
    <w:rsid w:val="3A88A9C2"/>
    <w:rsid w:val="3A8F42EC"/>
    <w:rsid w:val="3A9157A3"/>
    <w:rsid w:val="3A979FB1"/>
    <w:rsid w:val="3A9A960C"/>
    <w:rsid w:val="3A9D24EA"/>
    <w:rsid w:val="3AA120CE"/>
    <w:rsid w:val="3AA32E32"/>
    <w:rsid w:val="3AA723F2"/>
    <w:rsid w:val="3AA73770"/>
    <w:rsid w:val="3AAA045D"/>
    <w:rsid w:val="3ABEEC28"/>
    <w:rsid w:val="3ABF5144"/>
    <w:rsid w:val="3AC68E35"/>
    <w:rsid w:val="3ACC58AE"/>
    <w:rsid w:val="3AD2F6DA"/>
    <w:rsid w:val="3AD3B68C"/>
    <w:rsid w:val="3AD619EC"/>
    <w:rsid w:val="3AE0B0BA"/>
    <w:rsid w:val="3AEF377F"/>
    <w:rsid w:val="3AF22B75"/>
    <w:rsid w:val="3AF51ED3"/>
    <w:rsid w:val="3AF6CBBC"/>
    <w:rsid w:val="3AFDE192"/>
    <w:rsid w:val="3B07A407"/>
    <w:rsid w:val="3B0F1928"/>
    <w:rsid w:val="3B1AE0DA"/>
    <w:rsid w:val="3B265BB1"/>
    <w:rsid w:val="3B277C86"/>
    <w:rsid w:val="3B3B0266"/>
    <w:rsid w:val="3B3FF509"/>
    <w:rsid w:val="3B4E0D2E"/>
    <w:rsid w:val="3B56C38C"/>
    <w:rsid w:val="3B5AA78F"/>
    <w:rsid w:val="3B5CC6F3"/>
    <w:rsid w:val="3B6BA0D1"/>
    <w:rsid w:val="3B6D3781"/>
    <w:rsid w:val="3B760ACE"/>
    <w:rsid w:val="3B7F021A"/>
    <w:rsid w:val="3B8516A6"/>
    <w:rsid w:val="3B986D40"/>
    <w:rsid w:val="3BA9B302"/>
    <w:rsid w:val="3BAC1D72"/>
    <w:rsid w:val="3BB5A877"/>
    <w:rsid w:val="3BB99FFC"/>
    <w:rsid w:val="3BBF11C6"/>
    <w:rsid w:val="3BC76F37"/>
    <w:rsid w:val="3BC7E0CC"/>
    <w:rsid w:val="3BC941BA"/>
    <w:rsid w:val="3BCED653"/>
    <w:rsid w:val="3BD3C4F6"/>
    <w:rsid w:val="3BDAD03B"/>
    <w:rsid w:val="3BDB975F"/>
    <w:rsid w:val="3BDCC781"/>
    <w:rsid w:val="3BE3E52A"/>
    <w:rsid w:val="3BF23C58"/>
    <w:rsid w:val="3C05F516"/>
    <w:rsid w:val="3C0733E7"/>
    <w:rsid w:val="3C19AE79"/>
    <w:rsid w:val="3C1D1C1D"/>
    <w:rsid w:val="3C1E7B0E"/>
    <w:rsid w:val="3C1F4BE3"/>
    <w:rsid w:val="3C2AC8A8"/>
    <w:rsid w:val="3C3BC23F"/>
    <w:rsid w:val="3C3D7831"/>
    <w:rsid w:val="3C3DDD2E"/>
    <w:rsid w:val="3C463D2B"/>
    <w:rsid w:val="3C475888"/>
    <w:rsid w:val="3C4CB84E"/>
    <w:rsid w:val="3C50FF16"/>
    <w:rsid w:val="3C536AE7"/>
    <w:rsid w:val="3C59ACFC"/>
    <w:rsid w:val="3C5C69E7"/>
    <w:rsid w:val="3C618186"/>
    <w:rsid w:val="3C66909C"/>
    <w:rsid w:val="3C7321A3"/>
    <w:rsid w:val="3C76BA51"/>
    <w:rsid w:val="3C7916BC"/>
    <w:rsid w:val="3C7AEAA0"/>
    <w:rsid w:val="3C8626E9"/>
    <w:rsid w:val="3C8755D9"/>
    <w:rsid w:val="3C8B07E0"/>
    <w:rsid w:val="3CA8EBCB"/>
    <w:rsid w:val="3CAEDEA2"/>
    <w:rsid w:val="3CAFF451"/>
    <w:rsid w:val="3CB388BB"/>
    <w:rsid w:val="3CB562F2"/>
    <w:rsid w:val="3CB6D50C"/>
    <w:rsid w:val="3CC6C2CD"/>
    <w:rsid w:val="3CC7F639"/>
    <w:rsid w:val="3CD1287D"/>
    <w:rsid w:val="3CD27B27"/>
    <w:rsid w:val="3CEBAA4C"/>
    <w:rsid w:val="3CEBE752"/>
    <w:rsid w:val="3CF3CA7E"/>
    <w:rsid w:val="3CF6B48D"/>
    <w:rsid w:val="3CF6FCB6"/>
    <w:rsid w:val="3CF7305C"/>
    <w:rsid w:val="3CFA4331"/>
    <w:rsid w:val="3CFB9649"/>
    <w:rsid w:val="3CFC28E3"/>
    <w:rsid w:val="3D0993C4"/>
    <w:rsid w:val="3D1A5889"/>
    <w:rsid w:val="3D1F0A04"/>
    <w:rsid w:val="3D2657A6"/>
    <w:rsid w:val="3D2854A3"/>
    <w:rsid w:val="3D392206"/>
    <w:rsid w:val="3D3A3A09"/>
    <w:rsid w:val="3D3FFDAF"/>
    <w:rsid w:val="3D462BCB"/>
    <w:rsid w:val="3D496B07"/>
    <w:rsid w:val="3D4BF827"/>
    <w:rsid w:val="3D4C2F3B"/>
    <w:rsid w:val="3D53562D"/>
    <w:rsid w:val="3D5565AF"/>
    <w:rsid w:val="3D5ADF40"/>
    <w:rsid w:val="3D5B58DF"/>
    <w:rsid w:val="3D5B750C"/>
    <w:rsid w:val="3D6EB9AA"/>
    <w:rsid w:val="3D6ECA90"/>
    <w:rsid w:val="3D89D546"/>
    <w:rsid w:val="3D96BEFE"/>
    <w:rsid w:val="3D9D7D94"/>
    <w:rsid w:val="3D9E9C64"/>
    <w:rsid w:val="3DA2715F"/>
    <w:rsid w:val="3DB02C8E"/>
    <w:rsid w:val="3DB0933E"/>
    <w:rsid w:val="3DBAA105"/>
    <w:rsid w:val="3DC2E469"/>
    <w:rsid w:val="3DC731A6"/>
    <w:rsid w:val="3DCA6AF6"/>
    <w:rsid w:val="3DCADE22"/>
    <w:rsid w:val="3DD86DCF"/>
    <w:rsid w:val="3DF35CA8"/>
    <w:rsid w:val="3DF6295F"/>
    <w:rsid w:val="3DF84419"/>
    <w:rsid w:val="3E0452B9"/>
    <w:rsid w:val="3E06CC17"/>
    <w:rsid w:val="3E121B64"/>
    <w:rsid w:val="3E13C731"/>
    <w:rsid w:val="3E15FE34"/>
    <w:rsid w:val="3E1B56B2"/>
    <w:rsid w:val="3E2119B1"/>
    <w:rsid w:val="3E22381D"/>
    <w:rsid w:val="3E2285BF"/>
    <w:rsid w:val="3E265ED7"/>
    <w:rsid w:val="3E4BA92E"/>
    <w:rsid w:val="3E69B83F"/>
    <w:rsid w:val="3E69DFA1"/>
    <w:rsid w:val="3E77761A"/>
    <w:rsid w:val="3E88D80C"/>
    <w:rsid w:val="3E8B0556"/>
    <w:rsid w:val="3E993347"/>
    <w:rsid w:val="3E9AF3E4"/>
    <w:rsid w:val="3E9D9EAE"/>
    <w:rsid w:val="3EA4F4BC"/>
    <w:rsid w:val="3EA54078"/>
    <w:rsid w:val="3EAAEBF4"/>
    <w:rsid w:val="3EAC34CC"/>
    <w:rsid w:val="3EB13CD0"/>
    <w:rsid w:val="3EB296DC"/>
    <w:rsid w:val="3EB5C03E"/>
    <w:rsid w:val="3EB80A14"/>
    <w:rsid w:val="3EC609B8"/>
    <w:rsid w:val="3EC7DBE9"/>
    <w:rsid w:val="3EC99268"/>
    <w:rsid w:val="3ED647D1"/>
    <w:rsid w:val="3ED8C61A"/>
    <w:rsid w:val="3EE881A2"/>
    <w:rsid w:val="3EF00FF9"/>
    <w:rsid w:val="3EF0826E"/>
    <w:rsid w:val="3EF0E626"/>
    <w:rsid w:val="3EF739A2"/>
    <w:rsid w:val="3EFFDFF8"/>
    <w:rsid w:val="3F019D55"/>
    <w:rsid w:val="3F1946F7"/>
    <w:rsid w:val="3F1EBA3A"/>
    <w:rsid w:val="3F2D328A"/>
    <w:rsid w:val="3F2EA878"/>
    <w:rsid w:val="3F367E5C"/>
    <w:rsid w:val="3F3C7106"/>
    <w:rsid w:val="3F47610C"/>
    <w:rsid w:val="3F4BA9B7"/>
    <w:rsid w:val="3F558458"/>
    <w:rsid w:val="3F60F052"/>
    <w:rsid w:val="3F63638E"/>
    <w:rsid w:val="3F6629EE"/>
    <w:rsid w:val="3F67B0CC"/>
    <w:rsid w:val="3F681CA1"/>
    <w:rsid w:val="3F72A825"/>
    <w:rsid w:val="3F7B4D8A"/>
    <w:rsid w:val="3F821B18"/>
    <w:rsid w:val="3F8E11A3"/>
    <w:rsid w:val="3F96B9A5"/>
    <w:rsid w:val="3F9CD6F0"/>
    <w:rsid w:val="3FA067E0"/>
    <w:rsid w:val="3FA3F588"/>
    <w:rsid w:val="3FAC4FB9"/>
    <w:rsid w:val="3FAFD5ED"/>
    <w:rsid w:val="3FB55CE1"/>
    <w:rsid w:val="3FC70028"/>
    <w:rsid w:val="3FCA3CDF"/>
    <w:rsid w:val="3FD17677"/>
    <w:rsid w:val="3FD19820"/>
    <w:rsid w:val="3FD511A1"/>
    <w:rsid w:val="3FEDE074"/>
    <w:rsid w:val="3FF9CCD4"/>
    <w:rsid w:val="40152861"/>
    <w:rsid w:val="40222C08"/>
    <w:rsid w:val="4032797A"/>
    <w:rsid w:val="403C5715"/>
    <w:rsid w:val="4041E677"/>
    <w:rsid w:val="40450B48"/>
    <w:rsid w:val="4058576F"/>
    <w:rsid w:val="405D04B5"/>
    <w:rsid w:val="405FE658"/>
    <w:rsid w:val="40782DFA"/>
    <w:rsid w:val="4079DED7"/>
    <w:rsid w:val="407CD8BF"/>
    <w:rsid w:val="40946ED3"/>
    <w:rsid w:val="409B9694"/>
    <w:rsid w:val="40C0683C"/>
    <w:rsid w:val="40CA32E0"/>
    <w:rsid w:val="40CA7C3A"/>
    <w:rsid w:val="40D1C7F0"/>
    <w:rsid w:val="40D63160"/>
    <w:rsid w:val="40D7B74B"/>
    <w:rsid w:val="40D82E48"/>
    <w:rsid w:val="40DA1221"/>
    <w:rsid w:val="40DAA50A"/>
    <w:rsid w:val="40DE1C39"/>
    <w:rsid w:val="40E50183"/>
    <w:rsid w:val="40EF4FAC"/>
    <w:rsid w:val="4103ED02"/>
    <w:rsid w:val="4107DDE7"/>
    <w:rsid w:val="4109ABA2"/>
    <w:rsid w:val="410F7329"/>
    <w:rsid w:val="4121A860"/>
    <w:rsid w:val="41230DB9"/>
    <w:rsid w:val="41239AC7"/>
    <w:rsid w:val="412DF386"/>
    <w:rsid w:val="41316866"/>
    <w:rsid w:val="413B7354"/>
    <w:rsid w:val="415159B3"/>
    <w:rsid w:val="41521DE4"/>
    <w:rsid w:val="41557878"/>
    <w:rsid w:val="41597132"/>
    <w:rsid w:val="415A0AD6"/>
    <w:rsid w:val="415F9BFE"/>
    <w:rsid w:val="41609D97"/>
    <w:rsid w:val="416CC5CE"/>
    <w:rsid w:val="416F0C99"/>
    <w:rsid w:val="4173B1DA"/>
    <w:rsid w:val="417FBA07"/>
    <w:rsid w:val="4182EACE"/>
    <w:rsid w:val="41836B39"/>
    <w:rsid w:val="4187C47E"/>
    <w:rsid w:val="41A22108"/>
    <w:rsid w:val="41A28450"/>
    <w:rsid w:val="41A4FA63"/>
    <w:rsid w:val="41AE4A04"/>
    <w:rsid w:val="41AE79DC"/>
    <w:rsid w:val="41AEF3C5"/>
    <w:rsid w:val="41B634EF"/>
    <w:rsid w:val="41BCAE34"/>
    <w:rsid w:val="41C46940"/>
    <w:rsid w:val="41C9A634"/>
    <w:rsid w:val="41D64C02"/>
    <w:rsid w:val="41D71A99"/>
    <w:rsid w:val="41DCD439"/>
    <w:rsid w:val="41ED67BE"/>
    <w:rsid w:val="41EEFF45"/>
    <w:rsid w:val="41FD4D64"/>
    <w:rsid w:val="4200A4FB"/>
    <w:rsid w:val="4202F655"/>
    <w:rsid w:val="420A3BE7"/>
    <w:rsid w:val="420CF9D3"/>
    <w:rsid w:val="42190D07"/>
    <w:rsid w:val="421B312C"/>
    <w:rsid w:val="421C2E9D"/>
    <w:rsid w:val="421FAECE"/>
    <w:rsid w:val="42325EAD"/>
    <w:rsid w:val="42330BF3"/>
    <w:rsid w:val="42361056"/>
    <w:rsid w:val="424B9E22"/>
    <w:rsid w:val="425A4EAB"/>
    <w:rsid w:val="42676696"/>
    <w:rsid w:val="42687B9A"/>
    <w:rsid w:val="427A366A"/>
    <w:rsid w:val="427D3C77"/>
    <w:rsid w:val="42836002"/>
    <w:rsid w:val="4289FDE0"/>
    <w:rsid w:val="4291E47D"/>
    <w:rsid w:val="4295816F"/>
    <w:rsid w:val="429D0100"/>
    <w:rsid w:val="42A674CB"/>
    <w:rsid w:val="42B46FAA"/>
    <w:rsid w:val="42B7BFD1"/>
    <w:rsid w:val="42BA014B"/>
    <w:rsid w:val="42C563F9"/>
    <w:rsid w:val="42C9C3E7"/>
    <w:rsid w:val="42CF2FE3"/>
    <w:rsid w:val="42D0599E"/>
    <w:rsid w:val="42D4E9AB"/>
    <w:rsid w:val="42DFC232"/>
    <w:rsid w:val="42E8DB09"/>
    <w:rsid w:val="42F51496"/>
    <w:rsid w:val="42FEA0EA"/>
    <w:rsid w:val="43026ADA"/>
    <w:rsid w:val="432847AE"/>
    <w:rsid w:val="4333BA51"/>
    <w:rsid w:val="433C78AB"/>
    <w:rsid w:val="433E3874"/>
    <w:rsid w:val="4351B083"/>
    <w:rsid w:val="435522C7"/>
    <w:rsid w:val="4359384F"/>
    <w:rsid w:val="435B99AA"/>
    <w:rsid w:val="435E9A9C"/>
    <w:rsid w:val="43616A55"/>
    <w:rsid w:val="436555FC"/>
    <w:rsid w:val="436C49EE"/>
    <w:rsid w:val="4370F653"/>
    <w:rsid w:val="43807455"/>
    <w:rsid w:val="438740B8"/>
    <w:rsid w:val="438CA950"/>
    <w:rsid w:val="4392B682"/>
    <w:rsid w:val="439B64C0"/>
    <w:rsid w:val="43A6DFC1"/>
    <w:rsid w:val="43AA6039"/>
    <w:rsid w:val="43AC93BF"/>
    <w:rsid w:val="43B0FB4E"/>
    <w:rsid w:val="43BBCB8E"/>
    <w:rsid w:val="43C3DFED"/>
    <w:rsid w:val="43DF1DF0"/>
    <w:rsid w:val="43E37CB7"/>
    <w:rsid w:val="43E71B38"/>
    <w:rsid w:val="43E8D0A6"/>
    <w:rsid w:val="43E97489"/>
    <w:rsid w:val="43F396BB"/>
    <w:rsid w:val="43F79FE7"/>
    <w:rsid w:val="43F8B6DF"/>
    <w:rsid w:val="43F8FCAF"/>
    <w:rsid w:val="44023690"/>
    <w:rsid w:val="44078802"/>
    <w:rsid w:val="441A685D"/>
    <w:rsid w:val="441EAE9C"/>
    <w:rsid w:val="44250E88"/>
    <w:rsid w:val="444399C5"/>
    <w:rsid w:val="4447BCB9"/>
    <w:rsid w:val="4451D1F2"/>
    <w:rsid w:val="4451E9A8"/>
    <w:rsid w:val="44528143"/>
    <w:rsid w:val="445895A3"/>
    <w:rsid w:val="445C9F85"/>
    <w:rsid w:val="445EE9B7"/>
    <w:rsid w:val="4463D26F"/>
    <w:rsid w:val="446B09BC"/>
    <w:rsid w:val="446D6998"/>
    <w:rsid w:val="446E8465"/>
    <w:rsid w:val="4477FC23"/>
    <w:rsid w:val="447C53A7"/>
    <w:rsid w:val="448A78FF"/>
    <w:rsid w:val="448DEAE6"/>
    <w:rsid w:val="448F7B5E"/>
    <w:rsid w:val="4491CECA"/>
    <w:rsid w:val="44A17786"/>
    <w:rsid w:val="44A2A19D"/>
    <w:rsid w:val="44A6FB5A"/>
    <w:rsid w:val="44D23000"/>
    <w:rsid w:val="44DFCE03"/>
    <w:rsid w:val="44E4EFBD"/>
    <w:rsid w:val="44E60630"/>
    <w:rsid w:val="44E94190"/>
    <w:rsid w:val="44F01581"/>
    <w:rsid w:val="4503ECCD"/>
    <w:rsid w:val="4519FD42"/>
    <w:rsid w:val="451CB236"/>
    <w:rsid w:val="451FFDD4"/>
    <w:rsid w:val="4521D56D"/>
    <w:rsid w:val="45223EFF"/>
    <w:rsid w:val="4528264C"/>
    <w:rsid w:val="452DFF5B"/>
    <w:rsid w:val="45354B28"/>
    <w:rsid w:val="4536C34F"/>
    <w:rsid w:val="45501DBC"/>
    <w:rsid w:val="455853F0"/>
    <w:rsid w:val="455F01F1"/>
    <w:rsid w:val="4571569D"/>
    <w:rsid w:val="45812BE0"/>
    <w:rsid w:val="45893D89"/>
    <w:rsid w:val="4589C766"/>
    <w:rsid w:val="4593A02B"/>
    <w:rsid w:val="459F412D"/>
    <w:rsid w:val="459FB1DD"/>
    <w:rsid w:val="45A794B5"/>
    <w:rsid w:val="45B6E587"/>
    <w:rsid w:val="45B9977F"/>
    <w:rsid w:val="45C3189C"/>
    <w:rsid w:val="45C3D968"/>
    <w:rsid w:val="45D9B94E"/>
    <w:rsid w:val="45E1828B"/>
    <w:rsid w:val="45F058CC"/>
    <w:rsid w:val="45F8B69A"/>
    <w:rsid w:val="4600AAEC"/>
    <w:rsid w:val="4606D0A5"/>
    <w:rsid w:val="4618C055"/>
    <w:rsid w:val="461CBEB7"/>
    <w:rsid w:val="461DCE95"/>
    <w:rsid w:val="4620907A"/>
    <w:rsid w:val="462D8FC1"/>
    <w:rsid w:val="463D3F09"/>
    <w:rsid w:val="463E19BD"/>
    <w:rsid w:val="4648A29C"/>
    <w:rsid w:val="4659B729"/>
    <w:rsid w:val="466713A3"/>
    <w:rsid w:val="466FB85F"/>
    <w:rsid w:val="4671491C"/>
    <w:rsid w:val="467465E7"/>
    <w:rsid w:val="4682F53C"/>
    <w:rsid w:val="468AE4C4"/>
    <w:rsid w:val="46935A7D"/>
    <w:rsid w:val="46984858"/>
    <w:rsid w:val="46993E62"/>
    <w:rsid w:val="469F5161"/>
    <w:rsid w:val="46A5236C"/>
    <w:rsid w:val="46A74D29"/>
    <w:rsid w:val="46AA5023"/>
    <w:rsid w:val="46ADA784"/>
    <w:rsid w:val="46BE5523"/>
    <w:rsid w:val="46C264E0"/>
    <w:rsid w:val="46CA02EF"/>
    <w:rsid w:val="46D6FEF0"/>
    <w:rsid w:val="46D8D6F3"/>
    <w:rsid w:val="46D9F899"/>
    <w:rsid w:val="46E873CB"/>
    <w:rsid w:val="46F1B7A1"/>
    <w:rsid w:val="46F3E4F8"/>
    <w:rsid w:val="46F4E722"/>
    <w:rsid w:val="46FB3D9C"/>
    <w:rsid w:val="46FE417F"/>
    <w:rsid w:val="4701059E"/>
    <w:rsid w:val="470BB093"/>
    <w:rsid w:val="470C2C9E"/>
    <w:rsid w:val="47126C95"/>
    <w:rsid w:val="471CFB0E"/>
    <w:rsid w:val="47358CDF"/>
    <w:rsid w:val="473C5164"/>
    <w:rsid w:val="473D933F"/>
    <w:rsid w:val="474A36BE"/>
    <w:rsid w:val="474C58EB"/>
    <w:rsid w:val="475CCB67"/>
    <w:rsid w:val="475DF5EC"/>
    <w:rsid w:val="476CA5ED"/>
    <w:rsid w:val="4771C219"/>
    <w:rsid w:val="47738D6A"/>
    <w:rsid w:val="477B3A87"/>
    <w:rsid w:val="477E4B23"/>
    <w:rsid w:val="477F80EA"/>
    <w:rsid w:val="47810601"/>
    <w:rsid w:val="478482C8"/>
    <w:rsid w:val="47855FF9"/>
    <w:rsid w:val="47882CD8"/>
    <w:rsid w:val="478E9BF2"/>
    <w:rsid w:val="479492FD"/>
    <w:rsid w:val="479D39DF"/>
    <w:rsid w:val="47AA8719"/>
    <w:rsid w:val="47AB172C"/>
    <w:rsid w:val="47AC8BAB"/>
    <w:rsid w:val="47AE6966"/>
    <w:rsid w:val="47AF84EB"/>
    <w:rsid w:val="47B6B0FB"/>
    <w:rsid w:val="47C685B1"/>
    <w:rsid w:val="47C92ED6"/>
    <w:rsid w:val="47CB4C49"/>
    <w:rsid w:val="47CB565E"/>
    <w:rsid w:val="47CDBA87"/>
    <w:rsid w:val="47CFECE8"/>
    <w:rsid w:val="47D49E13"/>
    <w:rsid w:val="47DC6161"/>
    <w:rsid w:val="47E0F3ED"/>
    <w:rsid w:val="47E63B0E"/>
    <w:rsid w:val="47E93B82"/>
    <w:rsid w:val="47E9AAC1"/>
    <w:rsid w:val="47F8373A"/>
    <w:rsid w:val="48158CF7"/>
    <w:rsid w:val="481805E1"/>
    <w:rsid w:val="481B004F"/>
    <w:rsid w:val="481C608C"/>
    <w:rsid w:val="482A200A"/>
    <w:rsid w:val="482B21DB"/>
    <w:rsid w:val="482ED815"/>
    <w:rsid w:val="4831FBAF"/>
    <w:rsid w:val="48382E58"/>
    <w:rsid w:val="483DA981"/>
    <w:rsid w:val="483EE5BC"/>
    <w:rsid w:val="4840B852"/>
    <w:rsid w:val="48457068"/>
    <w:rsid w:val="48495D9D"/>
    <w:rsid w:val="48497C0C"/>
    <w:rsid w:val="484D813E"/>
    <w:rsid w:val="4853C20C"/>
    <w:rsid w:val="4857270D"/>
    <w:rsid w:val="48591649"/>
    <w:rsid w:val="4871B99A"/>
    <w:rsid w:val="487E3D83"/>
    <w:rsid w:val="4880A968"/>
    <w:rsid w:val="4886145B"/>
    <w:rsid w:val="4888CF85"/>
    <w:rsid w:val="488BF051"/>
    <w:rsid w:val="4894880A"/>
    <w:rsid w:val="48977B90"/>
    <w:rsid w:val="489CFE12"/>
    <w:rsid w:val="48A8F7E2"/>
    <w:rsid w:val="48AE448D"/>
    <w:rsid w:val="48AF4052"/>
    <w:rsid w:val="48D01AAC"/>
    <w:rsid w:val="48D0F337"/>
    <w:rsid w:val="48D5C245"/>
    <w:rsid w:val="48D94A91"/>
    <w:rsid w:val="48D963A0"/>
    <w:rsid w:val="48F6423A"/>
    <w:rsid w:val="49050E61"/>
    <w:rsid w:val="491E6A82"/>
    <w:rsid w:val="492135B3"/>
    <w:rsid w:val="49298139"/>
    <w:rsid w:val="4942E2EA"/>
    <w:rsid w:val="4952332D"/>
    <w:rsid w:val="4959FAF8"/>
    <w:rsid w:val="49676B26"/>
    <w:rsid w:val="496A2669"/>
    <w:rsid w:val="497A900E"/>
    <w:rsid w:val="49826483"/>
    <w:rsid w:val="4985B502"/>
    <w:rsid w:val="498FB770"/>
    <w:rsid w:val="4990F57D"/>
    <w:rsid w:val="4993C6BC"/>
    <w:rsid w:val="499895C4"/>
    <w:rsid w:val="49A240F1"/>
    <w:rsid w:val="49AB5943"/>
    <w:rsid w:val="49B53B3F"/>
    <w:rsid w:val="49B92F83"/>
    <w:rsid w:val="49BA859B"/>
    <w:rsid w:val="49CBC1C1"/>
    <w:rsid w:val="49CEC23A"/>
    <w:rsid w:val="49D0C4FC"/>
    <w:rsid w:val="49D1C81F"/>
    <w:rsid w:val="49D5BC48"/>
    <w:rsid w:val="49DC42E7"/>
    <w:rsid w:val="49DEF08F"/>
    <w:rsid w:val="49EBC81F"/>
    <w:rsid w:val="49F1169F"/>
    <w:rsid w:val="49F92F7B"/>
    <w:rsid w:val="49FA9234"/>
    <w:rsid w:val="49FEF073"/>
    <w:rsid w:val="4A0100CF"/>
    <w:rsid w:val="4A07A061"/>
    <w:rsid w:val="4A0920F2"/>
    <w:rsid w:val="4A0D89FB"/>
    <w:rsid w:val="4A1775F7"/>
    <w:rsid w:val="4A21E4BC"/>
    <w:rsid w:val="4A25D26A"/>
    <w:rsid w:val="4A263839"/>
    <w:rsid w:val="4A2C2097"/>
    <w:rsid w:val="4A2C6E1A"/>
    <w:rsid w:val="4A3F0062"/>
    <w:rsid w:val="4A435155"/>
    <w:rsid w:val="4A44F2C0"/>
    <w:rsid w:val="4A532D45"/>
    <w:rsid w:val="4A58CBA8"/>
    <w:rsid w:val="4A5D4791"/>
    <w:rsid w:val="4A75E5F5"/>
    <w:rsid w:val="4A77E3C4"/>
    <w:rsid w:val="4A8BA818"/>
    <w:rsid w:val="4A8DE5EB"/>
    <w:rsid w:val="4A8E8535"/>
    <w:rsid w:val="4A8E931A"/>
    <w:rsid w:val="4A96DA56"/>
    <w:rsid w:val="4A98D492"/>
    <w:rsid w:val="4AA8BD48"/>
    <w:rsid w:val="4AAC5910"/>
    <w:rsid w:val="4AB24B58"/>
    <w:rsid w:val="4AB4F96A"/>
    <w:rsid w:val="4ABE78BB"/>
    <w:rsid w:val="4AC5FC56"/>
    <w:rsid w:val="4AD6AB20"/>
    <w:rsid w:val="4ADBE85A"/>
    <w:rsid w:val="4ADC0BDD"/>
    <w:rsid w:val="4AE0EB58"/>
    <w:rsid w:val="4AE25609"/>
    <w:rsid w:val="4AE451C2"/>
    <w:rsid w:val="4AE60A28"/>
    <w:rsid w:val="4AE6B8DD"/>
    <w:rsid w:val="4AEC9BC2"/>
    <w:rsid w:val="4AF0ED66"/>
    <w:rsid w:val="4AFA8DB0"/>
    <w:rsid w:val="4B043B13"/>
    <w:rsid w:val="4B054297"/>
    <w:rsid w:val="4B09E438"/>
    <w:rsid w:val="4B168F64"/>
    <w:rsid w:val="4B196FDE"/>
    <w:rsid w:val="4B1CBC8B"/>
    <w:rsid w:val="4B1E6B76"/>
    <w:rsid w:val="4B20D98A"/>
    <w:rsid w:val="4B2F5735"/>
    <w:rsid w:val="4B320C30"/>
    <w:rsid w:val="4B34FDE3"/>
    <w:rsid w:val="4B394884"/>
    <w:rsid w:val="4B40AA0F"/>
    <w:rsid w:val="4B451C6D"/>
    <w:rsid w:val="4B4C4061"/>
    <w:rsid w:val="4B4C7ED2"/>
    <w:rsid w:val="4B52E2F5"/>
    <w:rsid w:val="4B65B8EB"/>
    <w:rsid w:val="4B700AA9"/>
    <w:rsid w:val="4B7692F5"/>
    <w:rsid w:val="4B78B1AC"/>
    <w:rsid w:val="4B8225EB"/>
    <w:rsid w:val="4B823662"/>
    <w:rsid w:val="4B8CECAF"/>
    <w:rsid w:val="4B9845FE"/>
    <w:rsid w:val="4BCFD89F"/>
    <w:rsid w:val="4C0957E1"/>
    <w:rsid w:val="4C09E515"/>
    <w:rsid w:val="4C0B5AF6"/>
    <w:rsid w:val="4C113EBA"/>
    <w:rsid w:val="4C1A218B"/>
    <w:rsid w:val="4C1AAF02"/>
    <w:rsid w:val="4C27C53A"/>
    <w:rsid w:val="4C2A1F81"/>
    <w:rsid w:val="4C2E1646"/>
    <w:rsid w:val="4C30AA49"/>
    <w:rsid w:val="4C30F85F"/>
    <w:rsid w:val="4C32277F"/>
    <w:rsid w:val="4C3DB9F1"/>
    <w:rsid w:val="4C45DB88"/>
    <w:rsid w:val="4C57AEF4"/>
    <w:rsid w:val="4C5C7628"/>
    <w:rsid w:val="4C5CD62E"/>
    <w:rsid w:val="4C635230"/>
    <w:rsid w:val="4C69ACA5"/>
    <w:rsid w:val="4C70FABB"/>
    <w:rsid w:val="4C76A9A1"/>
    <w:rsid w:val="4C7D7732"/>
    <w:rsid w:val="4C8C41C3"/>
    <w:rsid w:val="4C9FC897"/>
    <w:rsid w:val="4CAB61FE"/>
    <w:rsid w:val="4CACB1E5"/>
    <w:rsid w:val="4CAF2D2D"/>
    <w:rsid w:val="4CB99A0A"/>
    <w:rsid w:val="4CC56E11"/>
    <w:rsid w:val="4CCC812E"/>
    <w:rsid w:val="4CCFC8CF"/>
    <w:rsid w:val="4CDE212C"/>
    <w:rsid w:val="4CE350DC"/>
    <w:rsid w:val="4CEF4465"/>
    <w:rsid w:val="4CF2ABB6"/>
    <w:rsid w:val="4CFB18D1"/>
    <w:rsid w:val="4CFB334D"/>
    <w:rsid w:val="4D058850"/>
    <w:rsid w:val="4D060EE4"/>
    <w:rsid w:val="4D0B4B7A"/>
    <w:rsid w:val="4D24EE23"/>
    <w:rsid w:val="4D24EEEA"/>
    <w:rsid w:val="4D272A02"/>
    <w:rsid w:val="4D2B2F6D"/>
    <w:rsid w:val="4D2D07ED"/>
    <w:rsid w:val="4D2E2B56"/>
    <w:rsid w:val="4D397D71"/>
    <w:rsid w:val="4D3CEAB4"/>
    <w:rsid w:val="4D3E3D9B"/>
    <w:rsid w:val="4D49AB2F"/>
    <w:rsid w:val="4D4A63A5"/>
    <w:rsid w:val="4D4A6970"/>
    <w:rsid w:val="4D52070D"/>
    <w:rsid w:val="4D57DD94"/>
    <w:rsid w:val="4D5A0816"/>
    <w:rsid w:val="4D5F26F3"/>
    <w:rsid w:val="4D619D7D"/>
    <w:rsid w:val="4D6B2F07"/>
    <w:rsid w:val="4D70E36E"/>
    <w:rsid w:val="4D74E121"/>
    <w:rsid w:val="4D77212F"/>
    <w:rsid w:val="4D7BC8CD"/>
    <w:rsid w:val="4D89B92B"/>
    <w:rsid w:val="4D9354FA"/>
    <w:rsid w:val="4D9D137F"/>
    <w:rsid w:val="4D9F712F"/>
    <w:rsid w:val="4DC0B8E8"/>
    <w:rsid w:val="4DC510DC"/>
    <w:rsid w:val="4DC7DFB9"/>
    <w:rsid w:val="4DCEC1F9"/>
    <w:rsid w:val="4DD56413"/>
    <w:rsid w:val="4DD6435F"/>
    <w:rsid w:val="4DDD2A07"/>
    <w:rsid w:val="4DE6EB21"/>
    <w:rsid w:val="4DE8C964"/>
    <w:rsid w:val="4DEB1B21"/>
    <w:rsid w:val="4DF3C44C"/>
    <w:rsid w:val="4DFDB95F"/>
    <w:rsid w:val="4E095245"/>
    <w:rsid w:val="4E185014"/>
    <w:rsid w:val="4E285C9D"/>
    <w:rsid w:val="4E30B356"/>
    <w:rsid w:val="4E324969"/>
    <w:rsid w:val="4E384985"/>
    <w:rsid w:val="4E3F459A"/>
    <w:rsid w:val="4E4177CE"/>
    <w:rsid w:val="4E4664B6"/>
    <w:rsid w:val="4E510582"/>
    <w:rsid w:val="4E57CB46"/>
    <w:rsid w:val="4E65F937"/>
    <w:rsid w:val="4E782298"/>
    <w:rsid w:val="4E799C98"/>
    <w:rsid w:val="4E8C549C"/>
    <w:rsid w:val="4E9E1C3A"/>
    <w:rsid w:val="4E9FBFF1"/>
    <w:rsid w:val="4EA5DE88"/>
    <w:rsid w:val="4EB5818F"/>
    <w:rsid w:val="4EB9ABFA"/>
    <w:rsid w:val="4EBCAA48"/>
    <w:rsid w:val="4EC17F3C"/>
    <w:rsid w:val="4ECDFDFE"/>
    <w:rsid w:val="4ECFC44E"/>
    <w:rsid w:val="4EE0C8A6"/>
    <w:rsid w:val="4EE201CD"/>
    <w:rsid w:val="4EE63310"/>
    <w:rsid w:val="4EEEB519"/>
    <w:rsid w:val="4EF5CE35"/>
    <w:rsid w:val="4EF6491A"/>
    <w:rsid w:val="4EF89F8F"/>
    <w:rsid w:val="4EF9A95C"/>
    <w:rsid w:val="4F058407"/>
    <w:rsid w:val="4F2177EF"/>
    <w:rsid w:val="4F2978A3"/>
    <w:rsid w:val="4F2AF9A5"/>
    <w:rsid w:val="4F2BA523"/>
    <w:rsid w:val="4F2E08B7"/>
    <w:rsid w:val="4F359C58"/>
    <w:rsid w:val="4F46400C"/>
    <w:rsid w:val="4F48B7B8"/>
    <w:rsid w:val="4F51C24D"/>
    <w:rsid w:val="4F52C592"/>
    <w:rsid w:val="4F56559D"/>
    <w:rsid w:val="4F62FE2D"/>
    <w:rsid w:val="4F6BC73D"/>
    <w:rsid w:val="4F715801"/>
    <w:rsid w:val="4F74C4B8"/>
    <w:rsid w:val="4F758B86"/>
    <w:rsid w:val="4F7E8CBB"/>
    <w:rsid w:val="4F9404FA"/>
    <w:rsid w:val="4F9864BD"/>
    <w:rsid w:val="4F997C25"/>
    <w:rsid w:val="4F9CEE16"/>
    <w:rsid w:val="4FA6B637"/>
    <w:rsid w:val="4FB1F0C6"/>
    <w:rsid w:val="4FB251C5"/>
    <w:rsid w:val="4FC0147B"/>
    <w:rsid w:val="4FC083BA"/>
    <w:rsid w:val="4FC24040"/>
    <w:rsid w:val="4FCCEB91"/>
    <w:rsid w:val="4FCD78E9"/>
    <w:rsid w:val="4FD8CC6C"/>
    <w:rsid w:val="4FDB5BD2"/>
    <w:rsid w:val="4FE8BAD0"/>
    <w:rsid w:val="4FEA5EDB"/>
    <w:rsid w:val="4FECD5E3"/>
    <w:rsid w:val="4FF17A7D"/>
    <w:rsid w:val="4FF469B1"/>
    <w:rsid w:val="4FFE4A3B"/>
    <w:rsid w:val="50072CBB"/>
    <w:rsid w:val="500A592E"/>
    <w:rsid w:val="50192D29"/>
    <w:rsid w:val="501F9E86"/>
    <w:rsid w:val="50301B50"/>
    <w:rsid w:val="5030981A"/>
    <w:rsid w:val="505BA161"/>
    <w:rsid w:val="50824824"/>
    <w:rsid w:val="5083D264"/>
    <w:rsid w:val="50976F2D"/>
    <w:rsid w:val="50AA32D3"/>
    <w:rsid w:val="50BCA111"/>
    <w:rsid w:val="50BE72A6"/>
    <w:rsid w:val="50D162D7"/>
    <w:rsid w:val="50D42C35"/>
    <w:rsid w:val="50D851C7"/>
    <w:rsid w:val="50E54E3D"/>
    <w:rsid w:val="50F99574"/>
    <w:rsid w:val="50FCB16E"/>
    <w:rsid w:val="5111D7AE"/>
    <w:rsid w:val="51139E16"/>
    <w:rsid w:val="51154478"/>
    <w:rsid w:val="511DB9D8"/>
    <w:rsid w:val="512566C0"/>
    <w:rsid w:val="51262509"/>
    <w:rsid w:val="51281E57"/>
    <w:rsid w:val="5130ABF9"/>
    <w:rsid w:val="51327F30"/>
    <w:rsid w:val="51348CB3"/>
    <w:rsid w:val="51375548"/>
    <w:rsid w:val="514396B0"/>
    <w:rsid w:val="514732E4"/>
    <w:rsid w:val="51546F41"/>
    <w:rsid w:val="51566798"/>
    <w:rsid w:val="515A543A"/>
    <w:rsid w:val="515FE8B2"/>
    <w:rsid w:val="516A74E1"/>
    <w:rsid w:val="516CDBC1"/>
    <w:rsid w:val="516CDDD1"/>
    <w:rsid w:val="516F1024"/>
    <w:rsid w:val="517B7138"/>
    <w:rsid w:val="518FC3B9"/>
    <w:rsid w:val="51975EC0"/>
    <w:rsid w:val="51981650"/>
    <w:rsid w:val="519CD8A9"/>
    <w:rsid w:val="51BC1087"/>
    <w:rsid w:val="51C1C43D"/>
    <w:rsid w:val="51C6131B"/>
    <w:rsid w:val="51C89E71"/>
    <w:rsid w:val="51D38DC0"/>
    <w:rsid w:val="51E749A2"/>
    <w:rsid w:val="51E8C95B"/>
    <w:rsid w:val="51EDBF38"/>
    <w:rsid w:val="51F3860C"/>
    <w:rsid w:val="51FC77A0"/>
    <w:rsid w:val="520725E5"/>
    <w:rsid w:val="5207D3B5"/>
    <w:rsid w:val="520850E5"/>
    <w:rsid w:val="521DD3D2"/>
    <w:rsid w:val="522A7885"/>
    <w:rsid w:val="522BA827"/>
    <w:rsid w:val="5234B83B"/>
    <w:rsid w:val="52364726"/>
    <w:rsid w:val="524E7266"/>
    <w:rsid w:val="526E60AC"/>
    <w:rsid w:val="526EC560"/>
    <w:rsid w:val="5276AC8B"/>
    <w:rsid w:val="5277AF17"/>
    <w:rsid w:val="52793CDF"/>
    <w:rsid w:val="527A4558"/>
    <w:rsid w:val="528C7455"/>
    <w:rsid w:val="528F0B92"/>
    <w:rsid w:val="529275EC"/>
    <w:rsid w:val="52B1C014"/>
    <w:rsid w:val="52B314D7"/>
    <w:rsid w:val="52B582D7"/>
    <w:rsid w:val="52BAFA52"/>
    <w:rsid w:val="52BDC7F5"/>
    <w:rsid w:val="52CB4115"/>
    <w:rsid w:val="52D1225E"/>
    <w:rsid w:val="52D55172"/>
    <w:rsid w:val="52D58984"/>
    <w:rsid w:val="52D79A41"/>
    <w:rsid w:val="52DB4C94"/>
    <w:rsid w:val="52E01259"/>
    <w:rsid w:val="52F2BCA8"/>
    <w:rsid w:val="52F372F9"/>
    <w:rsid w:val="52F65FBD"/>
    <w:rsid w:val="5308839D"/>
    <w:rsid w:val="53106D2E"/>
    <w:rsid w:val="5316D9DA"/>
    <w:rsid w:val="53185AB4"/>
    <w:rsid w:val="531D80C1"/>
    <w:rsid w:val="531DE10B"/>
    <w:rsid w:val="53291B3F"/>
    <w:rsid w:val="5331A93E"/>
    <w:rsid w:val="533311EE"/>
    <w:rsid w:val="533979F1"/>
    <w:rsid w:val="533A767A"/>
    <w:rsid w:val="53490FDB"/>
    <w:rsid w:val="5349CADE"/>
    <w:rsid w:val="534C87FC"/>
    <w:rsid w:val="5351CA9C"/>
    <w:rsid w:val="53551C7A"/>
    <w:rsid w:val="536FB836"/>
    <w:rsid w:val="5372B8F9"/>
    <w:rsid w:val="538A8FE2"/>
    <w:rsid w:val="538C5AAB"/>
    <w:rsid w:val="53960938"/>
    <w:rsid w:val="539DCCDB"/>
    <w:rsid w:val="53B3F222"/>
    <w:rsid w:val="53B645F0"/>
    <w:rsid w:val="53D1C56B"/>
    <w:rsid w:val="53DB77D8"/>
    <w:rsid w:val="53EA27D6"/>
    <w:rsid w:val="53ED7B89"/>
    <w:rsid w:val="53F802DA"/>
    <w:rsid w:val="53FB0314"/>
    <w:rsid w:val="53FB3391"/>
    <w:rsid w:val="54019FBE"/>
    <w:rsid w:val="54050070"/>
    <w:rsid w:val="5408EBAF"/>
    <w:rsid w:val="54144E16"/>
    <w:rsid w:val="54229EFB"/>
    <w:rsid w:val="54371CC4"/>
    <w:rsid w:val="5446C5A3"/>
    <w:rsid w:val="54484B6E"/>
    <w:rsid w:val="544A9968"/>
    <w:rsid w:val="544BE736"/>
    <w:rsid w:val="54533C09"/>
    <w:rsid w:val="54540055"/>
    <w:rsid w:val="54755092"/>
    <w:rsid w:val="5484EF43"/>
    <w:rsid w:val="548827B2"/>
    <w:rsid w:val="5488A89B"/>
    <w:rsid w:val="548F6CE9"/>
    <w:rsid w:val="549F0751"/>
    <w:rsid w:val="54A3D3FA"/>
    <w:rsid w:val="54AEFC2C"/>
    <w:rsid w:val="54AF6B0E"/>
    <w:rsid w:val="54BAE469"/>
    <w:rsid w:val="54CAE3AD"/>
    <w:rsid w:val="54CAE7F0"/>
    <w:rsid w:val="54D0B55A"/>
    <w:rsid w:val="54F09A67"/>
    <w:rsid w:val="54FA6340"/>
    <w:rsid w:val="54FCC68C"/>
    <w:rsid w:val="55000253"/>
    <w:rsid w:val="5501E01C"/>
    <w:rsid w:val="550612FD"/>
    <w:rsid w:val="5506671D"/>
    <w:rsid w:val="550C3806"/>
    <w:rsid w:val="550D686F"/>
    <w:rsid w:val="5527C8D3"/>
    <w:rsid w:val="553F4D39"/>
    <w:rsid w:val="554A55DE"/>
    <w:rsid w:val="554C07F4"/>
    <w:rsid w:val="554FCFA8"/>
    <w:rsid w:val="5558A840"/>
    <w:rsid w:val="5565EECA"/>
    <w:rsid w:val="556918F5"/>
    <w:rsid w:val="557C14AA"/>
    <w:rsid w:val="55858646"/>
    <w:rsid w:val="558ADCBD"/>
    <w:rsid w:val="55A35FD7"/>
    <w:rsid w:val="55A5235C"/>
    <w:rsid w:val="55B28A2C"/>
    <w:rsid w:val="55BAAD23"/>
    <w:rsid w:val="55C3D130"/>
    <w:rsid w:val="55C6AC54"/>
    <w:rsid w:val="55C81D0D"/>
    <w:rsid w:val="55CACEAE"/>
    <w:rsid w:val="55D2ED25"/>
    <w:rsid w:val="55F40226"/>
    <w:rsid w:val="56006974"/>
    <w:rsid w:val="561E1B7C"/>
    <w:rsid w:val="562BE9F2"/>
    <w:rsid w:val="562FCB83"/>
    <w:rsid w:val="563BAD5A"/>
    <w:rsid w:val="563C969B"/>
    <w:rsid w:val="563CB43F"/>
    <w:rsid w:val="563F1A6B"/>
    <w:rsid w:val="5658C880"/>
    <w:rsid w:val="565C57F7"/>
    <w:rsid w:val="565CA0D4"/>
    <w:rsid w:val="565E7313"/>
    <w:rsid w:val="566ECD49"/>
    <w:rsid w:val="5674C509"/>
    <w:rsid w:val="5676DB29"/>
    <w:rsid w:val="5679DF89"/>
    <w:rsid w:val="56812296"/>
    <w:rsid w:val="568AB39E"/>
    <w:rsid w:val="568F3157"/>
    <w:rsid w:val="5698C880"/>
    <w:rsid w:val="569D20AF"/>
    <w:rsid w:val="569ED48D"/>
    <w:rsid w:val="56A0E0C0"/>
    <w:rsid w:val="56A1D0E7"/>
    <w:rsid w:val="56A27CCC"/>
    <w:rsid w:val="56A36737"/>
    <w:rsid w:val="56A7019A"/>
    <w:rsid w:val="56A80867"/>
    <w:rsid w:val="56AE374F"/>
    <w:rsid w:val="56C2567C"/>
    <w:rsid w:val="56C308E4"/>
    <w:rsid w:val="56C43ACF"/>
    <w:rsid w:val="56D0AC7B"/>
    <w:rsid w:val="56D1AF3B"/>
    <w:rsid w:val="56DADF72"/>
    <w:rsid w:val="56DF8DE4"/>
    <w:rsid w:val="56E39288"/>
    <w:rsid w:val="56EAA590"/>
    <w:rsid w:val="56EDFD8A"/>
    <w:rsid w:val="56F40A8D"/>
    <w:rsid w:val="56F90D96"/>
    <w:rsid w:val="56FA4EDD"/>
    <w:rsid w:val="570D36E1"/>
    <w:rsid w:val="570E58EF"/>
    <w:rsid w:val="57122ABF"/>
    <w:rsid w:val="5716ECD1"/>
    <w:rsid w:val="572DE099"/>
    <w:rsid w:val="57361A99"/>
    <w:rsid w:val="5738AE0D"/>
    <w:rsid w:val="573AB0AD"/>
    <w:rsid w:val="57491A27"/>
    <w:rsid w:val="574E2F43"/>
    <w:rsid w:val="5751173D"/>
    <w:rsid w:val="5751AA8E"/>
    <w:rsid w:val="575CEB0A"/>
    <w:rsid w:val="57615AD0"/>
    <w:rsid w:val="576CFE10"/>
    <w:rsid w:val="576D5A4F"/>
    <w:rsid w:val="57706F0D"/>
    <w:rsid w:val="5782F883"/>
    <w:rsid w:val="5789630C"/>
    <w:rsid w:val="578A9B02"/>
    <w:rsid w:val="578B6B24"/>
    <w:rsid w:val="578F3648"/>
    <w:rsid w:val="579BDD06"/>
    <w:rsid w:val="579FA7AF"/>
    <w:rsid w:val="579FBE21"/>
    <w:rsid w:val="57A27B3C"/>
    <w:rsid w:val="57D5EA4E"/>
    <w:rsid w:val="57D67448"/>
    <w:rsid w:val="57EB51F7"/>
    <w:rsid w:val="57F4ADC0"/>
    <w:rsid w:val="57FBBD9E"/>
    <w:rsid w:val="58022309"/>
    <w:rsid w:val="5807282D"/>
    <w:rsid w:val="580E5854"/>
    <w:rsid w:val="580F5E21"/>
    <w:rsid w:val="581CF186"/>
    <w:rsid w:val="5824EF16"/>
    <w:rsid w:val="582773C7"/>
    <w:rsid w:val="5829FEEE"/>
    <w:rsid w:val="5832D245"/>
    <w:rsid w:val="5838A391"/>
    <w:rsid w:val="5844F84B"/>
    <w:rsid w:val="5844FE80"/>
    <w:rsid w:val="584F94C4"/>
    <w:rsid w:val="58504FA5"/>
    <w:rsid w:val="5851D6C8"/>
    <w:rsid w:val="5859089E"/>
    <w:rsid w:val="5869D20E"/>
    <w:rsid w:val="586DEA40"/>
    <w:rsid w:val="586FA032"/>
    <w:rsid w:val="58737AFF"/>
    <w:rsid w:val="587943DC"/>
    <w:rsid w:val="5880B64C"/>
    <w:rsid w:val="58899A27"/>
    <w:rsid w:val="5894ADE3"/>
    <w:rsid w:val="58960D74"/>
    <w:rsid w:val="58A4892D"/>
    <w:rsid w:val="58A4A4E1"/>
    <w:rsid w:val="58AA8283"/>
    <w:rsid w:val="58AD97DC"/>
    <w:rsid w:val="58B87492"/>
    <w:rsid w:val="58C32B28"/>
    <w:rsid w:val="58D05187"/>
    <w:rsid w:val="58D8C3FF"/>
    <w:rsid w:val="58DA6E20"/>
    <w:rsid w:val="58DBCA22"/>
    <w:rsid w:val="58E1A421"/>
    <w:rsid w:val="58E2DA91"/>
    <w:rsid w:val="58E71EE1"/>
    <w:rsid w:val="59049665"/>
    <w:rsid w:val="5905DE6B"/>
    <w:rsid w:val="590B794D"/>
    <w:rsid w:val="590FFAB2"/>
    <w:rsid w:val="59184EB4"/>
    <w:rsid w:val="5919E2EC"/>
    <w:rsid w:val="591A4F45"/>
    <w:rsid w:val="592319AD"/>
    <w:rsid w:val="592570D0"/>
    <w:rsid w:val="59450EFB"/>
    <w:rsid w:val="594DA7DC"/>
    <w:rsid w:val="595C2EB3"/>
    <w:rsid w:val="5960A4DF"/>
    <w:rsid w:val="5966512B"/>
    <w:rsid w:val="596AC288"/>
    <w:rsid w:val="5974B05B"/>
    <w:rsid w:val="598BBD13"/>
    <w:rsid w:val="599504E6"/>
    <w:rsid w:val="59AC6D25"/>
    <w:rsid w:val="59B33E2E"/>
    <w:rsid w:val="59BA3D7A"/>
    <w:rsid w:val="59C8BAEC"/>
    <w:rsid w:val="59CB8B48"/>
    <w:rsid w:val="59D285E7"/>
    <w:rsid w:val="59D5A0CA"/>
    <w:rsid w:val="59D8D483"/>
    <w:rsid w:val="59DA916F"/>
    <w:rsid w:val="59DC9F49"/>
    <w:rsid w:val="59E0CEE1"/>
    <w:rsid w:val="59E6583F"/>
    <w:rsid w:val="59E75E53"/>
    <w:rsid w:val="59EFAB06"/>
    <w:rsid w:val="59F42F4E"/>
    <w:rsid w:val="59F89547"/>
    <w:rsid w:val="59FF8614"/>
    <w:rsid w:val="5A07C1E0"/>
    <w:rsid w:val="5A080305"/>
    <w:rsid w:val="5A0A186E"/>
    <w:rsid w:val="5A15143D"/>
    <w:rsid w:val="5A16840B"/>
    <w:rsid w:val="5A248D73"/>
    <w:rsid w:val="5A264082"/>
    <w:rsid w:val="5A2C2301"/>
    <w:rsid w:val="5A2D4113"/>
    <w:rsid w:val="5A3411EB"/>
    <w:rsid w:val="5A3634B8"/>
    <w:rsid w:val="5A42132A"/>
    <w:rsid w:val="5A47184E"/>
    <w:rsid w:val="5A4EFFC1"/>
    <w:rsid w:val="5A58500C"/>
    <w:rsid w:val="5A61B448"/>
    <w:rsid w:val="5A6A8A61"/>
    <w:rsid w:val="5A6B263E"/>
    <w:rsid w:val="5A778E10"/>
    <w:rsid w:val="5A78451D"/>
    <w:rsid w:val="5A8716E5"/>
    <w:rsid w:val="5A8FA039"/>
    <w:rsid w:val="5A904582"/>
    <w:rsid w:val="5A92A0EF"/>
    <w:rsid w:val="5A9D3E4F"/>
    <w:rsid w:val="5AA06F01"/>
    <w:rsid w:val="5AB94919"/>
    <w:rsid w:val="5ABCF6D9"/>
    <w:rsid w:val="5AD3BBD8"/>
    <w:rsid w:val="5AD491D4"/>
    <w:rsid w:val="5AE42D57"/>
    <w:rsid w:val="5AEC27F4"/>
    <w:rsid w:val="5AF0114B"/>
    <w:rsid w:val="5AF03F32"/>
    <w:rsid w:val="5B01FEAE"/>
    <w:rsid w:val="5B030F66"/>
    <w:rsid w:val="5B050761"/>
    <w:rsid w:val="5B076AC7"/>
    <w:rsid w:val="5B0A08C1"/>
    <w:rsid w:val="5B0A4505"/>
    <w:rsid w:val="5B0BF216"/>
    <w:rsid w:val="5B18F50D"/>
    <w:rsid w:val="5B1CC0DD"/>
    <w:rsid w:val="5B1DF42A"/>
    <w:rsid w:val="5B1EEDA5"/>
    <w:rsid w:val="5B201BFC"/>
    <w:rsid w:val="5B236C99"/>
    <w:rsid w:val="5B33733E"/>
    <w:rsid w:val="5B4269D5"/>
    <w:rsid w:val="5B4977B9"/>
    <w:rsid w:val="5B506365"/>
    <w:rsid w:val="5B54BAEE"/>
    <w:rsid w:val="5B56991C"/>
    <w:rsid w:val="5B5E4B76"/>
    <w:rsid w:val="5B61E207"/>
    <w:rsid w:val="5B630DBB"/>
    <w:rsid w:val="5B684788"/>
    <w:rsid w:val="5B68BC6F"/>
    <w:rsid w:val="5B719219"/>
    <w:rsid w:val="5B71B2C7"/>
    <w:rsid w:val="5B7C4103"/>
    <w:rsid w:val="5B850E6C"/>
    <w:rsid w:val="5B980BCE"/>
    <w:rsid w:val="5BA39714"/>
    <w:rsid w:val="5BA60F6A"/>
    <w:rsid w:val="5BAB8DBB"/>
    <w:rsid w:val="5BB0E49E"/>
    <w:rsid w:val="5BD23C2E"/>
    <w:rsid w:val="5BD3F3B4"/>
    <w:rsid w:val="5BDA6733"/>
    <w:rsid w:val="5BDB596E"/>
    <w:rsid w:val="5BDE0746"/>
    <w:rsid w:val="5BE11A69"/>
    <w:rsid w:val="5BEAED8B"/>
    <w:rsid w:val="5BEDC6F2"/>
    <w:rsid w:val="5BF831A6"/>
    <w:rsid w:val="5BFA20E3"/>
    <w:rsid w:val="5BFF409C"/>
    <w:rsid w:val="5C041E52"/>
    <w:rsid w:val="5C04C841"/>
    <w:rsid w:val="5C12B4F1"/>
    <w:rsid w:val="5C14BA52"/>
    <w:rsid w:val="5C14FC3F"/>
    <w:rsid w:val="5C1A2E3E"/>
    <w:rsid w:val="5C23839F"/>
    <w:rsid w:val="5C26C64D"/>
    <w:rsid w:val="5C349871"/>
    <w:rsid w:val="5C3C94B5"/>
    <w:rsid w:val="5C40E89B"/>
    <w:rsid w:val="5C4247E0"/>
    <w:rsid w:val="5C54D812"/>
    <w:rsid w:val="5C5A056D"/>
    <w:rsid w:val="5C5C3BE1"/>
    <w:rsid w:val="5C5E4E47"/>
    <w:rsid w:val="5C5EDC47"/>
    <w:rsid w:val="5C629EF9"/>
    <w:rsid w:val="5C638B9E"/>
    <w:rsid w:val="5C661744"/>
    <w:rsid w:val="5C715BB3"/>
    <w:rsid w:val="5C77DF4E"/>
    <w:rsid w:val="5C7E2E81"/>
    <w:rsid w:val="5C80A2E5"/>
    <w:rsid w:val="5C8CA77E"/>
    <w:rsid w:val="5C8CF8DF"/>
    <w:rsid w:val="5C94AC2D"/>
    <w:rsid w:val="5C97112A"/>
    <w:rsid w:val="5C9F576F"/>
    <w:rsid w:val="5CA1583C"/>
    <w:rsid w:val="5CA24E3F"/>
    <w:rsid w:val="5CA38D96"/>
    <w:rsid w:val="5CA52E63"/>
    <w:rsid w:val="5CACFFC5"/>
    <w:rsid w:val="5CAEE156"/>
    <w:rsid w:val="5CB10DB7"/>
    <w:rsid w:val="5CB3DEEE"/>
    <w:rsid w:val="5CB467A0"/>
    <w:rsid w:val="5CB47FB4"/>
    <w:rsid w:val="5CB863EF"/>
    <w:rsid w:val="5CC0C6D7"/>
    <w:rsid w:val="5CC9B4F4"/>
    <w:rsid w:val="5CCF661E"/>
    <w:rsid w:val="5CD6C9C4"/>
    <w:rsid w:val="5CE4AE54"/>
    <w:rsid w:val="5CE4E027"/>
    <w:rsid w:val="5CEB6740"/>
    <w:rsid w:val="5CF2BF4B"/>
    <w:rsid w:val="5CFF1A4B"/>
    <w:rsid w:val="5D089419"/>
    <w:rsid w:val="5D0F90AF"/>
    <w:rsid w:val="5D1FC310"/>
    <w:rsid w:val="5D25D489"/>
    <w:rsid w:val="5D2BB4AF"/>
    <w:rsid w:val="5D2DFA8E"/>
    <w:rsid w:val="5D31D338"/>
    <w:rsid w:val="5D3CD3DA"/>
    <w:rsid w:val="5D3D7143"/>
    <w:rsid w:val="5D3E22C3"/>
    <w:rsid w:val="5D570C79"/>
    <w:rsid w:val="5D5C12C5"/>
    <w:rsid w:val="5D5C6A0D"/>
    <w:rsid w:val="5D5DF2AF"/>
    <w:rsid w:val="5D648A74"/>
    <w:rsid w:val="5D668263"/>
    <w:rsid w:val="5D67EC3F"/>
    <w:rsid w:val="5D6B521B"/>
    <w:rsid w:val="5D793CEE"/>
    <w:rsid w:val="5D7DB594"/>
    <w:rsid w:val="5D801374"/>
    <w:rsid w:val="5D80781B"/>
    <w:rsid w:val="5D8AC3EB"/>
    <w:rsid w:val="5D8E7015"/>
    <w:rsid w:val="5D93BBEE"/>
    <w:rsid w:val="5DA139A8"/>
    <w:rsid w:val="5DA2229B"/>
    <w:rsid w:val="5DB03BE1"/>
    <w:rsid w:val="5DB40162"/>
    <w:rsid w:val="5DB4F2E9"/>
    <w:rsid w:val="5DB8A966"/>
    <w:rsid w:val="5DBAD878"/>
    <w:rsid w:val="5DCA3966"/>
    <w:rsid w:val="5DD1E3CF"/>
    <w:rsid w:val="5DD51448"/>
    <w:rsid w:val="5DDB1EA2"/>
    <w:rsid w:val="5DFC09DA"/>
    <w:rsid w:val="5DFF55C8"/>
    <w:rsid w:val="5E01B8CA"/>
    <w:rsid w:val="5E1C1F36"/>
    <w:rsid w:val="5E25CC93"/>
    <w:rsid w:val="5E261E76"/>
    <w:rsid w:val="5E293D82"/>
    <w:rsid w:val="5E2FF3DA"/>
    <w:rsid w:val="5E342359"/>
    <w:rsid w:val="5E435CFB"/>
    <w:rsid w:val="5E45F1AE"/>
    <w:rsid w:val="5E81FAF6"/>
    <w:rsid w:val="5E99D1D1"/>
    <w:rsid w:val="5E9DD8F8"/>
    <w:rsid w:val="5E9F28A8"/>
    <w:rsid w:val="5EA69D56"/>
    <w:rsid w:val="5EA86CB3"/>
    <w:rsid w:val="5EAA0276"/>
    <w:rsid w:val="5EDDEE38"/>
    <w:rsid w:val="5EE66ED5"/>
    <w:rsid w:val="5EE9BFE3"/>
    <w:rsid w:val="5EF2DCDA"/>
    <w:rsid w:val="5EFA3ED2"/>
    <w:rsid w:val="5EFE0CB0"/>
    <w:rsid w:val="5F02AA62"/>
    <w:rsid w:val="5F077ACC"/>
    <w:rsid w:val="5F07A7C3"/>
    <w:rsid w:val="5F0A3659"/>
    <w:rsid w:val="5F13E533"/>
    <w:rsid w:val="5F1CC9E2"/>
    <w:rsid w:val="5F225919"/>
    <w:rsid w:val="5F2B6A25"/>
    <w:rsid w:val="5F2C7217"/>
    <w:rsid w:val="5F2CBA05"/>
    <w:rsid w:val="5F2EE4FB"/>
    <w:rsid w:val="5F406769"/>
    <w:rsid w:val="5F431B17"/>
    <w:rsid w:val="5F471E4A"/>
    <w:rsid w:val="5F472B7E"/>
    <w:rsid w:val="5F54B7A2"/>
    <w:rsid w:val="5F5759A7"/>
    <w:rsid w:val="5F5B4086"/>
    <w:rsid w:val="5F6B795C"/>
    <w:rsid w:val="5F6DA224"/>
    <w:rsid w:val="5F73457E"/>
    <w:rsid w:val="5F73B267"/>
    <w:rsid w:val="5F77D118"/>
    <w:rsid w:val="5F814FAC"/>
    <w:rsid w:val="5F87B627"/>
    <w:rsid w:val="5F91B44B"/>
    <w:rsid w:val="5F93229A"/>
    <w:rsid w:val="5F9773F6"/>
    <w:rsid w:val="5FA19594"/>
    <w:rsid w:val="5FA19617"/>
    <w:rsid w:val="5FA26B1F"/>
    <w:rsid w:val="5FA3B78A"/>
    <w:rsid w:val="5FA66AD1"/>
    <w:rsid w:val="5FBE496C"/>
    <w:rsid w:val="5FBEBE4D"/>
    <w:rsid w:val="5FC37848"/>
    <w:rsid w:val="5FC69884"/>
    <w:rsid w:val="5FCE196C"/>
    <w:rsid w:val="5FD3E743"/>
    <w:rsid w:val="5FD6034F"/>
    <w:rsid w:val="5FDE42A4"/>
    <w:rsid w:val="5FEE4A8F"/>
    <w:rsid w:val="5FEE7B3C"/>
    <w:rsid w:val="5FF3E623"/>
    <w:rsid w:val="5FF5CEDA"/>
    <w:rsid w:val="5FFD281A"/>
    <w:rsid w:val="600206D7"/>
    <w:rsid w:val="600A2E99"/>
    <w:rsid w:val="6010EC09"/>
    <w:rsid w:val="601170B8"/>
    <w:rsid w:val="6012DEDC"/>
    <w:rsid w:val="60153B3B"/>
    <w:rsid w:val="601E62CF"/>
    <w:rsid w:val="6020C2F7"/>
    <w:rsid w:val="60233E84"/>
    <w:rsid w:val="6024677F"/>
    <w:rsid w:val="6025D4E4"/>
    <w:rsid w:val="602D59FA"/>
    <w:rsid w:val="602DFB9E"/>
    <w:rsid w:val="603AF909"/>
    <w:rsid w:val="604063E3"/>
    <w:rsid w:val="604E5F5F"/>
    <w:rsid w:val="604FC9CA"/>
    <w:rsid w:val="605D32A0"/>
    <w:rsid w:val="605F2BAB"/>
    <w:rsid w:val="6060FD8C"/>
    <w:rsid w:val="6061C984"/>
    <w:rsid w:val="6066789A"/>
    <w:rsid w:val="6071200B"/>
    <w:rsid w:val="60730548"/>
    <w:rsid w:val="607B0F74"/>
    <w:rsid w:val="608112E8"/>
    <w:rsid w:val="608A2154"/>
    <w:rsid w:val="608C4347"/>
    <w:rsid w:val="6095DF86"/>
    <w:rsid w:val="60A1457B"/>
    <w:rsid w:val="60AAA92B"/>
    <w:rsid w:val="60B30944"/>
    <w:rsid w:val="60B6B817"/>
    <w:rsid w:val="60C9F45C"/>
    <w:rsid w:val="60D326C7"/>
    <w:rsid w:val="60D57960"/>
    <w:rsid w:val="60D7D797"/>
    <w:rsid w:val="60D7F6F8"/>
    <w:rsid w:val="60D85481"/>
    <w:rsid w:val="60DCFD3B"/>
    <w:rsid w:val="60DE0113"/>
    <w:rsid w:val="60DFFD27"/>
    <w:rsid w:val="60E5E6BF"/>
    <w:rsid w:val="60E7F82D"/>
    <w:rsid w:val="60F5FBD8"/>
    <w:rsid w:val="610A39EA"/>
    <w:rsid w:val="610C8357"/>
    <w:rsid w:val="6112CA5A"/>
    <w:rsid w:val="611C08FE"/>
    <w:rsid w:val="611C911D"/>
    <w:rsid w:val="6127630A"/>
    <w:rsid w:val="612B846D"/>
    <w:rsid w:val="612FE8FE"/>
    <w:rsid w:val="6134BAF1"/>
    <w:rsid w:val="6139F70C"/>
    <w:rsid w:val="6143D358"/>
    <w:rsid w:val="61472B91"/>
    <w:rsid w:val="614AFFF4"/>
    <w:rsid w:val="614F93AC"/>
    <w:rsid w:val="61536EDB"/>
    <w:rsid w:val="6155E476"/>
    <w:rsid w:val="615FD138"/>
    <w:rsid w:val="6164316B"/>
    <w:rsid w:val="61659501"/>
    <w:rsid w:val="6169F096"/>
    <w:rsid w:val="616DD54D"/>
    <w:rsid w:val="6170CB98"/>
    <w:rsid w:val="6171E06A"/>
    <w:rsid w:val="61735CFC"/>
    <w:rsid w:val="61756BBA"/>
    <w:rsid w:val="6177272D"/>
    <w:rsid w:val="617B3B98"/>
    <w:rsid w:val="617E0EAF"/>
    <w:rsid w:val="61880DAE"/>
    <w:rsid w:val="61B10B9C"/>
    <w:rsid w:val="61B34680"/>
    <w:rsid w:val="61BD2F80"/>
    <w:rsid w:val="61C96A24"/>
    <w:rsid w:val="61CA90D6"/>
    <w:rsid w:val="61D3E797"/>
    <w:rsid w:val="61D5E155"/>
    <w:rsid w:val="61D8B5EB"/>
    <w:rsid w:val="61E3F991"/>
    <w:rsid w:val="61E4D45A"/>
    <w:rsid w:val="61F4FE72"/>
    <w:rsid w:val="61FD7255"/>
    <w:rsid w:val="61FFEE44"/>
    <w:rsid w:val="620B2E10"/>
    <w:rsid w:val="6211F12A"/>
    <w:rsid w:val="621F1193"/>
    <w:rsid w:val="62211A14"/>
    <w:rsid w:val="622323F7"/>
    <w:rsid w:val="6225A186"/>
    <w:rsid w:val="6225A267"/>
    <w:rsid w:val="622A0A2D"/>
    <w:rsid w:val="622EB7D1"/>
    <w:rsid w:val="6235B17E"/>
    <w:rsid w:val="623F75AC"/>
    <w:rsid w:val="6242FC2D"/>
    <w:rsid w:val="62597419"/>
    <w:rsid w:val="625ED5B9"/>
    <w:rsid w:val="626D48B3"/>
    <w:rsid w:val="626E08D1"/>
    <w:rsid w:val="626F3CAA"/>
    <w:rsid w:val="627416B1"/>
    <w:rsid w:val="62867110"/>
    <w:rsid w:val="62894408"/>
    <w:rsid w:val="62896FC2"/>
    <w:rsid w:val="62912578"/>
    <w:rsid w:val="6291DAEA"/>
    <w:rsid w:val="62967002"/>
    <w:rsid w:val="62A264DE"/>
    <w:rsid w:val="62A79FD1"/>
    <w:rsid w:val="62AB6346"/>
    <w:rsid w:val="62C02BC7"/>
    <w:rsid w:val="62C53B9F"/>
    <w:rsid w:val="62C5D006"/>
    <w:rsid w:val="62D5B0BC"/>
    <w:rsid w:val="62D89EDE"/>
    <w:rsid w:val="62EBF0FD"/>
    <w:rsid w:val="62FAF389"/>
    <w:rsid w:val="62FBCB0E"/>
    <w:rsid w:val="62FF60AD"/>
    <w:rsid w:val="6303FC75"/>
    <w:rsid w:val="630B84AE"/>
    <w:rsid w:val="63178CE5"/>
    <w:rsid w:val="631B2A84"/>
    <w:rsid w:val="631EF4C8"/>
    <w:rsid w:val="63232AFB"/>
    <w:rsid w:val="632BEB1D"/>
    <w:rsid w:val="633001AE"/>
    <w:rsid w:val="633185C3"/>
    <w:rsid w:val="63500F44"/>
    <w:rsid w:val="63575371"/>
    <w:rsid w:val="635B1E4B"/>
    <w:rsid w:val="635D89A0"/>
    <w:rsid w:val="636949ED"/>
    <w:rsid w:val="6371B78E"/>
    <w:rsid w:val="637299CB"/>
    <w:rsid w:val="63755098"/>
    <w:rsid w:val="63987D16"/>
    <w:rsid w:val="63B064B1"/>
    <w:rsid w:val="63C84BC3"/>
    <w:rsid w:val="63E34425"/>
    <w:rsid w:val="63E937F4"/>
    <w:rsid w:val="63FC0B85"/>
    <w:rsid w:val="63FC51F4"/>
    <w:rsid w:val="63FF5B40"/>
    <w:rsid w:val="6400ED1F"/>
    <w:rsid w:val="640365DA"/>
    <w:rsid w:val="640B74C0"/>
    <w:rsid w:val="640F0068"/>
    <w:rsid w:val="6418A0C6"/>
    <w:rsid w:val="6426A185"/>
    <w:rsid w:val="64409542"/>
    <w:rsid w:val="644799A0"/>
    <w:rsid w:val="6457A176"/>
    <w:rsid w:val="6457F6D3"/>
    <w:rsid w:val="645A8A7E"/>
    <w:rsid w:val="645ACCD7"/>
    <w:rsid w:val="645CB2CC"/>
    <w:rsid w:val="64636267"/>
    <w:rsid w:val="6465AAB1"/>
    <w:rsid w:val="646789C0"/>
    <w:rsid w:val="646E1434"/>
    <w:rsid w:val="64732C88"/>
    <w:rsid w:val="647509FE"/>
    <w:rsid w:val="647AE031"/>
    <w:rsid w:val="64904E66"/>
    <w:rsid w:val="649090B0"/>
    <w:rsid w:val="6498DD51"/>
    <w:rsid w:val="649AF295"/>
    <w:rsid w:val="64A62084"/>
    <w:rsid w:val="64A777EC"/>
    <w:rsid w:val="64AB9388"/>
    <w:rsid w:val="64ADA82D"/>
    <w:rsid w:val="64B1BF8D"/>
    <w:rsid w:val="64B1FFA6"/>
    <w:rsid w:val="64B6F727"/>
    <w:rsid w:val="64BC3AB0"/>
    <w:rsid w:val="64CCD26C"/>
    <w:rsid w:val="64D618A2"/>
    <w:rsid w:val="64F3AA1E"/>
    <w:rsid w:val="64F4CE87"/>
    <w:rsid w:val="6501709C"/>
    <w:rsid w:val="650332A3"/>
    <w:rsid w:val="6508B6BF"/>
    <w:rsid w:val="650DAE5A"/>
    <w:rsid w:val="6510DCB9"/>
    <w:rsid w:val="651FFC74"/>
    <w:rsid w:val="65274021"/>
    <w:rsid w:val="65383AB9"/>
    <w:rsid w:val="65405DEE"/>
    <w:rsid w:val="65472A83"/>
    <w:rsid w:val="654F82DC"/>
    <w:rsid w:val="655404AA"/>
    <w:rsid w:val="655B360E"/>
    <w:rsid w:val="655D9C12"/>
    <w:rsid w:val="6564F363"/>
    <w:rsid w:val="6588FFD4"/>
    <w:rsid w:val="659C2A27"/>
    <w:rsid w:val="65A4631F"/>
    <w:rsid w:val="65A4CC98"/>
    <w:rsid w:val="65A5B440"/>
    <w:rsid w:val="65AD7ED6"/>
    <w:rsid w:val="65B5B46E"/>
    <w:rsid w:val="65B97CA7"/>
    <w:rsid w:val="65C3ABF4"/>
    <w:rsid w:val="65C6437A"/>
    <w:rsid w:val="65C654B5"/>
    <w:rsid w:val="65CEAFEF"/>
    <w:rsid w:val="65DFD46E"/>
    <w:rsid w:val="65DFFEC4"/>
    <w:rsid w:val="65E0B463"/>
    <w:rsid w:val="65ECA08A"/>
    <w:rsid w:val="65F5D3C8"/>
    <w:rsid w:val="65FBC998"/>
    <w:rsid w:val="6617660A"/>
    <w:rsid w:val="66188C49"/>
    <w:rsid w:val="661B0119"/>
    <w:rsid w:val="661F66A5"/>
    <w:rsid w:val="6629E601"/>
    <w:rsid w:val="66369FEE"/>
    <w:rsid w:val="663D977D"/>
    <w:rsid w:val="66428646"/>
    <w:rsid w:val="6645DCC4"/>
    <w:rsid w:val="665D4349"/>
    <w:rsid w:val="66669A4E"/>
    <w:rsid w:val="66677945"/>
    <w:rsid w:val="66679E9C"/>
    <w:rsid w:val="66741256"/>
    <w:rsid w:val="667B5042"/>
    <w:rsid w:val="66849502"/>
    <w:rsid w:val="668CBB6E"/>
    <w:rsid w:val="668F69C0"/>
    <w:rsid w:val="6691E2D7"/>
    <w:rsid w:val="66975A7A"/>
    <w:rsid w:val="66985BB8"/>
    <w:rsid w:val="669AEDB3"/>
    <w:rsid w:val="66A2E897"/>
    <w:rsid w:val="66A5B637"/>
    <w:rsid w:val="66ADD708"/>
    <w:rsid w:val="66B76C03"/>
    <w:rsid w:val="66D353AA"/>
    <w:rsid w:val="66D35821"/>
    <w:rsid w:val="66D72C0F"/>
    <w:rsid w:val="66D875F7"/>
    <w:rsid w:val="66DC41D8"/>
    <w:rsid w:val="66DEA5F1"/>
    <w:rsid w:val="66E248CD"/>
    <w:rsid w:val="66F634A9"/>
    <w:rsid w:val="67055D05"/>
    <w:rsid w:val="670C3425"/>
    <w:rsid w:val="67142048"/>
    <w:rsid w:val="6721C2C4"/>
    <w:rsid w:val="67296AFE"/>
    <w:rsid w:val="67484A4D"/>
    <w:rsid w:val="674BAFCC"/>
    <w:rsid w:val="675686E4"/>
    <w:rsid w:val="675BB3A0"/>
    <w:rsid w:val="676348D5"/>
    <w:rsid w:val="676421D4"/>
    <w:rsid w:val="6766E2E1"/>
    <w:rsid w:val="676F488E"/>
    <w:rsid w:val="67718958"/>
    <w:rsid w:val="6778D162"/>
    <w:rsid w:val="67814ED3"/>
    <w:rsid w:val="67833ED7"/>
    <w:rsid w:val="678870EB"/>
    <w:rsid w:val="6796A68F"/>
    <w:rsid w:val="67994129"/>
    <w:rsid w:val="679B0329"/>
    <w:rsid w:val="679F2A82"/>
    <w:rsid w:val="67A01A5E"/>
    <w:rsid w:val="67A15D18"/>
    <w:rsid w:val="67AB97A9"/>
    <w:rsid w:val="67B01967"/>
    <w:rsid w:val="67C652ED"/>
    <w:rsid w:val="67CA8875"/>
    <w:rsid w:val="67DB83EE"/>
    <w:rsid w:val="67DCCB63"/>
    <w:rsid w:val="67DD73C1"/>
    <w:rsid w:val="67E3BA34"/>
    <w:rsid w:val="67E54B63"/>
    <w:rsid w:val="67E78837"/>
    <w:rsid w:val="680349A6"/>
    <w:rsid w:val="6815B987"/>
    <w:rsid w:val="681AD8B1"/>
    <w:rsid w:val="681CA0F5"/>
    <w:rsid w:val="68260DB4"/>
    <w:rsid w:val="68356611"/>
    <w:rsid w:val="683B04FE"/>
    <w:rsid w:val="683B1E73"/>
    <w:rsid w:val="683EFAF8"/>
    <w:rsid w:val="68488029"/>
    <w:rsid w:val="68505289"/>
    <w:rsid w:val="68536EC6"/>
    <w:rsid w:val="685705BE"/>
    <w:rsid w:val="685E834D"/>
    <w:rsid w:val="686A1E1D"/>
    <w:rsid w:val="686D04B9"/>
    <w:rsid w:val="68744658"/>
    <w:rsid w:val="687A3C53"/>
    <w:rsid w:val="6885946F"/>
    <w:rsid w:val="688F32FC"/>
    <w:rsid w:val="68913FAA"/>
    <w:rsid w:val="6891F10D"/>
    <w:rsid w:val="689DDCE8"/>
    <w:rsid w:val="689F792E"/>
    <w:rsid w:val="68A29D4A"/>
    <w:rsid w:val="68B99850"/>
    <w:rsid w:val="68BD9325"/>
    <w:rsid w:val="68CB292E"/>
    <w:rsid w:val="68D26082"/>
    <w:rsid w:val="68D6A4D1"/>
    <w:rsid w:val="68E0E1C6"/>
    <w:rsid w:val="68E15C1D"/>
    <w:rsid w:val="6903DF5F"/>
    <w:rsid w:val="69052DEC"/>
    <w:rsid w:val="690C8548"/>
    <w:rsid w:val="69148504"/>
    <w:rsid w:val="6918714F"/>
    <w:rsid w:val="69242EC8"/>
    <w:rsid w:val="6927A275"/>
    <w:rsid w:val="69399840"/>
    <w:rsid w:val="693EBC81"/>
    <w:rsid w:val="69402EAD"/>
    <w:rsid w:val="6943EC2D"/>
    <w:rsid w:val="69498138"/>
    <w:rsid w:val="694CDC9C"/>
    <w:rsid w:val="696C76E1"/>
    <w:rsid w:val="69763068"/>
    <w:rsid w:val="697D2E55"/>
    <w:rsid w:val="697DF16C"/>
    <w:rsid w:val="69824664"/>
    <w:rsid w:val="698C3882"/>
    <w:rsid w:val="698FE891"/>
    <w:rsid w:val="699827A2"/>
    <w:rsid w:val="699E6308"/>
    <w:rsid w:val="699E6DB6"/>
    <w:rsid w:val="699F1A07"/>
    <w:rsid w:val="699FF03A"/>
    <w:rsid w:val="69A84294"/>
    <w:rsid w:val="69AD7B0A"/>
    <w:rsid w:val="69B2BE40"/>
    <w:rsid w:val="69BB13E3"/>
    <w:rsid w:val="69BD9CDF"/>
    <w:rsid w:val="69BDCA97"/>
    <w:rsid w:val="69C6422F"/>
    <w:rsid w:val="69D84DF2"/>
    <w:rsid w:val="69D8F0B2"/>
    <w:rsid w:val="69DB2FD6"/>
    <w:rsid w:val="69DCFE5F"/>
    <w:rsid w:val="69E65B79"/>
    <w:rsid w:val="69E88A4E"/>
    <w:rsid w:val="69ED8680"/>
    <w:rsid w:val="69EF1F00"/>
    <w:rsid w:val="69F6AC10"/>
    <w:rsid w:val="69F73973"/>
    <w:rsid w:val="69F831AB"/>
    <w:rsid w:val="69FD1798"/>
    <w:rsid w:val="6A015CA0"/>
    <w:rsid w:val="6A07BE9A"/>
    <w:rsid w:val="6A0EFD01"/>
    <w:rsid w:val="6A11281B"/>
    <w:rsid w:val="6A2BB844"/>
    <w:rsid w:val="6A2EBDD6"/>
    <w:rsid w:val="6A305A89"/>
    <w:rsid w:val="6A3620EE"/>
    <w:rsid w:val="6A469277"/>
    <w:rsid w:val="6A508BEF"/>
    <w:rsid w:val="6A68FB13"/>
    <w:rsid w:val="6A6EEA4F"/>
    <w:rsid w:val="6A75FC05"/>
    <w:rsid w:val="6A783D29"/>
    <w:rsid w:val="6A7A373C"/>
    <w:rsid w:val="6A8CD98B"/>
    <w:rsid w:val="6A922CB9"/>
    <w:rsid w:val="6A943912"/>
    <w:rsid w:val="6AA26B43"/>
    <w:rsid w:val="6AA9366C"/>
    <w:rsid w:val="6AB0AB01"/>
    <w:rsid w:val="6ABE4976"/>
    <w:rsid w:val="6AC011AD"/>
    <w:rsid w:val="6AC1C760"/>
    <w:rsid w:val="6AC748A5"/>
    <w:rsid w:val="6AD18D41"/>
    <w:rsid w:val="6AD33B63"/>
    <w:rsid w:val="6AD73047"/>
    <w:rsid w:val="6AE05C0C"/>
    <w:rsid w:val="6AE98079"/>
    <w:rsid w:val="6AF24F9B"/>
    <w:rsid w:val="6AF72610"/>
    <w:rsid w:val="6B125C01"/>
    <w:rsid w:val="6B19AAD8"/>
    <w:rsid w:val="6B316332"/>
    <w:rsid w:val="6B41EF43"/>
    <w:rsid w:val="6B46479A"/>
    <w:rsid w:val="6B49FE12"/>
    <w:rsid w:val="6B4FF489"/>
    <w:rsid w:val="6B626354"/>
    <w:rsid w:val="6B6D1656"/>
    <w:rsid w:val="6B79738A"/>
    <w:rsid w:val="6B88CBFF"/>
    <w:rsid w:val="6BBB493D"/>
    <w:rsid w:val="6BC53FE8"/>
    <w:rsid w:val="6BC9A5CC"/>
    <w:rsid w:val="6BCB0889"/>
    <w:rsid w:val="6BCC64A3"/>
    <w:rsid w:val="6BCD368A"/>
    <w:rsid w:val="6BD719F0"/>
    <w:rsid w:val="6BDCF4DA"/>
    <w:rsid w:val="6BE0561E"/>
    <w:rsid w:val="6BE1BB6A"/>
    <w:rsid w:val="6BEB577F"/>
    <w:rsid w:val="6BEBABC6"/>
    <w:rsid w:val="6BF11215"/>
    <w:rsid w:val="6BFB68A3"/>
    <w:rsid w:val="6BFF0103"/>
    <w:rsid w:val="6C08805A"/>
    <w:rsid w:val="6C14338C"/>
    <w:rsid w:val="6C19C643"/>
    <w:rsid w:val="6C1A124D"/>
    <w:rsid w:val="6C27436F"/>
    <w:rsid w:val="6C34F81F"/>
    <w:rsid w:val="6C3807BE"/>
    <w:rsid w:val="6C461E2E"/>
    <w:rsid w:val="6C46E5B0"/>
    <w:rsid w:val="6C530F8D"/>
    <w:rsid w:val="6C6B4431"/>
    <w:rsid w:val="6C6EF23B"/>
    <w:rsid w:val="6C6FB035"/>
    <w:rsid w:val="6C73C242"/>
    <w:rsid w:val="6C7E8FD9"/>
    <w:rsid w:val="6C80D03E"/>
    <w:rsid w:val="6C891FB5"/>
    <w:rsid w:val="6C8D0F23"/>
    <w:rsid w:val="6C9D3652"/>
    <w:rsid w:val="6CC737A1"/>
    <w:rsid w:val="6CCA0D41"/>
    <w:rsid w:val="6CCB157D"/>
    <w:rsid w:val="6CD47A8A"/>
    <w:rsid w:val="6CD560C4"/>
    <w:rsid w:val="6CE8F6DA"/>
    <w:rsid w:val="6CF1C129"/>
    <w:rsid w:val="6CF41835"/>
    <w:rsid w:val="6CF96458"/>
    <w:rsid w:val="6CFFFC1F"/>
    <w:rsid w:val="6D05E85C"/>
    <w:rsid w:val="6D0F4F88"/>
    <w:rsid w:val="6D124B7F"/>
    <w:rsid w:val="6D216E6F"/>
    <w:rsid w:val="6D23BD1F"/>
    <w:rsid w:val="6D23DE26"/>
    <w:rsid w:val="6D290914"/>
    <w:rsid w:val="6D3383C6"/>
    <w:rsid w:val="6D34933C"/>
    <w:rsid w:val="6D3C6577"/>
    <w:rsid w:val="6D4AB48A"/>
    <w:rsid w:val="6D5286B6"/>
    <w:rsid w:val="6D658BFC"/>
    <w:rsid w:val="6D683504"/>
    <w:rsid w:val="6D770732"/>
    <w:rsid w:val="6D84E1D9"/>
    <w:rsid w:val="6D89961A"/>
    <w:rsid w:val="6D8CB9A2"/>
    <w:rsid w:val="6D8E0433"/>
    <w:rsid w:val="6D911EF7"/>
    <w:rsid w:val="6D9DDD9F"/>
    <w:rsid w:val="6DA9A1BC"/>
    <w:rsid w:val="6DBC174B"/>
    <w:rsid w:val="6DBD842A"/>
    <w:rsid w:val="6DC607EF"/>
    <w:rsid w:val="6DCDAA54"/>
    <w:rsid w:val="6DD73298"/>
    <w:rsid w:val="6DE09646"/>
    <w:rsid w:val="6DE2C979"/>
    <w:rsid w:val="6DE3CA91"/>
    <w:rsid w:val="6DEA781B"/>
    <w:rsid w:val="6DEB7D87"/>
    <w:rsid w:val="6DEEDFEE"/>
    <w:rsid w:val="6E02836C"/>
    <w:rsid w:val="6E06A305"/>
    <w:rsid w:val="6E1608F1"/>
    <w:rsid w:val="6E1CD01C"/>
    <w:rsid w:val="6E25CB3E"/>
    <w:rsid w:val="6E2E21E4"/>
    <w:rsid w:val="6E3FF36A"/>
    <w:rsid w:val="6E4C821F"/>
    <w:rsid w:val="6E4D2472"/>
    <w:rsid w:val="6E4F2CD1"/>
    <w:rsid w:val="6E5E56CA"/>
    <w:rsid w:val="6E64E594"/>
    <w:rsid w:val="6E66236D"/>
    <w:rsid w:val="6E6DB7D9"/>
    <w:rsid w:val="6E6E47B6"/>
    <w:rsid w:val="6E71C413"/>
    <w:rsid w:val="6E762CB7"/>
    <w:rsid w:val="6E799005"/>
    <w:rsid w:val="6E7BBBB0"/>
    <w:rsid w:val="6E7C232E"/>
    <w:rsid w:val="6E82B12C"/>
    <w:rsid w:val="6E86E75A"/>
    <w:rsid w:val="6E91D5B1"/>
    <w:rsid w:val="6EA323D4"/>
    <w:rsid w:val="6EAD9466"/>
    <w:rsid w:val="6EBB78B4"/>
    <w:rsid w:val="6ECA1D33"/>
    <w:rsid w:val="6ECF55C7"/>
    <w:rsid w:val="6ED64633"/>
    <w:rsid w:val="6EE643A1"/>
    <w:rsid w:val="6EF2FACF"/>
    <w:rsid w:val="6EF7120B"/>
    <w:rsid w:val="6F075E22"/>
    <w:rsid w:val="6F0EBAB2"/>
    <w:rsid w:val="6F0FFCD0"/>
    <w:rsid w:val="6F1987A0"/>
    <w:rsid w:val="6F222B8C"/>
    <w:rsid w:val="6F26A061"/>
    <w:rsid w:val="6F28FDD4"/>
    <w:rsid w:val="6F2B1826"/>
    <w:rsid w:val="6F37D46C"/>
    <w:rsid w:val="6F3D7F65"/>
    <w:rsid w:val="6F45F6F8"/>
    <w:rsid w:val="6F463BD2"/>
    <w:rsid w:val="6F465D5B"/>
    <w:rsid w:val="6F4D792A"/>
    <w:rsid w:val="6F5BE1F7"/>
    <w:rsid w:val="6F624588"/>
    <w:rsid w:val="6F658D89"/>
    <w:rsid w:val="6F6749FC"/>
    <w:rsid w:val="6F724CD3"/>
    <w:rsid w:val="6F97F29A"/>
    <w:rsid w:val="6FAB9388"/>
    <w:rsid w:val="6FAEFF8B"/>
    <w:rsid w:val="6FB508A5"/>
    <w:rsid w:val="6FBC53DE"/>
    <w:rsid w:val="6FC02362"/>
    <w:rsid w:val="6FCAC515"/>
    <w:rsid w:val="6FD600E7"/>
    <w:rsid w:val="6FDA41F7"/>
    <w:rsid w:val="6FEC5DCE"/>
    <w:rsid w:val="6FFC3809"/>
    <w:rsid w:val="6FFDD624"/>
    <w:rsid w:val="7000B99B"/>
    <w:rsid w:val="701E3729"/>
    <w:rsid w:val="7025253A"/>
    <w:rsid w:val="702BF0B5"/>
    <w:rsid w:val="7030CC31"/>
    <w:rsid w:val="703670CC"/>
    <w:rsid w:val="7047C906"/>
    <w:rsid w:val="70485BBE"/>
    <w:rsid w:val="7052D50A"/>
    <w:rsid w:val="705325DB"/>
    <w:rsid w:val="7053D3A0"/>
    <w:rsid w:val="7056B0D9"/>
    <w:rsid w:val="705AE770"/>
    <w:rsid w:val="705D8343"/>
    <w:rsid w:val="70641C44"/>
    <w:rsid w:val="706A06CC"/>
    <w:rsid w:val="706A9244"/>
    <w:rsid w:val="70721A5D"/>
    <w:rsid w:val="707A4F29"/>
    <w:rsid w:val="7083A3A5"/>
    <w:rsid w:val="7089B5F2"/>
    <w:rsid w:val="708A433C"/>
    <w:rsid w:val="70B076CD"/>
    <w:rsid w:val="70CDF139"/>
    <w:rsid w:val="70D7CE94"/>
    <w:rsid w:val="70E08E75"/>
    <w:rsid w:val="70E7E2A8"/>
    <w:rsid w:val="70E9A955"/>
    <w:rsid w:val="70EDF89D"/>
    <w:rsid w:val="70F88D9C"/>
    <w:rsid w:val="70FB5339"/>
    <w:rsid w:val="70FE15E9"/>
    <w:rsid w:val="70FFE905"/>
    <w:rsid w:val="71031A5D"/>
    <w:rsid w:val="71045835"/>
    <w:rsid w:val="710C8E52"/>
    <w:rsid w:val="710F38EC"/>
    <w:rsid w:val="7120888A"/>
    <w:rsid w:val="712680B0"/>
    <w:rsid w:val="712730F4"/>
    <w:rsid w:val="712A6D5F"/>
    <w:rsid w:val="7132B4E7"/>
    <w:rsid w:val="713549BD"/>
    <w:rsid w:val="7139419F"/>
    <w:rsid w:val="713DCA05"/>
    <w:rsid w:val="7142E261"/>
    <w:rsid w:val="7144763F"/>
    <w:rsid w:val="714CCC3C"/>
    <w:rsid w:val="71587D0F"/>
    <w:rsid w:val="715E5927"/>
    <w:rsid w:val="7165DA70"/>
    <w:rsid w:val="71727D4C"/>
    <w:rsid w:val="7178C373"/>
    <w:rsid w:val="717949F1"/>
    <w:rsid w:val="717A56DE"/>
    <w:rsid w:val="7183CD79"/>
    <w:rsid w:val="71949704"/>
    <w:rsid w:val="71950CB0"/>
    <w:rsid w:val="719D3BA0"/>
    <w:rsid w:val="71A7CA91"/>
    <w:rsid w:val="71BD9DBC"/>
    <w:rsid w:val="71C3B908"/>
    <w:rsid w:val="71D8F96E"/>
    <w:rsid w:val="71DFE391"/>
    <w:rsid w:val="71EEA8F5"/>
    <w:rsid w:val="72121794"/>
    <w:rsid w:val="72399278"/>
    <w:rsid w:val="723F713D"/>
    <w:rsid w:val="7241062B"/>
    <w:rsid w:val="7241E6C4"/>
    <w:rsid w:val="7242DD0C"/>
    <w:rsid w:val="7247BB27"/>
    <w:rsid w:val="724D1D8B"/>
    <w:rsid w:val="7251F5F0"/>
    <w:rsid w:val="72571C58"/>
    <w:rsid w:val="72583479"/>
    <w:rsid w:val="725AD50C"/>
    <w:rsid w:val="725ECC7D"/>
    <w:rsid w:val="72630F4A"/>
    <w:rsid w:val="72646151"/>
    <w:rsid w:val="726A08A5"/>
    <w:rsid w:val="7273A851"/>
    <w:rsid w:val="727EA343"/>
    <w:rsid w:val="7280B9C0"/>
    <w:rsid w:val="72824C47"/>
    <w:rsid w:val="72825CD0"/>
    <w:rsid w:val="72836C7D"/>
    <w:rsid w:val="72856A7D"/>
    <w:rsid w:val="7297D867"/>
    <w:rsid w:val="7299E64A"/>
    <w:rsid w:val="729EEABE"/>
    <w:rsid w:val="72A1CB7D"/>
    <w:rsid w:val="72A7DBFA"/>
    <w:rsid w:val="72B12360"/>
    <w:rsid w:val="72B1E6CA"/>
    <w:rsid w:val="72B4F844"/>
    <w:rsid w:val="72C6AC83"/>
    <w:rsid w:val="72D9A031"/>
    <w:rsid w:val="72DB3632"/>
    <w:rsid w:val="72DB382B"/>
    <w:rsid w:val="72E5CEFB"/>
    <w:rsid w:val="72E61B01"/>
    <w:rsid w:val="72EA040C"/>
    <w:rsid w:val="72EDE04E"/>
    <w:rsid w:val="72F7D164"/>
    <w:rsid w:val="73064231"/>
    <w:rsid w:val="730C42BE"/>
    <w:rsid w:val="73138867"/>
    <w:rsid w:val="731A18E2"/>
    <w:rsid w:val="731CF770"/>
    <w:rsid w:val="731D598A"/>
    <w:rsid w:val="732A03CD"/>
    <w:rsid w:val="732E83AA"/>
    <w:rsid w:val="7340BF9E"/>
    <w:rsid w:val="73411A4D"/>
    <w:rsid w:val="7344A248"/>
    <w:rsid w:val="734911BB"/>
    <w:rsid w:val="7353154E"/>
    <w:rsid w:val="7355DC29"/>
    <w:rsid w:val="735B6835"/>
    <w:rsid w:val="735EC75B"/>
    <w:rsid w:val="735F539C"/>
    <w:rsid w:val="73620DEC"/>
    <w:rsid w:val="736B8CA4"/>
    <w:rsid w:val="7382AE21"/>
    <w:rsid w:val="73A0FAE4"/>
    <w:rsid w:val="73ABCDBC"/>
    <w:rsid w:val="73AD32C5"/>
    <w:rsid w:val="73AE31A1"/>
    <w:rsid w:val="73B08539"/>
    <w:rsid w:val="73B0CFFB"/>
    <w:rsid w:val="73B1EFEB"/>
    <w:rsid w:val="73B3AE00"/>
    <w:rsid w:val="73C03C9D"/>
    <w:rsid w:val="73C3438E"/>
    <w:rsid w:val="73C586F7"/>
    <w:rsid w:val="73D77688"/>
    <w:rsid w:val="73DAC81B"/>
    <w:rsid w:val="73DB1577"/>
    <w:rsid w:val="73DC8E27"/>
    <w:rsid w:val="73DDCFAB"/>
    <w:rsid w:val="73E98534"/>
    <w:rsid w:val="73EBB2E4"/>
    <w:rsid w:val="73F39900"/>
    <w:rsid w:val="73FB20B0"/>
    <w:rsid w:val="7400C7F7"/>
    <w:rsid w:val="7400DD44"/>
    <w:rsid w:val="740591FB"/>
    <w:rsid w:val="740FEE5A"/>
    <w:rsid w:val="74180808"/>
    <w:rsid w:val="74247ADE"/>
    <w:rsid w:val="7436C9A8"/>
    <w:rsid w:val="7439AA67"/>
    <w:rsid w:val="743D1764"/>
    <w:rsid w:val="744124F9"/>
    <w:rsid w:val="74530DFD"/>
    <w:rsid w:val="74733E82"/>
    <w:rsid w:val="747633AB"/>
    <w:rsid w:val="74777CC7"/>
    <w:rsid w:val="747D7266"/>
    <w:rsid w:val="74802AF4"/>
    <w:rsid w:val="748451EC"/>
    <w:rsid w:val="7485D46D"/>
    <w:rsid w:val="74891F43"/>
    <w:rsid w:val="748AE486"/>
    <w:rsid w:val="74915149"/>
    <w:rsid w:val="749B4A8C"/>
    <w:rsid w:val="749E5394"/>
    <w:rsid w:val="74A0D0A0"/>
    <w:rsid w:val="74A7F00C"/>
    <w:rsid w:val="74A89D0E"/>
    <w:rsid w:val="74AC7E96"/>
    <w:rsid w:val="74B8025A"/>
    <w:rsid w:val="74BCADC7"/>
    <w:rsid w:val="74BE6E55"/>
    <w:rsid w:val="74BF1C1B"/>
    <w:rsid w:val="74D59742"/>
    <w:rsid w:val="74DD0849"/>
    <w:rsid w:val="74DF43C4"/>
    <w:rsid w:val="74EA31F6"/>
    <w:rsid w:val="74EDE102"/>
    <w:rsid w:val="74FB23FD"/>
    <w:rsid w:val="74FB9C8F"/>
    <w:rsid w:val="7512FFD1"/>
    <w:rsid w:val="7513E34D"/>
    <w:rsid w:val="752AD76E"/>
    <w:rsid w:val="7531B886"/>
    <w:rsid w:val="753C0498"/>
    <w:rsid w:val="75490326"/>
    <w:rsid w:val="7550E968"/>
    <w:rsid w:val="75518E1E"/>
    <w:rsid w:val="75525EC7"/>
    <w:rsid w:val="7553ACF8"/>
    <w:rsid w:val="755AE162"/>
    <w:rsid w:val="755C946C"/>
    <w:rsid w:val="7565BAAC"/>
    <w:rsid w:val="7577A681"/>
    <w:rsid w:val="757D0368"/>
    <w:rsid w:val="7582EDD0"/>
    <w:rsid w:val="758B0BD3"/>
    <w:rsid w:val="759057E1"/>
    <w:rsid w:val="7591B5A2"/>
    <w:rsid w:val="759FFC59"/>
    <w:rsid w:val="75CEF594"/>
    <w:rsid w:val="75D7A5D7"/>
    <w:rsid w:val="75D7B89C"/>
    <w:rsid w:val="75DBEEA3"/>
    <w:rsid w:val="75E036FB"/>
    <w:rsid w:val="75E5092B"/>
    <w:rsid w:val="75E54A78"/>
    <w:rsid w:val="75E6332F"/>
    <w:rsid w:val="75F0204E"/>
    <w:rsid w:val="75F3334A"/>
    <w:rsid w:val="75F79C3E"/>
    <w:rsid w:val="75F9F1D3"/>
    <w:rsid w:val="75FBD306"/>
    <w:rsid w:val="75FBDB9F"/>
    <w:rsid w:val="7600BE04"/>
    <w:rsid w:val="7603A8B6"/>
    <w:rsid w:val="76131A30"/>
    <w:rsid w:val="76137A84"/>
    <w:rsid w:val="7621840E"/>
    <w:rsid w:val="76252D0F"/>
    <w:rsid w:val="76285E57"/>
    <w:rsid w:val="762FFB5B"/>
    <w:rsid w:val="76367D8B"/>
    <w:rsid w:val="7648CD0A"/>
    <w:rsid w:val="764916E1"/>
    <w:rsid w:val="764A3C71"/>
    <w:rsid w:val="7650C2B0"/>
    <w:rsid w:val="7653CB83"/>
    <w:rsid w:val="7656200F"/>
    <w:rsid w:val="76605773"/>
    <w:rsid w:val="766336CE"/>
    <w:rsid w:val="76700C59"/>
    <w:rsid w:val="767ADDF5"/>
    <w:rsid w:val="7687C62B"/>
    <w:rsid w:val="76934A92"/>
    <w:rsid w:val="7696CF24"/>
    <w:rsid w:val="7698C8FE"/>
    <w:rsid w:val="769BB207"/>
    <w:rsid w:val="76A9D2C2"/>
    <w:rsid w:val="76ACCA00"/>
    <w:rsid w:val="76B235BF"/>
    <w:rsid w:val="76B3A3AA"/>
    <w:rsid w:val="76B8B0B4"/>
    <w:rsid w:val="76BC53A7"/>
    <w:rsid w:val="76BD4F47"/>
    <w:rsid w:val="76C9F31A"/>
    <w:rsid w:val="76CCA383"/>
    <w:rsid w:val="76CD5A8B"/>
    <w:rsid w:val="76CDA208"/>
    <w:rsid w:val="76CF92BF"/>
    <w:rsid w:val="76D4581A"/>
    <w:rsid w:val="76DB978F"/>
    <w:rsid w:val="76E53C4E"/>
    <w:rsid w:val="76E927D3"/>
    <w:rsid w:val="76F4AB81"/>
    <w:rsid w:val="76F522A5"/>
    <w:rsid w:val="76F8DE4B"/>
    <w:rsid w:val="76FBFAE4"/>
    <w:rsid w:val="77013D14"/>
    <w:rsid w:val="77168835"/>
    <w:rsid w:val="771CC665"/>
    <w:rsid w:val="772B578B"/>
    <w:rsid w:val="772C27FA"/>
    <w:rsid w:val="773F9190"/>
    <w:rsid w:val="7741FFC3"/>
    <w:rsid w:val="77447095"/>
    <w:rsid w:val="7745781D"/>
    <w:rsid w:val="774E253C"/>
    <w:rsid w:val="77628FC3"/>
    <w:rsid w:val="77638FFD"/>
    <w:rsid w:val="776D0FF2"/>
    <w:rsid w:val="77725BE1"/>
    <w:rsid w:val="7772F42C"/>
    <w:rsid w:val="777E232B"/>
    <w:rsid w:val="7781BD62"/>
    <w:rsid w:val="77846DF8"/>
    <w:rsid w:val="778F5C9F"/>
    <w:rsid w:val="779ED6A3"/>
    <w:rsid w:val="77A64C89"/>
    <w:rsid w:val="77AF035D"/>
    <w:rsid w:val="77B77411"/>
    <w:rsid w:val="77B8BB68"/>
    <w:rsid w:val="77BEF3B7"/>
    <w:rsid w:val="77C5B392"/>
    <w:rsid w:val="77D41EAC"/>
    <w:rsid w:val="77D48B76"/>
    <w:rsid w:val="77DB004B"/>
    <w:rsid w:val="77DF6A86"/>
    <w:rsid w:val="77EA4BA0"/>
    <w:rsid w:val="77F4672D"/>
    <w:rsid w:val="780FD08A"/>
    <w:rsid w:val="78215AF6"/>
    <w:rsid w:val="78256659"/>
    <w:rsid w:val="78312786"/>
    <w:rsid w:val="7836F4F1"/>
    <w:rsid w:val="7840052D"/>
    <w:rsid w:val="78471C9C"/>
    <w:rsid w:val="7855B6CA"/>
    <w:rsid w:val="78582408"/>
    <w:rsid w:val="785B611E"/>
    <w:rsid w:val="786BF083"/>
    <w:rsid w:val="786BFA98"/>
    <w:rsid w:val="78751D76"/>
    <w:rsid w:val="7875A429"/>
    <w:rsid w:val="7878ADF8"/>
    <w:rsid w:val="788B0A4C"/>
    <w:rsid w:val="788D028A"/>
    <w:rsid w:val="78A5ACA1"/>
    <w:rsid w:val="78CA9F1D"/>
    <w:rsid w:val="78D40D35"/>
    <w:rsid w:val="78F5E876"/>
    <w:rsid w:val="78F89231"/>
    <w:rsid w:val="78FD2079"/>
    <w:rsid w:val="7905E767"/>
    <w:rsid w:val="792C23F2"/>
    <w:rsid w:val="7934C39B"/>
    <w:rsid w:val="7939A1C6"/>
    <w:rsid w:val="793A280F"/>
    <w:rsid w:val="793B9F46"/>
    <w:rsid w:val="793F28F7"/>
    <w:rsid w:val="793F2A96"/>
    <w:rsid w:val="79485F86"/>
    <w:rsid w:val="794BE0AA"/>
    <w:rsid w:val="795C8BA9"/>
    <w:rsid w:val="79640783"/>
    <w:rsid w:val="7964C0E6"/>
    <w:rsid w:val="7967D6F8"/>
    <w:rsid w:val="796CB3C9"/>
    <w:rsid w:val="797EDF68"/>
    <w:rsid w:val="7984F663"/>
    <w:rsid w:val="7990378E"/>
    <w:rsid w:val="799354BE"/>
    <w:rsid w:val="79951AD1"/>
    <w:rsid w:val="799FAF56"/>
    <w:rsid w:val="79A30115"/>
    <w:rsid w:val="79AC6F9F"/>
    <w:rsid w:val="79B39DB4"/>
    <w:rsid w:val="79C2FC3A"/>
    <w:rsid w:val="79CA1232"/>
    <w:rsid w:val="79CF159D"/>
    <w:rsid w:val="79DB809C"/>
    <w:rsid w:val="79E19A0C"/>
    <w:rsid w:val="79E477B3"/>
    <w:rsid w:val="79E86F83"/>
    <w:rsid w:val="79F3F469"/>
    <w:rsid w:val="79F77F4B"/>
    <w:rsid w:val="79FCBADB"/>
    <w:rsid w:val="7A01D94A"/>
    <w:rsid w:val="7A02F09B"/>
    <w:rsid w:val="7A204E0D"/>
    <w:rsid w:val="7A2D8FAF"/>
    <w:rsid w:val="7A2E2809"/>
    <w:rsid w:val="7A377A75"/>
    <w:rsid w:val="7A416764"/>
    <w:rsid w:val="7A5604E4"/>
    <w:rsid w:val="7A5EA9BF"/>
    <w:rsid w:val="7A6663E6"/>
    <w:rsid w:val="7A693783"/>
    <w:rsid w:val="7A6B87EA"/>
    <w:rsid w:val="7A70743A"/>
    <w:rsid w:val="7A717A9C"/>
    <w:rsid w:val="7A784440"/>
    <w:rsid w:val="7A7BD7A6"/>
    <w:rsid w:val="7A7C38D8"/>
    <w:rsid w:val="7A7DEAF3"/>
    <w:rsid w:val="7A816A2C"/>
    <w:rsid w:val="7A8171F6"/>
    <w:rsid w:val="7A83EFCD"/>
    <w:rsid w:val="7A8E7E62"/>
    <w:rsid w:val="7AA9FCA3"/>
    <w:rsid w:val="7AAC3898"/>
    <w:rsid w:val="7AAC7A37"/>
    <w:rsid w:val="7AB55172"/>
    <w:rsid w:val="7ABFDE64"/>
    <w:rsid w:val="7AC305A0"/>
    <w:rsid w:val="7AC4FAA0"/>
    <w:rsid w:val="7AD19F6B"/>
    <w:rsid w:val="7ADD6BE5"/>
    <w:rsid w:val="7AE3CD39"/>
    <w:rsid w:val="7AE6153D"/>
    <w:rsid w:val="7AF5F150"/>
    <w:rsid w:val="7B0A0A2C"/>
    <w:rsid w:val="7B0D76DF"/>
    <w:rsid w:val="7B112625"/>
    <w:rsid w:val="7B143D36"/>
    <w:rsid w:val="7B1817C8"/>
    <w:rsid w:val="7B18CBA5"/>
    <w:rsid w:val="7B1B4C60"/>
    <w:rsid w:val="7B1F279E"/>
    <w:rsid w:val="7B2334EB"/>
    <w:rsid w:val="7B23F249"/>
    <w:rsid w:val="7B327D75"/>
    <w:rsid w:val="7B450431"/>
    <w:rsid w:val="7B4F5F31"/>
    <w:rsid w:val="7B4F6E15"/>
    <w:rsid w:val="7B563AB0"/>
    <w:rsid w:val="7B5C0FE3"/>
    <w:rsid w:val="7B6F783D"/>
    <w:rsid w:val="7B71D783"/>
    <w:rsid w:val="7B7275F1"/>
    <w:rsid w:val="7B77A910"/>
    <w:rsid w:val="7B7A16DE"/>
    <w:rsid w:val="7B81E83C"/>
    <w:rsid w:val="7B83C361"/>
    <w:rsid w:val="7B8C7DE8"/>
    <w:rsid w:val="7B8D0379"/>
    <w:rsid w:val="7B8DBF10"/>
    <w:rsid w:val="7BB28EAB"/>
    <w:rsid w:val="7BBD9A6E"/>
    <w:rsid w:val="7BC05E7A"/>
    <w:rsid w:val="7BC25652"/>
    <w:rsid w:val="7BC933D6"/>
    <w:rsid w:val="7BD3D8E3"/>
    <w:rsid w:val="7BDA41BA"/>
    <w:rsid w:val="7BE709FF"/>
    <w:rsid w:val="7BEA13D5"/>
    <w:rsid w:val="7BEB0037"/>
    <w:rsid w:val="7BEDE565"/>
    <w:rsid w:val="7BF1D545"/>
    <w:rsid w:val="7C09F190"/>
    <w:rsid w:val="7C100415"/>
    <w:rsid w:val="7C125F9D"/>
    <w:rsid w:val="7C20A71D"/>
    <w:rsid w:val="7C242C82"/>
    <w:rsid w:val="7C2A4EC3"/>
    <w:rsid w:val="7C2E13BA"/>
    <w:rsid w:val="7C32CCE7"/>
    <w:rsid w:val="7C34529B"/>
    <w:rsid w:val="7C43FB22"/>
    <w:rsid w:val="7C498A5B"/>
    <w:rsid w:val="7C4FCCB1"/>
    <w:rsid w:val="7C51EBD1"/>
    <w:rsid w:val="7C544AAF"/>
    <w:rsid w:val="7C5907E6"/>
    <w:rsid w:val="7C61DDE8"/>
    <w:rsid w:val="7C62494B"/>
    <w:rsid w:val="7C70ADC7"/>
    <w:rsid w:val="7C77BDF5"/>
    <w:rsid w:val="7C7897AA"/>
    <w:rsid w:val="7C7C3804"/>
    <w:rsid w:val="7C84FF2D"/>
    <w:rsid w:val="7C926704"/>
    <w:rsid w:val="7CA0D637"/>
    <w:rsid w:val="7CA48639"/>
    <w:rsid w:val="7CA8595D"/>
    <w:rsid w:val="7CB51278"/>
    <w:rsid w:val="7CB8F0A3"/>
    <w:rsid w:val="7CD0D6AA"/>
    <w:rsid w:val="7CD42362"/>
    <w:rsid w:val="7CE2E2BD"/>
    <w:rsid w:val="7CEB3E76"/>
    <w:rsid w:val="7CEBEC89"/>
    <w:rsid w:val="7CEE12C3"/>
    <w:rsid w:val="7CF4616D"/>
    <w:rsid w:val="7CFABF3E"/>
    <w:rsid w:val="7CFDB483"/>
    <w:rsid w:val="7D0370D7"/>
    <w:rsid w:val="7D049FB9"/>
    <w:rsid w:val="7D0E2BE5"/>
    <w:rsid w:val="7D1BAB57"/>
    <w:rsid w:val="7D1F35A2"/>
    <w:rsid w:val="7D226D2A"/>
    <w:rsid w:val="7D2A02B9"/>
    <w:rsid w:val="7D3919EF"/>
    <w:rsid w:val="7D4CEBDC"/>
    <w:rsid w:val="7D58C795"/>
    <w:rsid w:val="7D5AE2A4"/>
    <w:rsid w:val="7D5C44CD"/>
    <w:rsid w:val="7D67C1BC"/>
    <w:rsid w:val="7D7B23A2"/>
    <w:rsid w:val="7D7C18B3"/>
    <w:rsid w:val="7D82DA60"/>
    <w:rsid w:val="7D8DDB85"/>
    <w:rsid w:val="7D8FCB6E"/>
    <w:rsid w:val="7D903657"/>
    <w:rsid w:val="7D929B06"/>
    <w:rsid w:val="7D9440AB"/>
    <w:rsid w:val="7D95C35C"/>
    <w:rsid w:val="7D987026"/>
    <w:rsid w:val="7DAE357B"/>
    <w:rsid w:val="7DB0D662"/>
    <w:rsid w:val="7DBF90BE"/>
    <w:rsid w:val="7DD5D08E"/>
    <w:rsid w:val="7DE8DA33"/>
    <w:rsid w:val="7DE8EA1B"/>
    <w:rsid w:val="7DEF24AB"/>
    <w:rsid w:val="7E0503B8"/>
    <w:rsid w:val="7E0723E9"/>
    <w:rsid w:val="7E0FCE77"/>
    <w:rsid w:val="7E14050E"/>
    <w:rsid w:val="7E190C78"/>
    <w:rsid w:val="7E1CD2F3"/>
    <w:rsid w:val="7E1E9E4D"/>
    <w:rsid w:val="7E209723"/>
    <w:rsid w:val="7E3085DD"/>
    <w:rsid w:val="7E3ED8EA"/>
    <w:rsid w:val="7E4A5CDD"/>
    <w:rsid w:val="7E4F164E"/>
    <w:rsid w:val="7E519E38"/>
    <w:rsid w:val="7E529BD4"/>
    <w:rsid w:val="7E721BC1"/>
    <w:rsid w:val="7E76A823"/>
    <w:rsid w:val="7E85A412"/>
    <w:rsid w:val="7E99742C"/>
    <w:rsid w:val="7E99B010"/>
    <w:rsid w:val="7E9C1457"/>
    <w:rsid w:val="7EB07BC0"/>
    <w:rsid w:val="7EDC61AA"/>
    <w:rsid w:val="7EDF3834"/>
    <w:rsid w:val="7EE08DE9"/>
    <w:rsid w:val="7EE4541C"/>
    <w:rsid w:val="7EEC2927"/>
    <w:rsid w:val="7EF08EAF"/>
    <w:rsid w:val="7EF12F5A"/>
    <w:rsid w:val="7EF52D57"/>
    <w:rsid w:val="7EF64728"/>
    <w:rsid w:val="7EF93D58"/>
    <w:rsid w:val="7EFFBFF8"/>
    <w:rsid w:val="7F030804"/>
    <w:rsid w:val="7F0321C2"/>
    <w:rsid w:val="7F047286"/>
    <w:rsid w:val="7F07202B"/>
    <w:rsid w:val="7F088AC0"/>
    <w:rsid w:val="7F122F23"/>
    <w:rsid w:val="7F22DC37"/>
    <w:rsid w:val="7F26EA55"/>
    <w:rsid w:val="7F27F196"/>
    <w:rsid w:val="7F2965E6"/>
    <w:rsid w:val="7F39770F"/>
    <w:rsid w:val="7F3A3F42"/>
    <w:rsid w:val="7F3EB83D"/>
    <w:rsid w:val="7F43679E"/>
    <w:rsid w:val="7F44A749"/>
    <w:rsid w:val="7F470D5F"/>
    <w:rsid w:val="7F49EC49"/>
    <w:rsid w:val="7F50B1EC"/>
    <w:rsid w:val="7F54741D"/>
    <w:rsid w:val="7F55ED99"/>
    <w:rsid w:val="7F5D4326"/>
    <w:rsid w:val="7F6C7217"/>
    <w:rsid w:val="7F736997"/>
    <w:rsid w:val="7F76AD21"/>
    <w:rsid w:val="7F79DDAD"/>
    <w:rsid w:val="7F7F3936"/>
    <w:rsid w:val="7F87567B"/>
    <w:rsid w:val="7F93B5AA"/>
    <w:rsid w:val="7F97734C"/>
    <w:rsid w:val="7F986BC3"/>
    <w:rsid w:val="7F9A4D6E"/>
    <w:rsid w:val="7F9EFADC"/>
    <w:rsid w:val="7FA95F4B"/>
    <w:rsid w:val="7FB4F027"/>
    <w:rsid w:val="7FBA0334"/>
    <w:rsid w:val="7FD2B597"/>
    <w:rsid w:val="7FDABFFB"/>
    <w:rsid w:val="7FE575CC"/>
    <w:rsid w:val="7FE9FB06"/>
    <w:rsid w:val="7FEA6B90"/>
    <w:rsid w:val="7FEB354E"/>
    <w:rsid w:val="7FED6E99"/>
    <w:rsid w:val="7FFF25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B74C0"/>
  <w15:chartTrackingRefBased/>
  <w15:docId w15:val="{13FBCF39-F81C-41A5-BDF9-146836B6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48"/>
    <w:pPr>
      <w:spacing w:before="60" w:after="120"/>
      <w:jc w:val="both"/>
    </w:pPr>
    <w:rPr>
      <w:rFonts w:asciiTheme="majorHAnsi" w:hAnsiTheme="majorHAnsi"/>
    </w:rPr>
  </w:style>
  <w:style w:type="paragraph" w:styleId="Heading1">
    <w:name w:val="heading 1"/>
    <w:basedOn w:val="Normal"/>
    <w:next w:val="Normal"/>
    <w:link w:val="Heading1Char"/>
    <w:uiPriority w:val="9"/>
    <w:qFormat/>
    <w:rsid w:val="00AA6748"/>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748"/>
    <w:pPr>
      <w:keepNext/>
      <w:keepLines/>
      <w:spacing w:before="40" w:after="0"/>
      <w:outlineLvl w:val="1"/>
    </w:pPr>
    <w:rPr>
      <w:rFonts w:eastAsiaTheme="majorEastAsia" w:cstheme="majorBidi"/>
      <w:color w:val="2F5496" w:themeColor="accent1" w:themeShade="BF"/>
      <w:sz w:val="26"/>
      <w:szCs w:val="26"/>
      <w:u w:val="single"/>
    </w:rPr>
  </w:style>
  <w:style w:type="paragraph" w:styleId="Heading3">
    <w:name w:val="heading 3"/>
    <w:basedOn w:val="Normal"/>
    <w:next w:val="Normal"/>
    <w:link w:val="Heading3Char"/>
    <w:uiPriority w:val="9"/>
    <w:unhideWhenUsed/>
    <w:qFormat/>
    <w:rsid w:val="002A5093"/>
    <w:pPr>
      <w:keepNext/>
      <w:keepLines/>
      <w:spacing w:before="40" w:after="0"/>
      <w:outlineLvl w:val="2"/>
    </w:pPr>
    <w:rPr>
      <w:rFonts w:eastAsiaTheme="majorEastAsia"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E1250E"/>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39"/>
    <w:pPr>
      <w:ind w:left="720"/>
      <w:contextualSpacing/>
    </w:pPr>
  </w:style>
  <w:style w:type="character" w:styleId="CommentReference">
    <w:name w:val="annotation reference"/>
    <w:basedOn w:val="DefaultParagraphFont"/>
    <w:uiPriority w:val="99"/>
    <w:semiHidden/>
    <w:unhideWhenUsed/>
    <w:rsid w:val="0080540E"/>
    <w:rPr>
      <w:sz w:val="16"/>
      <w:szCs w:val="16"/>
    </w:rPr>
  </w:style>
  <w:style w:type="paragraph" w:styleId="CommentText">
    <w:name w:val="annotation text"/>
    <w:basedOn w:val="Normal"/>
    <w:link w:val="CommentTextChar"/>
    <w:uiPriority w:val="99"/>
    <w:unhideWhenUsed/>
    <w:rsid w:val="0080540E"/>
    <w:pPr>
      <w:spacing w:line="240" w:lineRule="auto"/>
    </w:pPr>
    <w:rPr>
      <w:sz w:val="20"/>
      <w:szCs w:val="20"/>
    </w:rPr>
  </w:style>
  <w:style w:type="character" w:customStyle="1" w:styleId="CommentTextChar">
    <w:name w:val="Comment Text Char"/>
    <w:basedOn w:val="DefaultParagraphFont"/>
    <w:link w:val="CommentText"/>
    <w:uiPriority w:val="99"/>
    <w:rsid w:val="0080540E"/>
    <w:rPr>
      <w:sz w:val="20"/>
      <w:szCs w:val="20"/>
    </w:rPr>
  </w:style>
  <w:style w:type="character" w:customStyle="1" w:styleId="Heading2Char">
    <w:name w:val="Heading 2 Char"/>
    <w:basedOn w:val="DefaultParagraphFont"/>
    <w:link w:val="Heading2"/>
    <w:uiPriority w:val="9"/>
    <w:rsid w:val="00AA6748"/>
    <w:rPr>
      <w:rFonts w:asciiTheme="majorHAnsi" w:eastAsiaTheme="majorEastAsia" w:hAnsiTheme="majorHAnsi" w:cstheme="majorBidi"/>
      <w:color w:val="2F5496" w:themeColor="accent1" w:themeShade="BF"/>
      <w:sz w:val="26"/>
      <w:szCs w:val="26"/>
      <w:u w:val="single"/>
    </w:rPr>
  </w:style>
  <w:style w:type="character" w:styleId="Mention">
    <w:name w:val="Mention"/>
    <w:basedOn w:val="DefaultParagraphFont"/>
    <w:uiPriority w:val="99"/>
    <w:unhideWhenUsed/>
    <w:rsid w:val="00305AA0"/>
    <w:rPr>
      <w:color w:val="2B579A"/>
      <w:shd w:val="clear" w:color="auto" w:fill="E6E6E6"/>
    </w:rPr>
  </w:style>
  <w:style w:type="character" w:styleId="Hyperlink">
    <w:name w:val="Hyperlink"/>
    <w:basedOn w:val="DefaultParagraphFont"/>
    <w:uiPriority w:val="99"/>
    <w:unhideWhenUsed/>
    <w:rsid w:val="006D1DBD"/>
    <w:rPr>
      <w:color w:val="0563C1" w:themeColor="hyperlink"/>
      <w:u w:val="single"/>
    </w:rPr>
  </w:style>
  <w:style w:type="character" w:styleId="FootnoteReference">
    <w:name w:val="footnote reference"/>
    <w:basedOn w:val="DefaultParagraphFont"/>
    <w:uiPriority w:val="99"/>
    <w:semiHidden/>
    <w:unhideWhenUsed/>
    <w:rsid w:val="006D1DBD"/>
    <w:rPr>
      <w:vertAlign w:val="superscript"/>
    </w:rPr>
  </w:style>
  <w:style w:type="character" w:customStyle="1" w:styleId="FootnoteTextChar">
    <w:name w:val="Footnote Text Char"/>
    <w:basedOn w:val="DefaultParagraphFont"/>
    <w:link w:val="FootnoteText"/>
    <w:uiPriority w:val="99"/>
    <w:semiHidden/>
    <w:rsid w:val="006D1DBD"/>
    <w:rPr>
      <w:sz w:val="20"/>
      <w:szCs w:val="20"/>
    </w:rPr>
  </w:style>
  <w:style w:type="paragraph" w:styleId="FootnoteText">
    <w:name w:val="footnote text"/>
    <w:basedOn w:val="Normal"/>
    <w:link w:val="FootnoteTextChar"/>
    <w:uiPriority w:val="99"/>
    <w:semiHidden/>
    <w:unhideWhenUsed/>
    <w:rsid w:val="006D1DBD"/>
    <w:pPr>
      <w:spacing w:after="0" w:line="240" w:lineRule="auto"/>
    </w:pPr>
    <w:rPr>
      <w:sz w:val="20"/>
      <w:szCs w:val="20"/>
    </w:rPr>
  </w:style>
  <w:style w:type="character" w:customStyle="1" w:styleId="FootnoteTextChar1">
    <w:name w:val="Footnote Text Char1"/>
    <w:basedOn w:val="DefaultParagraphFont"/>
    <w:uiPriority w:val="99"/>
    <w:semiHidden/>
    <w:rsid w:val="006D1DBD"/>
    <w:rPr>
      <w:sz w:val="20"/>
      <w:szCs w:val="20"/>
    </w:rPr>
  </w:style>
  <w:style w:type="character" w:styleId="UnresolvedMention">
    <w:name w:val="Unresolved Mention"/>
    <w:basedOn w:val="DefaultParagraphFont"/>
    <w:uiPriority w:val="99"/>
    <w:semiHidden/>
    <w:unhideWhenUsed/>
    <w:rsid w:val="00184E29"/>
    <w:rPr>
      <w:color w:val="605E5C"/>
      <w:shd w:val="clear" w:color="auto" w:fill="E1DFDD"/>
    </w:rPr>
  </w:style>
  <w:style w:type="character" w:customStyle="1" w:styleId="Heading1Char">
    <w:name w:val="Heading 1 Char"/>
    <w:basedOn w:val="DefaultParagraphFont"/>
    <w:link w:val="Heading1"/>
    <w:uiPriority w:val="9"/>
    <w:rsid w:val="00AA67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A5093"/>
    <w:rPr>
      <w:rFonts w:asciiTheme="majorHAnsi" w:eastAsiaTheme="majorEastAsia" w:hAnsiTheme="majorHAnsi" w:cstheme="majorBidi"/>
      <w:i/>
      <w:color w:val="1F3763" w:themeColor="accent1" w:themeShade="7F"/>
      <w:sz w:val="24"/>
      <w:szCs w:val="24"/>
    </w:rPr>
  </w:style>
  <w:style w:type="paragraph" w:styleId="Header">
    <w:name w:val="header"/>
    <w:basedOn w:val="Normal"/>
    <w:link w:val="HeaderChar"/>
    <w:uiPriority w:val="99"/>
    <w:unhideWhenUsed/>
    <w:rsid w:val="00277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FB1"/>
  </w:style>
  <w:style w:type="paragraph" w:styleId="Footer">
    <w:name w:val="footer"/>
    <w:basedOn w:val="Normal"/>
    <w:link w:val="FooterChar"/>
    <w:uiPriority w:val="99"/>
    <w:unhideWhenUsed/>
    <w:rsid w:val="0027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FB1"/>
  </w:style>
  <w:style w:type="paragraph" w:styleId="CommentSubject">
    <w:name w:val="annotation subject"/>
    <w:basedOn w:val="CommentText"/>
    <w:next w:val="CommentText"/>
    <w:link w:val="CommentSubjectChar"/>
    <w:uiPriority w:val="99"/>
    <w:semiHidden/>
    <w:unhideWhenUsed/>
    <w:rsid w:val="009171B4"/>
    <w:rPr>
      <w:b/>
      <w:bCs/>
    </w:rPr>
  </w:style>
  <w:style w:type="character" w:customStyle="1" w:styleId="CommentSubjectChar">
    <w:name w:val="Comment Subject Char"/>
    <w:basedOn w:val="CommentTextChar"/>
    <w:link w:val="CommentSubject"/>
    <w:uiPriority w:val="99"/>
    <w:semiHidden/>
    <w:rsid w:val="009171B4"/>
    <w:rPr>
      <w:b/>
      <w:bCs/>
      <w:sz w:val="20"/>
      <w:szCs w:val="20"/>
    </w:rPr>
  </w:style>
  <w:style w:type="paragraph" w:styleId="Revision">
    <w:name w:val="Revision"/>
    <w:hidden/>
    <w:uiPriority w:val="99"/>
    <w:semiHidden/>
    <w:rsid w:val="00872472"/>
    <w:pPr>
      <w:spacing w:after="0" w:line="240" w:lineRule="auto"/>
    </w:pPr>
  </w:style>
  <w:style w:type="paragraph" w:customStyle="1" w:styleId="paragraph">
    <w:name w:val="paragraph"/>
    <w:basedOn w:val="Normal"/>
    <w:rsid w:val="008C3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A6E"/>
  </w:style>
  <w:style w:type="character" w:customStyle="1" w:styleId="eop">
    <w:name w:val="eop"/>
    <w:basedOn w:val="DefaultParagraphFont"/>
    <w:rsid w:val="008C3A6E"/>
  </w:style>
  <w:style w:type="character" w:styleId="FollowedHyperlink">
    <w:name w:val="FollowedHyperlink"/>
    <w:basedOn w:val="DefaultParagraphFont"/>
    <w:uiPriority w:val="99"/>
    <w:semiHidden/>
    <w:unhideWhenUsed/>
    <w:rsid w:val="00CB23CA"/>
    <w:rPr>
      <w:color w:val="954F72" w:themeColor="followedHyperlink"/>
      <w:u w:val="single"/>
    </w:rPr>
  </w:style>
  <w:style w:type="table" w:styleId="TableGrid">
    <w:name w:val="Table Grid"/>
    <w:basedOn w:val="TableNormal"/>
    <w:uiPriority w:val="39"/>
    <w:rsid w:val="008D3F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65A62"/>
    <w:pPr>
      <w:widowControl w:val="0"/>
      <w:autoSpaceDE w:val="0"/>
      <w:autoSpaceDN w:val="0"/>
      <w:spacing w:after="0" w:line="240" w:lineRule="auto"/>
      <w:ind w:left="107"/>
    </w:pPr>
    <w:rPr>
      <w:rFonts w:ascii="Calibri" w:eastAsia="Calibri" w:hAnsi="Calibri" w:cs="Calibri"/>
      <w:lang w:bidi="en-US"/>
    </w:rPr>
  </w:style>
  <w:style w:type="character" w:customStyle="1" w:styleId="TitleChar">
    <w:name w:val="Title Char"/>
    <w:basedOn w:val="DefaultParagraphFont"/>
    <w:link w:val="Title"/>
    <w:uiPriority w:val="10"/>
    <w:rsid w:val="000F7E2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0F7E25"/>
    <w:pPr>
      <w:spacing w:after="0" w:line="240" w:lineRule="auto"/>
      <w:contextualSpacing/>
    </w:pPr>
    <w:rPr>
      <w:rFonts w:eastAsiaTheme="majorEastAsia" w:cstheme="majorBidi"/>
      <w:spacing w:val="-10"/>
      <w:kern w:val="28"/>
      <w:sz w:val="56"/>
      <w:szCs w:val="56"/>
    </w:rPr>
  </w:style>
  <w:style w:type="character" w:customStyle="1" w:styleId="TitleChar1">
    <w:name w:val="Title Char1"/>
    <w:basedOn w:val="DefaultParagraphFont"/>
    <w:uiPriority w:val="10"/>
    <w:rsid w:val="000F7E2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C32C7"/>
    <w:rPr>
      <w:b/>
      <w:bCs/>
    </w:rPr>
  </w:style>
  <w:style w:type="table" w:styleId="PlainTable2">
    <w:name w:val="Plain Table 2"/>
    <w:basedOn w:val="TableNormal"/>
    <w:uiPriority w:val="42"/>
    <w:rsid w:val="00CD3FB6"/>
    <w:pPr>
      <w:widowControl w:val="0"/>
      <w:autoSpaceDE w:val="0"/>
      <w:autoSpaceDN w:val="0"/>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7E2787"/>
    <w:rPr>
      <w:rFonts w:ascii="Segoe UI" w:hAnsi="Segoe UI" w:cs="Segoe UI" w:hint="default"/>
      <w:sz w:val="18"/>
      <w:szCs w:val="18"/>
    </w:rPr>
  </w:style>
  <w:style w:type="paragraph" w:customStyle="1" w:styleId="pf0">
    <w:name w:val="pf0"/>
    <w:basedOn w:val="Normal"/>
    <w:rsid w:val="006E3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1250E"/>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C01896"/>
    <w:pPr>
      <w:outlineLvl w:val="9"/>
    </w:pPr>
  </w:style>
  <w:style w:type="paragraph" w:styleId="TOC1">
    <w:name w:val="toc 1"/>
    <w:basedOn w:val="Normal"/>
    <w:next w:val="Normal"/>
    <w:autoRedefine/>
    <w:uiPriority w:val="39"/>
    <w:unhideWhenUsed/>
    <w:rsid w:val="00733ABB"/>
    <w:pPr>
      <w:tabs>
        <w:tab w:val="right" w:leader="dot" w:pos="9350"/>
      </w:tabs>
      <w:spacing w:after="100"/>
    </w:pPr>
  </w:style>
  <w:style w:type="paragraph" w:styleId="TOC2">
    <w:name w:val="toc 2"/>
    <w:basedOn w:val="Normal"/>
    <w:next w:val="Normal"/>
    <w:autoRedefine/>
    <w:uiPriority w:val="39"/>
    <w:unhideWhenUsed/>
    <w:rsid w:val="00BF32CC"/>
    <w:pPr>
      <w:tabs>
        <w:tab w:val="right" w:leader="dot" w:pos="9360"/>
      </w:tabs>
      <w:spacing w:after="100"/>
      <w:ind w:left="220"/>
    </w:pPr>
  </w:style>
  <w:style w:type="paragraph" w:styleId="TOC3">
    <w:name w:val="toc 3"/>
    <w:basedOn w:val="Normal"/>
    <w:next w:val="Normal"/>
    <w:autoRedefine/>
    <w:uiPriority w:val="39"/>
    <w:unhideWhenUsed/>
    <w:rsid w:val="00C01896"/>
    <w:pPr>
      <w:spacing w:after="100"/>
      <w:ind w:left="440"/>
    </w:pPr>
  </w:style>
  <w:style w:type="paragraph" w:customStyle="1" w:styleId="Default">
    <w:name w:val="Default"/>
    <w:rsid w:val="00A35B2C"/>
    <w:pPr>
      <w:autoSpaceDE w:val="0"/>
      <w:autoSpaceDN w:val="0"/>
      <w:adjustRightInd w:val="0"/>
      <w:spacing w:after="0" w:line="240" w:lineRule="auto"/>
    </w:pPr>
    <w:rPr>
      <w:rFonts w:ascii="Calibri" w:hAnsi="Calibri" w:cs="Calibri"/>
      <w:color w:val="000000"/>
      <w:sz w:val="24"/>
      <w:szCs w:val="24"/>
    </w:rPr>
  </w:style>
  <w:style w:type="paragraph" w:customStyle="1" w:styleId="first-child">
    <w:name w:val="first-child"/>
    <w:basedOn w:val="Normal"/>
    <w:rsid w:val="00BC484B"/>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89597E"/>
    <w:rPr>
      <w:b/>
      <w:bCs/>
      <w:smallCaps/>
      <w:color w:val="4472C4" w:themeColor="accent1"/>
      <w:spacing w:val="5"/>
    </w:rPr>
  </w:style>
  <w:style w:type="character" w:styleId="PlaceholderText">
    <w:name w:val="Placeholder Text"/>
    <w:basedOn w:val="DefaultParagraphFont"/>
    <w:uiPriority w:val="99"/>
    <w:semiHidden/>
    <w:rsid w:val="00DE6E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6651">
      <w:bodyDiv w:val="1"/>
      <w:marLeft w:val="0"/>
      <w:marRight w:val="0"/>
      <w:marTop w:val="0"/>
      <w:marBottom w:val="0"/>
      <w:divBdr>
        <w:top w:val="none" w:sz="0" w:space="0" w:color="auto"/>
        <w:left w:val="none" w:sz="0" w:space="0" w:color="auto"/>
        <w:bottom w:val="none" w:sz="0" w:space="0" w:color="auto"/>
        <w:right w:val="none" w:sz="0" w:space="0" w:color="auto"/>
      </w:divBdr>
      <w:divsChild>
        <w:div w:id="207768245">
          <w:marLeft w:val="0"/>
          <w:marRight w:val="0"/>
          <w:marTop w:val="0"/>
          <w:marBottom w:val="0"/>
          <w:divBdr>
            <w:top w:val="none" w:sz="0" w:space="0" w:color="auto"/>
            <w:left w:val="none" w:sz="0" w:space="0" w:color="auto"/>
            <w:bottom w:val="none" w:sz="0" w:space="0" w:color="auto"/>
            <w:right w:val="none" w:sz="0" w:space="0" w:color="auto"/>
          </w:divBdr>
        </w:div>
        <w:div w:id="249705146">
          <w:marLeft w:val="0"/>
          <w:marRight w:val="0"/>
          <w:marTop w:val="0"/>
          <w:marBottom w:val="0"/>
          <w:divBdr>
            <w:top w:val="none" w:sz="0" w:space="0" w:color="auto"/>
            <w:left w:val="none" w:sz="0" w:space="0" w:color="auto"/>
            <w:bottom w:val="none" w:sz="0" w:space="0" w:color="auto"/>
            <w:right w:val="none" w:sz="0" w:space="0" w:color="auto"/>
          </w:divBdr>
        </w:div>
        <w:div w:id="315888617">
          <w:marLeft w:val="0"/>
          <w:marRight w:val="0"/>
          <w:marTop w:val="0"/>
          <w:marBottom w:val="0"/>
          <w:divBdr>
            <w:top w:val="none" w:sz="0" w:space="0" w:color="auto"/>
            <w:left w:val="none" w:sz="0" w:space="0" w:color="auto"/>
            <w:bottom w:val="none" w:sz="0" w:space="0" w:color="auto"/>
            <w:right w:val="none" w:sz="0" w:space="0" w:color="auto"/>
          </w:divBdr>
          <w:divsChild>
            <w:div w:id="911505764">
              <w:marLeft w:val="-75"/>
              <w:marRight w:val="0"/>
              <w:marTop w:val="30"/>
              <w:marBottom w:val="3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1741556393">
                      <w:marLeft w:val="0"/>
                      <w:marRight w:val="0"/>
                      <w:marTop w:val="0"/>
                      <w:marBottom w:val="0"/>
                      <w:divBdr>
                        <w:top w:val="none" w:sz="0" w:space="0" w:color="auto"/>
                        <w:left w:val="none" w:sz="0" w:space="0" w:color="auto"/>
                        <w:bottom w:val="none" w:sz="0" w:space="0" w:color="auto"/>
                        <w:right w:val="none" w:sz="0" w:space="0" w:color="auto"/>
                      </w:divBdr>
                    </w:div>
                  </w:divsChild>
                </w:div>
                <w:div w:id="537164856">
                  <w:marLeft w:val="0"/>
                  <w:marRight w:val="0"/>
                  <w:marTop w:val="0"/>
                  <w:marBottom w:val="0"/>
                  <w:divBdr>
                    <w:top w:val="none" w:sz="0" w:space="0" w:color="auto"/>
                    <w:left w:val="none" w:sz="0" w:space="0" w:color="auto"/>
                    <w:bottom w:val="none" w:sz="0" w:space="0" w:color="auto"/>
                    <w:right w:val="none" w:sz="0" w:space="0" w:color="auto"/>
                  </w:divBdr>
                  <w:divsChild>
                    <w:div w:id="1428767312">
                      <w:marLeft w:val="0"/>
                      <w:marRight w:val="0"/>
                      <w:marTop w:val="0"/>
                      <w:marBottom w:val="0"/>
                      <w:divBdr>
                        <w:top w:val="none" w:sz="0" w:space="0" w:color="auto"/>
                        <w:left w:val="none" w:sz="0" w:space="0" w:color="auto"/>
                        <w:bottom w:val="none" w:sz="0" w:space="0" w:color="auto"/>
                        <w:right w:val="none" w:sz="0" w:space="0" w:color="auto"/>
                      </w:divBdr>
                    </w:div>
                  </w:divsChild>
                </w:div>
                <w:div w:id="1048380875">
                  <w:marLeft w:val="0"/>
                  <w:marRight w:val="0"/>
                  <w:marTop w:val="0"/>
                  <w:marBottom w:val="0"/>
                  <w:divBdr>
                    <w:top w:val="none" w:sz="0" w:space="0" w:color="auto"/>
                    <w:left w:val="none" w:sz="0" w:space="0" w:color="auto"/>
                    <w:bottom w:val="none" w:sz="0" w:space="0" w:color="auto"/>
                    <w:right w:val="none" w:sz="0" w:space="0" w:color="auto"/>
                  </w:divBdr>
                  <w:divsChild>
                    <w:div w:id="1159536440">
                      <w:marLeft w:val="0"/>
                      <w:marRight w:val="0"/>
                      <w:marTop w:val="0"/>
                      <w:marBottom w:val="0"/>
                      <w:divBdr>
                        <w:top w:val="none" w:sz="0" w:space="0" w:color="auto"/>
                        <w:left w:val="none" w:sz="0" w:space="0" w:color="auto"/>
                        <w:bottom w:val="none" w:sz="0" w:space="0" w:color="auto"/>
                        <w:right w:val="none" w:sz="0" w:space="0" w:color="auto"/>
                      </w:divBdr>
                    </w:div>
                  </w:divsChild>
                </w:div>
                <w:div w:id="1128624325">
                  <w:marLeft w:val="0"/>
                  <w:marRight w:val="0"/>
                  <w:marTop w:val="0"/>
                  <w:marBottom w:val="0"/>
                  <w:divBdr>
                    <w:top w:val="none" w:sz="0" w:space="0" w:color="auto"/>
                    <w:left w:val="none" w:sz="0" w:space="0" w:color="auto"/>
                    <w:bottom w:val="none" w:sz="0" w:space="0" w:color="auto"/>
                    <w:right w:val="none" w:sz="0" w:space="0" w:color="auto"/>
                  </w:divBdr>
                  <w:divsChild>
                    <w:div w:id="204217881">
                      <w:marLeft w:val="0"/>
                      <w:marRight w:val="0"/>
                      <w:marTop w:val="0"/>
                      <w:marBottom w:val="0"/>
                      <w:divBdr>
                        <w:top w:val="none" w:sz="0" w:space="0" w:color="auto"/>
                        <w:left w:val="none" w:sz="0" w:space="0" w:color="auto"/>
                        <w:bottom w:val="none" w:sz="0" w:space="0" w:color="auto"/>
                        <w:right w:val="none" w:sz="0" w:space="0" w:color="auto"/>
                      </w:divBdr>
                    </w:div>
                  </w:divsChild>
                </w:div>
                <w:div w:id="1344166951">
                  <w:marLeft w:val="0"/>
                  <w:marRight w:val="0"/>
                  <w:marTop w:val="0"/>
                  <w:marBottom w:val="0"/>
                  <w:divBdr>
                    <w:top w:val="none" w:sz="0" w:space="0" w:color="auto"/>
                    <w:left w:val="none" w:sz="0" w:space="0" w:color="auto"/>
                    <w:bottom w:val="none" w:sz="0" w:space="0" w:color="auto"/>
                    <w:right w:val="none" w:sz="0" w:space="0" w:color="auto"/>
                  </w:divBdr>
                  <w:divsChild>
                    <w:div w:id="1661151704">
                      <w:marLeft w:val="0"/>
                      <w:marRight w:val="0"/>
                      <w:marTop w:val="0"/>
                      <w:marBottom w:val="0"/>
                      <w:divBdr>
                        <w:top w:val="none" w:sz="0" w:space="0" w:color="auto"/>
                        <w:left w:val="none" w:sz="0" w:space="0" w:color="auto"/>
                        <w:bottom w:val="none" w:sz="0" w:space="0" w:color="auto"/>
                        <w:right w:val="none" w:sz="0" w:space="0" w:color="auto"/>
                      </w:divBdr>
                    </w:div>
                  </w:divsChild>
                </w:div>
                <w:div w:id="1520464077">
                  <w:marLeft w:val="0"/>
                  <w:marRight w:val="0"/>
                  <w:marTop w:val="0"/>
                  <w:marBottom w:val="0"/>
                  <w:divBdr>
                    <w:top w:val="none" w:sz="0" w:space="0" w:color="auto"/>
                    <w:left w:val="none" w:sz="0" w:space="0" w:color="auto"/>
                    <w:bottom w:val="none" w:sz="0" w:space="0" w:color="auto"/>
                    <w:right w:val="none" w:sz="0" w:space="0" w:color="auto"/>
                  </w:divBdr>
                  <w:divsChild>
                    <w:div w:id="1659188216">
                      <w:marLeft w:val="0"/>
                      <w:marRight w:val="0"/>
                      <w:marTop w:val="0"/>
                      <w:marBottom w:val="0"/>
                      <w:divBdr>
                        <w:top w:val="none" w:sz="0" w:space="0" w:color="auto"/>
                        <w:left w:val="none" w:sz="0" w:space="0" w:color="auto"/>
                        <w:bottom w:val="none" w:sz="0" w:space="0" w:color="auto"/>
                        <w:right w:val="none" w:sz="0" w:space="0" w:color="auto"/>
                      </w:divBdr>
                    </w:div>
                  </w:divsChild>
                </w:div>
                <w:div w:id="1569880436">
                  <w:marLeft w:val="0"/>
                  <w:marRight w:val="0"/>
                  <w:marTop w:val="0"/>
                  <w:marBottom w:val="0"/>
                  <w:divBdr>
                    <w:top w:val="none" w:sz="0" w:space="0" w:color="auto"/>
                    <w:left w:val="none" w:sz="0" w:space="0" w:color="auto"/>
                    <w:bottom w:val="none" w:sz="0" w:space="0" w:color="auto"/>
                    <w:right w:val="none" w:sz="0" w:space="0" w:color="auto"/>
                  </w:divBdr>
                  <w:divsChild>
                    <w:div w:id="2122603659">
                      <w:marLeft w:val="0"/>
                      <w:marRight w:val="0"/>
                      <w:marTop w:val="0"/>
                      <w:marBottom w:val="0"/>
                      <w:divBdr>
                        <w:top w:val="none" w:sz="0" w:space="0" w:color="auto"/>
                        <w:left w:val="none" w:sz="0" w:space="0" w:color="auto"/>
                        <w:bottom w:val="none" w:sz="0" w:space="0" w:color="auto"/>
                        <w:right w:val="none" w:sz="0" w:space="0" w:color="auto"/>
                      </w:divBdr>
                    </w:div>
                  </w:divsChild>
                </w:div>
                <w:div w:id="1749576041">
                  <w:marLeft w:val="0"/>
                  <w:marRight w:val="0"/>
                  <w:marTop w:val="0"/>
                  <w:marBottom w:val="0"/>
                  <w:divBdr>
                    <w:top w:val="none" w:sz="0" w:space="0" w:color="auto"/>
                    <w:left w:val="none" w:sz="0" w:space="0" w:color="auto"/>
                    <w:bottom w:val="none" w:sz="0" w:space="0" w:color="auto"/>
                    <w:right w:val="none" w:sz="0" w:space="0" w:color="auto"/>
                  </w:divBdr>
                  <w:divsChild>
                    <w:div w:id="1474562815">
                      <w:marLeft w:val="0"/>
                      <w:marRight w:val="0"/>
                      <w:marTop w:val="0"/>
                      <w:marBottom w:val="0"/>
                      <w:divBdr>
                        <w:top w:val="none" w:sz="0" w:space="0" w:color="auto"/>
                        <w:left w:val="none" w:sz="0" w:space="0" w:color="auto"/>
                        <w:bottom w:val="none" w:sz="0" w:space="0" w:color="auto"/>
                        <w:right w:val="none" w:sz="0" w:space="0" w:color="auto"/>
                      </w:divBdr>
                    </w:div>
                  </w:divsChild>
                </w:div>
                <w:div w:id="1807502353">
                  <w:marLeft w:val="0"/>
                  <w:marRight w:val="0"/>
                  <w:marTop w:val="0"/>
                  <w:marBottom w:val="0"/>
                  <w:divBdr>
                    <w:top w:val="none" w:sz="0" w:space="0" w:color="auto"/>
                    <w:left w:val="none" w:sz="0" w:space="0" w:color="auto"/>
                    <w:bottom w:val="none" w:sz="0" w:space="0" w:color="auto"/>
                    <w:right w:val="none" w:sz="0" w:space="0" w:color="auto"/>
                  </w:divBdr>
                  <w:divsChild>
                    <w:div w:id="2065132184">
                      <w:marLeft w:val="0"/>
                      <w:marRight w:val="0"/>
                      <w:marTop w:val="0"/>
                      <w:marBottom w:val="0"/>
                      <w:divBdr>
                        <w:top w:val="none" w:sz="0" w:space="0" w:color="auto"/>
                        <w:left w:val="none" w:sz="0" w:space="0" w:color="auto"/>
                        <w:bottom w:val="none" w:sz="0" w:space="0" w:color="auto"/>
                        <w:right w:val="none" w:sz="0" w:space="0" w:color="auto"/>
                      </w:divBdr>
                    </w:div>
                  </w:divsChild>
                </w:div>
                <w:div w:id="1821460541">
                  <w:marLeft w:val="0"/>
                  <w:marRight w:val="0"/>
                  <w:marTop w:val="0"/>
                  <w:marBottom w:val="0"/>
                  <w:divBdr>
                    <w:top w:val="none" w:sz="0" w:space="0" w:color="auto"/>
                    <w:left w:val="none" w:sz="0" w:space="0" w:color="auto"/>
                    <w:bottom w:val="none" w:sz="0" w:space="0" w:color="auto"/>
                    <w:right w:val="none" w:sz="0" w:space="0" w:color="auto"/>
                  </w:divBdr>
                  <w:divsChild>
                    <w:div w:id="277221510">
                      <w:marLeft w:val="0"/>
                      <w:marRight w:val="0"/>
                      <w:marTop w:val="0"/>
                      <w:marBottom w:val="0"/>
                      <w:divBdr>
                        <w:top w:val="none" w:sz="0" w:space="0" w:color="auto"/>
                        <w:left w:val="none" w:sz="0" w:space="0" w:color="auto"/>
                        <w:bottom w:val="none" w:sz="0" w:space="0" w:color="auto"/>
                        <w:right w:val="none" w:sz="0" w:space="0" w:color="auto"/>
                      </w:divBdr>
                    </w:div>
                  </w:divsChild>
                </w:div>
                <w:div w:id="2018775029">
                  <w:marLeft w:val="0"/>
                  <w:marRight w:val="0"/>
                  <w:marTop w:val="0"/>
                  <w:marBottom w:val="0"/>
                  <w:divBdr>
                    <w:top w:val="none" w:sz="0" w:space="0" w:color="auto"/>
                    <w:left w:val="none" w:sz="0" w:space="0" w:color="auto"/>
                    <w:bottom w:val="none" w:sz="0" w:space="0" w:color="auto"/>
                    <w:right w:val="none" w:sz="0" w:space="0" w:color="auto"/>
                  </w:divBdr>
                  <w:divsChild>
                    <w:div w:id="1472088889">
                      <w:marLeft w:val="0"/>
                      <w:marRight w:val="0"/>
                      <w:marTop w:val="0"/>
                      <w:marBottom w:val="0"/>
                      <w:divBdr>
                        <w:top w:val="none" w:sz="0" w:space="0" w:color="auto"/>
                        <w:left w:val="none" w:sz="0" w:space="0" w:color="auto"/>
                        <w:bottom w:val="none" w:sz="0" w:space="0" w:color="auto"/>
                        <w:right w:val="none" w:sz="0" w:space="0" w:color="auto"/>
                      </w:divBdr>
                    </w:div>
                  </w:divsChild>
                </w:div>
                <w:div w:id="2143578162">
                  <w:marLeft w:val="0"/>
                  <w:marRight w:val="0"/>
                  <w:marTop w:val="0"/>
                  <w:marBottom w:val="0"/>
                  <w:divBdr>
                    <w:top w:val="none" w:sz="0" w:space="0" w:color="auto"/>
                    <w:left w:val="none" w:sz="0" w:space="0" w:color="auto"/>
                    <w:bottom w:val="none" w:sz="0" w:space="0" w:color="auto"/>
                    <w:right w:val="none" w:sz="0" w:space="0" w:color="auto"/>
                  </w:divBdr>
                  <w:divsChild>
                    <w:div w:id="1132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0"/>
          <w:marRight w:val="0"/>
          <w:marTop w:val="0"/>
          <w:marBottom w:val="0"/>
          <w:divBdr>
            <w:top w:val="none" w:sz="0" w:space="0" w:color="auto"/>
            <w:left w:val="none" w:sz="0" w:space="0" w:color="auto"/>
            <w:bottom w:val="none" w:sz="0" w:space="0" w:color="auto"/>
            <w:right w:val="none" w:sz="0" w:space="0" w:color="auto"/>
          </w:divBdr>
        </w:div>
        <w:div w:id="1520122227">
          <w:marLeft w:val="0"/>
          <w:marRight w:val="0"/>
          <w:marTop w:val="0"/>
          <w:marBottom w:val="0"/>
          <w:divBdr>
            <w:top w:val="none" w:sz="0" w:space="0" w:color="auto"/>
            <w:left w:val="none" w:sz="0" w:space="0" w:color="auto"/>
            <w:bottom w:val="none" w:sz="0" w:space="0" w:color="auto"/>
            <w:right w:val="none" w:sz="0" w:space="0" w:color="auto"/>
          </w:divBdr>
        </w:div>
        <w:div w:id="1654681738">
          <w:marLeft w:val="0"/>
          <w:marRight w:val="0"/>
          <w:marTop w:val="0"/>
          <w:marBottom w:val="0"/>
          <w:divBdr>
            <w:top w:val="none" w:sz="0" w:space="0" w:color="auto"/>
            <w:left w:val="none" w:sz="0" w:space="0" w:color="auto"/>
            <w:bottom w:val="none" w:sz="0" w:space="0" w:color="auto"/>
            <w:right w:val="none" w:sz="0" w:space="0" w:color="auto"/>
          </w:divBdr>
        </w:div>
        <w:div w:id="2034115308">
          <w:marLeft w:val="0"/>
          <w:marRight w:val="0"/>
          <w:marTop w:val="0"/>
          <w:marBottom w:val="0"/>
          <w:divBdr>
            <w:top w:val="none" w:sz="0" w:space="0" w:color="auto"/>
            <w:left w:val="none" w:sz="0" w:space="0" w:color="auto"/>
            <w:bottom w:val="none" w:sz="0" w:space="0" w:color="auto"/>
            <w:right w:val="none" w:sz="0" w:space="0" w:color="auto"/>
          </w:divBdr>
        </w:div>
      </w:divsChild>
    </w:div>
    <w:div w:id="166988878">
      <w:bodyDiv w:val="1"/>
      <w:marLeft w:val="0"/>
      <w:marRight w:val="0"/>
      <w:marTop w:val="0"/>
      <w:marBottom w:val="0"/>
      <w:divBdr>
        <w:top w:val="none" w:sz="0" w:space="0" w:color="auto"/>
        <w:left w:val="none" w:sz="0" w:space="0" w:color="auto"/>
        <w:bottom w:val="none" w:sz="0" w:space="0" w:color="auto"/>
        <w:right w:val="none" w:sz="0" w:space="0" w:color="auto"/>
      </w:divBdr>
      <w:divsChild>
        <w:div w:id="32728747">
          <w:marLeft w:val="0"/>
          <w:marRight w:val="0"/>
          <w:marTop w:val="0"/>
          <w:marBottom w:val="0"/>
          <w:divBdr>
            <w:top w:val="none" w:sz="0" w:space="0" w:color="auto"/>
            <w:left w:val="none" w:sz="0" w:space="0" w:color="auto"/>
            <w:bottom w:val="none" w:sz="0" w:space="0" w:color="auto"/>
            <w:right w:val="none" w:sz="0" w:space="0" w:color="auto"/>
          </w:divBdr>
          <w:divsChild>
            <w:div w:id="1301153479">
              <w:marLeft w:val="0"/>
              <w:marRight w:val="0"/>
              <w:marTop w:val="0"/>
              <w:marBottom w:val="0"/>
              <w:divBdr>
                <w:top w:val="none" w:sz="0" w:space="0" w:color="auto"/>
                <w:left w:val="none" w:sz="0" w:space="0" w:color="auto"/>
                <w:bottom w:val="none" w:sz="0" w:space="0" w:color="auto"/>
                <w:right w:val="none" w:sz="0" w:space="0" w:color="auto"/>
              </w:divBdr>
            </w:div>
          </w:divsChild>
        </w:div>
        <w:div w:id="196236020">
          <w:marLeft w:val="0"/>
          <w:marRight w:val="0"/>
          <w:marTop w:val="0"/>
          <w:marBottom w:val="0"/>
          <w:divBdr>
            <w:top w:val="none" w:sz="0" w:space="0" w:color="auto"/>
            <w:left w:val="none" w:sz="0" w:space="0" w:color="auto"/>
            <w:bottom w:val="none" w:sz="0" w:space="0" w:color="auto"/>
            <w:right w:val="none" w:sz="0" w:space="0" w:color="auto"/>
          </w:divBdr>
          <w:divsChild>
            <w:div w:id="1219975144">
              <w:marLeft w:val="0"/>
              <w:marRight w:val="0"/>
              <w:marTop w:val="0"/>
              <w:marBottom w:val="0"/>
              <w:divBdr>
                <w:top w:val="none" w:sz="0" w:space="0" w:color="auto"/>
                <w:left w:val="none" w:sz="0" w:space="0" w:color="auto"/>
                <w:bottom w:val="none" w:sz="0" w:space="0" w:color="auto"/>
                <w:right w:val="none" w:sz="0" w:space="0" w:color="auto"/>
              </w:divBdr>
            </w:div>
          </w:divsChild>
        </w:div>
        <w:div w:id="397703133">
          <w:marLeft w:val="0"/>
          <w:marRight w:val="0"/>
          <w:marTop w:val="0"/>
          <w:marBottom w:val="0"/>
          <w:divBdr>
            <w:top w:val="none" w:sz="0" w:space="0" w:color="auto"/>
            <w:left w:val="none" w:sz="0" w:space="0" w:color="auto"/>
            <w:bottom w:val="none" w:sz="0" w:space="0" w:color="auto"/>
            <w:right w:val="none" w:sz="0" w:space="0" w:color="auto"/>
          </w:divBdr>
          <w:divsChild>
            <w:div w:id="229118826">
              <w:marLeft w:val="0"/>
              <w:marRight w:val="0"/>
              <w:marTop w:val="0"/>
              <w:marBottom w:val="0"/>
              <w:divBdr>
                <w:top w:val="none" w:sz="0" w:space="0" w:color="auto"/>
                <w:left w:val="none" w:sz="0" w:space="0" w:color="auto"/>
                <w:bottom w:val="none" w:sz="0" w:space="0" w:color="auto"/>
                <w:right w:val="none" w:sz="0" w:space="0" w:color="auto"/>
              </w:divBdr>
            </w:div>
            <w:div w:id="1302419446">
              <w:marLeft w:val="0"/>
              <w:marRight w:val="0"/>
              <w:marTop w:val="0"/>
              <w:marBottom w:val="0"/>
              <w:divBdr>
                <w:top w:val="none" w:sz="0" w:space="0" w:color="auto"/>
                <w:left w:val="none" w:sz="0" w:space="0" w:color="auto"/>
                <w:bottom w:val="none" w:sz="0" w:space="0" w:color="auto"/>
                <w:right w:val="none" w:sz="0" w:space="0" w:color="auto"/>
              </w:divBdr>
            </w:div>
          </w:divsChild>
        </w:div>
        <w:div w:id="486213775">
          <w:marLeft w:val="0"/>
          <w:marRight w:val="0"/>
          <w:marTop w:val="0"/>
          <w:marBottom w:val="0"/>
          <w:divBdr>
            <w:top w:val="none" w:sz="0" w:space="0" w:color="auto"/>
            <w:left w:val="none" w:sz="0" w:space="0" w:color="auto"/>
            <w:bottom w:val="none" w:sz="0" w:space="0" w:color="auto"/>
            <w:right w:val="none" w:sz="0" w:space="0" w:color="auto"/>
          </w:divBdr>
          <w:divsChild>
            <w:div w:id="1444419690">
              <w:marLeft w:val="0"/>
              <w:marRight w:val="0"/>
              <w:marTop w:val="0"/>
              <w:marBottom w:val="0"/>
              <w:divBdr>
                <w:top w:val="none" w:sz="0" w:space="0" w:color="auto"/>
                <w:left w:val="none" w:sz="0" w:space="0" w:color="auto"/>
                <w:bottom w:val="none" w:sz="0" w:space="0" w:color="auto"/>
                <w:right w:val="none" w:sz="0" w:space="0" w:color="auto"/>
              </w:divBdr>
            </w:div>
          </w:divsChild>
        </w:div>
        <w:div w:id="539784719">
          <w:marLeft w:val="0"/>
          <w:marRight w:val="0"/>
          <w:marTop w:val="0"/>
          <w:marBottom w:val="0"/>
          <w:divBdr>
            <w:top w:val="none" w:sz="0" w:space="0" w:color="auto"/>
            <w:left w:val="none" w:sz="0" w:space="0" w:color="auto"/>
            <w:bottom w:val="none" w:sz="0" w:space="0" w:color="auto"/>
            <w:right w:val="none" w:sz="0" w:space="0" w:color="auto"/>
          </w:divBdr>
          <w:divsChild>
            <w:div w:id="1422794548">
              <w:marLeft w:val="0"/>
              <w:marRight w:val="0"/>
              <w:marTop w:val="0"/>
              <w:marBottom w:val="0"/>
              <w:divBdr>
                <w:top w:val="none" w:sz="0" w:space="0" w:color="auto"/>
                <w:left w:val="none" w:sz="0" w:space="0" w:color="auto"/>
                <w:bottom w:val="none" w:sz="0" w:space="0" w:color="auto"/>
                <w:right w:val="none" w:sz="0" w:space="0" w:color="auto"/>
              </w:divBdr>
            </w:div>
          </w:divsChild>
        </w:div>
        <w:div w:id="773137791">
          <w:marLeft w:val="0"/>
          <w:marRight w:val="0"/>
          <w:marTop w:val="0"/>
          <w:marBottom w:val="0"/>
          <w:divBdr>
            <w:top w:val="none" w:sz="0" w:space="0" w:color="auto"/>
            <w:left w:val="none" w:sz="0" w:space="0" w:color="auto"/>
            <w:bottom w:val="none" w:sz="0" w:space="0" w:color="auto"/>
            <w:right w:val="none" w:sz="0" w:space="0" w:color="auto"/>
          </w:divBdr>
          <w:divsChild>
            <w:div w:id="1941988587">
              <w:marLeft w:val="0"/>
              <w:marRight w:val="0"/>
              <w:marTop w:val="0"/>
              <w:marBottom w:val="0"/>
              <w:divBdr>
                <w:top w:val="none" w:sz="0" w:space="0" w:color="auto"/>
                <w:left w:val="none" w:sz="0" w:space="0" w:color="auto"/>
                <w:bottom w:val="none" w:sz="0" w:space="0" w:color="auto"/>
                <w:right w:val="none" w:sz="0" w:space="0" w:color="auto"/>
              </w:divBdr>
            </w:div>
          </w:divsChild>
        </w:div>
        <w:div w:id="778917390">
          <w:marLeft w:val="0"/>
          <w:marRight w:val="0"/>
          <w:marTop w:val="0"/>
          <w:marBottom w:val="0"/>
          <w:divBdr>
            <w:top w:val="none" w:sz="0" w:space="0" w:color="auto"/>
            <w:left w:val="none" w:sz="0" w:space="0" w:color="auto"/>
            <w:bottom w:val="none" w:sz="0" w:space="0" w:color="auto"/>
            <w:right w:val="none" w:sz="0" w:space="0" w:color="auto"/>
          </w:divBdr>
          <w:divsChild>
            <w:div w:id="41289970">
              <w:marLeft w:val="0"/>
              <w:marRight w:val="0"/>
              <w:marTop w:val="0"/>
              <w:marBottom w:val="0"/>
              <w:divBdr>
                <w:top w:val="none" w:sz="0" w:space="0" w:color="auto"/>
                <w:left w:val="none" w:sz="0" w:space="0" w:color="auto"/>
                <w:bottom w:val="none" w:sz="0" w:space="0" w:color="auto"/>
                <w:right w:val="none" w:sz="0" w:space="0" w:color="auto"/>
              </w:divBdr>
            </w:div>
          </w:divsChild>
        </w:div>
        <w:div w:id="836501633">
          <w:marLeft w:val="0"/>
          <w:marRight w:val="0"/>
          <w:marTop w:val="0"/>
          <w:marBottom w:val="0"/>
          <w:divBdr>
            <w:top w:val="none" w:sz="0" w:space="0" w:color="auto"/>
            <w:left w:val="none" w:sz="0" w:space="0" w:color="auto"/>
            <w:bottom w:val="none" w:sz="0" w:space="0" w:color="auto"/>
            <w:right w:val="none" w:sz="0" w:space="0" w:color="auto"/>
          </w:divBdr>
          <w:divsChild>
            <w:div w:id="973407604">
              <w:marLeft w:val="0"/>
              <w:marRight w:val="0"/>
              <w:marTop w:val="0"/>
              <w:marBottom w:val="0"/>
              <w:divBdr>
                <w:top w:val="none" w:sz="0" w:space="0" w:color="auto"/>
                <w:left w:val="none" w:sz="0" w:space="0" w:color="auto"/>
                <w:bottom w:val="none" w:sz="0" w:space="0" w:color="auto"/>
                <w:right w:val="none" w:sz="0" w:space="0" w:color="auto"/>
              </w:divBdr>
            </w:div>
          </w:divsChild>
        </w:div>
        <w:div w:id="1037390189">
          <w:marLeft w:val="0"/>
          <w:marRight w:val="0"/>
          <w:marTop w:val="0"/>
          <w:marBottom w:val="0"/>
          <w:divBdr>
            <w:top w:val="none" w:sz="0" w:space="0" w:color="auto"/>
            <w:left w:val="none" w:sz="0" w:space="0" w:color="auto"/>
            <w:bottom w:val="none" w:sz="0" w:space="0" w:color="auto"/>
            <w:right w:val="none" w:sz="0" w:space="0" w:color="auto"/>
          </w:divBdr>
          <w:divsChild>
            <w:div w:id="2090151714">
              <w:marLeft w:val="0"/>
              <w:marRight w:val="0"/>
              <w:marTop w:val="0"/>
              <w:marBottom w:val="0"/>
              <w:divBdr>
                <w:top w:val="none" w:sz="0" w:space="0" w:color="auto"/>
                <w:left w:val="none" w:sz="0" w:space="0" w:color="auto"/>
                <w:bottom w:val="none" w:sz="0" w:space="0" w:color="auto"/>
                <w:right w:val="none" w:sz="0" w:space="0" w:color="auto"/>
              </w:divBdr>
            </w:div>
          </w:divsChild>
        </w:div>
        <w:div w:id="1038965662">
          <w:marLeft w:val="0"/>
          <w:marRight w:val="0"/>
          <w:marTop w:val="0"/>
          <w:marBottom w:val="0"/>
          <w:divBdr>
            <w:top w:val="none" w:sz="0" w:space="0" w:color="auto"/>
            <w:left w:val="none" w:sz="0" w:space="0" w:color="auto"/>
            <w:bottom w:val="none" w:sz="0" w:space="0" w:color="auto"/>
            <w:right w:val="none" w:sz="0" w:space="0" w:color="auto"/>
          </w:divBdr>
          <w:divsChild>
            <w:div w:id="1525902775">
              <w:marLeft w:val="0"/>
              <w:marRight w:val="0"/>
              <w:marTop w:val="0"/>
              <w:marBottom w:val="0"/>
              <w:divBdr>
                <w:top w:val="none" w:sz="0" w:space="0" w:color="auto"/>
                <w:left w:val="none" w:sz="0" w:space="0" w:color="auto"/>
                <w:bottom w:val="none" w:sz="0" w:space="0" w:color="auto"/>
                <w:right w:val="none" w:sz="0" w:space="0" w:color="auto"/>
              </w:divBdr>
            </w:div>
          </w:divsChild>
        </w:div>
        <w:div w:id="1367175662">
          <w:marLeft w:val="0"/>
          <w:marRight w:val="0"/>
          <w:marTop w:val="0"/>
          <w:marBottom w:val="0"/>
          <w:divBdr>
            <w:top w:val="none" w:sz="0" w:space="0" w:color="auto"/>
            <w:left w:val="none" w:sz="0" w:space="0" w:color="auto"/>
            <w:bottom w:val="none" w:sz="0" w:space="0" w:color="auto"/>
            <w:right w:val="none" w:sz="0" w:space="0" w:color="auto"/>
          </w:divBdr>
          <w:divsChild>
            <w:div w:id="1839466525">
              <w:marLeft w:val="0"/>
              <w:marRight w:val="0"/>
              <w:marTop w:val="0"/>
              <w:marBottom w:val="0"/>
              <w:divBdr>
                <w:top w:val="none" w:sz="0" w:space="0" w:color="auto"/>
                <w:left w:val="none" w:sz="0" w:space="0" w:color="auto"/>
                <w:bottom w:val="none" w:sz="0" w:space="0" w:color="auto"/>
                <w:right w:val="none" w:sz="0" w:space="0" w:color="auto"/>
              </w:divBdr>
            </w:div>
          </w:divsChild>
        </w:div>
        <w:div w:id="1373771871">
          <w:marLeft w:val="0"/>
          <w:marRight w:val="0"/>
          <w:marTop w:val="0"/>
          <w:marBottom w:val="0"/>
          <w:divBdr>
            <w:top w:val="none" w:sz="0" w:space="0" w:color="auto"/>
            <w:left w:val="none" w:sz="0" w:space="0" w:color="auto"/>
            <w:bottom w:val="none" w:sz="0" w:space="0" w:color="auto"/>
            <w:right w:val="none" w:sz="0" w:space="0" w:color="auto"/>
          </w:divBdr>
          <w:divsChild>
            <w:div w:id="1938294113">
              <w:marLeft w:val="0"/>
              <w:marRight w:val="0"/>
              <w:marTop w:val="0"/>
              <w:marBottom w:val="0"/>
              <w:divBdr>
                <w:top w:val="none" w:sz="0" w:space="0" w:color="auto"/>
                <w:left w:val="none" w:sz="0" w:space="0" w:color="auto"/>
                <w:bottom w:val="none" w:sz="0" w:space="0" w:color="auto"/>
                <w:right w:val="none" w:sz="0" w:space="0" w:color="auto"/>
              </w:divBdr>
            </w:div>
          </w:divsChild>
        </w:div>
        <w:div w:id="1375471929">
          <w:marLeft w:val="0"/>
          <w:marRight w:val="0"/>
          <w:marTop w:val="0"/>
          <w:marBottom w:val="0"/>
          <w:divBdr>
            <w:top w:val="none" w:sz="0" w:space="0" w:color="auto"/>
            <w:left w:val="none" w:sz="0" w:space="0" w:color="auto"/>
            <w:bottom w:val="none" w:sz="0" w:space="0" w:color="auto"/>
            <w:right w:val="none" w:sz="0" w:space="0" w:color="auto"/>
          </w:divBdr>
          <w:divsChild>
            <w:div w:id="1787042430">
              <w:marLeft w:val="0"/>
              <w:marRight w:val="0"/>
              <w:marTop w:val="0"/>
              <w:marBottom w:val="0"/>
              <w:divBdr>
                <w:top w:val="none" w:sz="0" w:space="0" w:color="auto"/>
                <w:left w:val="none" w:sz="0" w:space="0" w:color="auto"/>
                <w:bottom w:val="none" w:sz="0" w:space="0" w:color="auto"/>
                <w:right w:val="none" w:sz="0" w:space="0" w:color="auto"/>
              </w:divBdr>
            </w:div>
          </w:divsChild>
        </w:div>
        <w:div w:id="1439451872">
          <w:marLeft w:val="0"/>
          <w:marRight w:val="0"/>
          <w:marTop w:val="0"/>
          <w:marBottom w:val="0"/>
          <w:divBdr>
            <w:top w:val="none" w:sz="0" w:space="0" w:color="auto"/>
            <w:left w:val="none" w:sz="0" w:space="0" w:color="auto"/>
            <w:bottom w:val="none" w:sz="0" w:space="0" w:color="auto"/>
            <w:right w:val="none" w:sz="0" w:space="0" w:color="auto"/>
          </w:divBdr>
          <w:divsChild>
            <w:div w:id="268322596">
              <w:marLeft w:val="0"/>
              <w:marRight w:val="0"/>
              <w:marTop w:val="0"/>
              <w:marBottom w:val="0"/>
              <w:divBdr>
                <w:top w:val="none" w:sz="0" w:space="0" w:color="auto"/>
                <w:left w:val="none" w:sz="0" w:space="0" w:color="auto"/>
                <w:bottom w:val="none" w:sz="0" w:space="0" w:color="auto"/>
                <w:right w:val="none" w:sz="0" w:space="0" w:color="auto"/>
              </w:divBdr>
            </w:div>
          </w:divsChild>
        </w:div>
        <w:div w:id="1906531653">
          <w:marLeft w:val="0"/>
          <w:marRight w:val="0"/>
          <w:marTop w:val="0"/>
          <w:marBottom w:val="0"/>
          <w:divBdr>
            <w:top w:val="none" w:sz="0" w:space="0" w:color="auto"/>
            <w:left w:val="none" w:sz="0" w:space="0" w:color="auto"/>
            <w:bottom w:val="none" w:sz="0" w:space="0" w:color="auto"/>
            <w:right w:val="none" w:sz="0" w:space="0" w:color="auto"/>
          </w:divBdr>
          <w:divsChild>
            <w:div w:id="157231212">
              <w:marLeft w:val="0"/>
              <w:marRight w:val="0"/>
              <w:marTop w:val="0"/>
              <w:marBottom w:val="0"/>
              <w:divBdr>
                <w:top w:val="none" w:sz="0" w:space="0" w:color="auto"/>
                <w:left w:val="none" w:sz="0" w:space="0" w:color="auto"/>
                <w:bottom w:val="none" w:sz="0" w:space="0" w:color="auto"/>
                <w:right w:val="none" w:sz="0" w:space="0" w:color="auto"/>
              </w:divBdr>
            </w:div>
            <w:div w:id="1229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2132">
      <w:bodyDiv w:val="1"/>
      <w:marLeft w:val="0"/>
      <w:marRight w:val="0"/>
      <w:marTop w:val="0"/>
      <w:marBottom w:val="0"/>
      <w:divBdr>
        <w:top w:val="none" w:sz="0" w:space="0" w:color="auto"/>
        <w:left w:val="none" w:sz="0" w:space="0" w:color="auto"/>
        <w:bottom w:val="none" w:sz="0" w:space="0" w:color="auto"/>
        <w:right w:val="none" w:sz="0" w:space="0" w:color="auto"/>
      </w:divBdr>
      <w:divsChild>
        <w:div w:id="3439551">
          <w:marLeft w:val="0"/>
          <w:marRight w:val="0"/>
          <w:marTop w:val="0"/>
          <w:marBottom w:val="0"/>
          <w:divBdr>
            <w:top w:val="none" w:sz="0" w:space="0" w:color="auto"/>
            <w:left w:val="none" w:sz="0" w:space="0" w:color="auto"/>
            <w:bottom w:val="none" w:sz="0" w:space="0" w:color="auto"/>
            <w:right w:val="none" w:sz="0" w:space="0" w:color="auto"/>
          </w:divBdr>
          <w:divsChild>
            <w:div w:id="1630818299">
              <w:marLeft w:val="0"/>
              <w:marRight w:val="0"/>
              <w:marTop w:val="0"/>
              <w:marBottom w:val="0"/>
              <w:divBdr>
                <w:top w:val="none" w:sz="0" w:space="0" w:color="auto"/>
                <w:left w:val="none" w:sz="0" w:space="0" w:color="auto"/>
                <w:bottom w:val="none" w:sz="0" w:space="0" w:color="auto"/>
                <w:right w:val="none" w:sz="0" w:space="0" w:color="auto"/>
              </w:divBdr>
            </w:div>
          </w:divsChild>
        </w:div>
        <w:div w:id="5906248">
          <w:marLeft w:val="0"/>
          <w:marRight w:val="0"/>
          <w:marTop w:val="0"/>
          <w:marBottom w:val="0"/>
          <w:divBdr>
            <w:top w:val="none" w:sz="0" w:space="0" w:color="auto"/>
            <w:left w:val="none" w:sz="0" w:space="0" w:color="auto"/>
            <w:bottom w:val="none" w:sz="0" w:space="0" w:color="auto"/>
            <w:right w:val="none" w:sz="0" w:space="0" w:color="auto"/>
          </w:divBdr>
          <w:divsChild>
            <w:div w:id="781845638">
              <w:marLeft w:val="0"/>
              <w:marRight w:val="0"/>
              <w:marTop w:val="0"/>
              <w:marBottom w:val="0"/>
              <w:divBdr>
                <w:top w:val="none" w:sz="0" w:space="0" w:color="auto"/>
                <w:left w:val="none" w:sz="0" w:space="0" w:color="auto"/>
                <w:bottom w:val="none" w:sz="0" w:space="0" w:color="auto"/>
                <w:right w:val="none" w:sz="0" w:space="0" w:color="auto"/>
              </w:divBdr>
            </w:div>
          </w:divsChild>
        </w:div>
        <w:div w:id="125437094">
          <w:marLeft w:val="0"/>
          <w:marRight w:val="0"/>
          <w:marTop w:val="0"/>
          <w:marBottom w:val="0"/>
          <w:divBdr>
            <w:top w:val="none" w:sz="0" w:space="0" w:color="auto"/>
            <w:left w:val="none" w:sz="0" w:space="0" w:color="auto"/>
            <w:bottom w:val="none" w:sz="0" w:space="0" w:color="auto"/>
            <w:right w:val="none" w:sz="0" w:space="0" w:color="auto"/>
          </w:divBdr>
          <w:divsChild>
            <w:div w:id="1648241187">
              <w:marLeft w:val="0"/>
              <w:marRight w:val="0"/>
              <w:marTop w:val="0"/>
              <w:marBottom w:val="0"/>
              <w:divBdr>
                <w:top w:val="none" w:sz="0" w:space="0" w:color="auto"/>
                <w:left w:val="none" w:sz="0" w:space="0" w:color="auto"/>
                <w:bottom w:val="none" w:sz="0" w:space="0" w:color="auto"/>
                <w:right w:val="none" w:sz="0" w:space="0" w:color="auto"/>
              </w:divBdr>
            </w:div>
          </w:divsChild>
        </w:div>
        <w:div w:id="144015096">
          <w:marLeft w:val="0"/>
          <w:marRight w:val="0"/>
          <w:marTop w:val="0"/>
          <w:marBottom w:val="0"/>
          <w:divBdr>
            <w:top w:val="none" w:sz="0" w:space="0" w:color="auto"/>
            <w:left w:val="none" w:sz="0" w:space="0" w:color="auto"/>
            <w:bottom w:val="none" w:sz="0" w:space="0" w:color="auto"/>
            <w:right w:val="none" w:sz="0" w:space="0" w:color="auto"/>
          </w:divBdr>
          <w:divsChild>
            <w:div w:id="1725104832">
              <w:marLeft w:val="0"/>
              <w:marRight w:val="0"/>
              <w:marTop w:val="0"/>
              <w:marBottom w:val="0"/>
              <w:divBdr>
                <w:top w:val="none" w:sz="0" w:space="0" w:color="auto"/>
                <w:left w:val="none" w:sz="0" w:space="0" w:color="auto"/>
                <w:bottom w:val="none" w:sz="0" w:space="0" w:color="auto"/>
                <w:right w:val="none" w:sz="0" w:space="0" w:color="auto"/>
              </w:divBdr>
            </w:div>
          </w:divsChild>
        </w:div>
        <w:div w:id="152768527">
          <w:marLeft w:val="0"/>
          <w:marRight w:val="0"/>
          <w:marTop w:val="0"/>
          <w:marBottom w:val="0"/>
          <w:divBdr>
            <w:top w:val="none" w:sz="0" w:space="0" w:color="auto"/>
            <w:left w:val="none" w:sz="0" w:space="0" w:color="auto"/>
            <w:bottom w:val="none" w:sz="0" w:space="0" w:color="auto"/>
            <w:right w:val="none" w:sz="0" w:space="0" w:color="auto"/>
          </w:divBdr>
          <w:divsChild>
            <w:div w:id="1516772451">
              <w:marLeft w:val="0"/>
              <w:marRight w:val="0"/>
              <w:marTop w:val="0"/>
              <w:marBottom w:val="0"/>
              <w:divBdr>
                <w:top w:val="none" w:sz="0" w:space="0" w:color="auto"/>
                <w:left w:val="none" w:sz="0" w:space="0" w:color="auto"/>
                <w:bottom w:val="none" w:sz="0" w:space="0" w:color="auto"/>
                <w:right w:val="none" w:sz="0" w:space="0" w:color="auto"/>
              </w:divBdr>
            </w:div>
          </w:divsChild>
        </w:div>
        <w:div w:id="202059796">
          <w:marLeft w:val="0"/>
          <w:marRight w:val="0"/>
          <w:marTop w:val="0"/>
          <w:marBottom w:val="0"/>
          <w:divBdr>
            <w:top w:val="none" w:sz="0" w:space="0" w:color="auto"/>
            <w:left w:val="none" w:sz="0" w:space="0" w:color="auto"/>
            <w:bottom w:val="none" w:sz="0" w:space="0" w:color="auto"/>
            <w:right w:val="none" w:sz="0" w:space="0" w:color="auto"/>
          </w:divBdr>
          <w:divsChild>
            <w:div w:id="1524006668">
              <w:marLeft w:val="0"/>
              <w:marRight w:val="0"/>
              <w:marTop w:val="0"/>
              <w:marBottom w:val="0"/>
              <w:divBdr>
                <w:top w:val="none" w:sz="0" w:space="0" w:color="auto"/>
                <w:left w:val="none" w:sz="0" w:space="0" w:color="auto"/>
                <w:bottom w:val="none" w:sz="0" w:space="0" w:color="auto"/>
                <w:right w:val="none" w:sz="0" w:space="0" w:color="auto"/>
              </w:divBdr>
            </w:div>
          </w:divsChild>
        </w:div>
        <w:div w:id="303199060">
          <w:marLeft w:val="0"/>
          <w:marRight w:val="0"/>
          <w:marTop w:val="0"/>
          <w:marBottom w:val="0"/>
          <w:divBdr>
            <w:top w:val="none" w:sz="0" w:space="0" w:color="auto"/>
            <w:left w:val="none" w:sz="0" w:space="0" w:color="auto"/>
            <w:bottom w:val="none" w:sz="0" w:space="0" w:color="auto"/>
            <w:right w:val="none" w:sz="0" w:space="0" w:color="auto"/>
          </w:divBdr>
          <w:divsChild>
            <w:div w:id="306933441">
              <w:marLeft w:val="0"/>
              <w:marRight w:val="0"/>
              <w:marTop w:val="0"/>
              <w:marBottom w:val="0"/>
              <w:divBdr>
                <w:top w:val="none" w:sz="0" w:space="0" w:color="auto"/>
                <w:left w:val="none" w:sz="0" w:space="0" w:color="auto"/>
                <w:bottom w:val="none" w:sz="0" w:space="0" w:color="auto"/>
                <w:right w:val="none" w:sz="0" w:space="0" w:color="auto"/>
              </w:divBdr>
            </w:div>
          </w:divsChild>
        </w:div>
        <w:div w:id="331445373">
          <w:marLeft w:val="0"/>
          <w:marRight w:val="0"/>
          <w:marTop w:val="0"/>
          <w:marBottom w:val="0"/>
          <w:divBdr>
            <w:top w:val="none" w:sz="0" w:space="0" w:color="auto"/>
            <w:left w:val="none" w:sz="0" w:space="0" w:color="auto"/>
            <w:bottom w:val="none" w:sz="0" w:space="0" w:color="auto"/>
            <w:right w:val="none" w:sz="0" w:space="0" w:color="auto"/>
          </w:divBdr>
          <w:divsChild>
            <w:div w:id="807632492">
              <w:marLeft w:val="0"/>
              <w:marRight w:val="0"/>
              <w:marTop w:val="0"/>
              <w:marBottom w:val="0"/>
              <w:divBdr>
                <w:top w:val="none" w:sz="0" w:space="0" w:color="auto"/>
                <w:left w:val="none" w:sz="0" w:space="0" w:color="auto"/>
                <w:bottom w:val="none" w:sz="0" w:space="0" w:color="auto"/>
                <w:right w:val="none" w:sz="0" w:space="0" w:color="auto"/>
              </w:divBdr>
            </w:div>
          </w:divsChild>
        </w:div>
        <w:div w:id="417336128">
          <w:marLeft w:val="0"/>
          <w:marRight w:val="0"/>
          <w:marTop w:val="0"/>
          <w:marBottom w:val="0"/>
          <w:divBdr>
            <w:top w:val="none" w:sz="0" w:space="0" w:color="auto"/>
            <w:left w:val="none" w:sz="0" w:space="0" w:color="auto"/>
            <w:bottom w:val="none" w:sz="0" w:space="0" w:color="auto"/>
            <w:right w:val="none" w:sz="0" w:space="0" w:color="auto"/>
          </w:divBdr>
          <w:divsChild>
            <w:div w:id="1103956730">
              <w:marLeft w:val="0"/>
              <w:marRight w:val="0"/>
              <w:marTop w:val="0"/>
              <w:marBottom w:val="0"/>
              <w:divBdr>
                <w:top w:val="none" w:sz="0" w:space="0" w:color="auto"/>
                <w:left w:val="none" w:sz="0" w:space="0" w:color="auto"/>
                <w:bottom w:val="none" w:sz="0" w:space="0" w:color="auto"/>
                <w:right w:val="none" w:sz="0" w:space="0" w:color="auto"/>
              </w:divBdr>
            </w:div>
          </w:divsChild>
        </w:div>
        <w:div w:id="490222361">
          <w:marLeft w:val="0"/>
          <w:marRight w:val="0"/>
          <w:marTop w:val="0"/>
          <w:marBottom w:val="0"/>
          <w:divBdr>
            <w:top w:val="none" w:sz="0" w:space="0" w:color="auto"/>
            <w:left w:val="none" w:sz="0" w:space="0" w:color="auto"/>
            <w:bottom w:val="none" w:sz="0" w:space="0" w:color="auto"/>
            <w:right w:val="none" w:sz="0" w:space="0" w:color="auto"/>
          </w:divBdr>
          <w:divsChild>
            <w:div w:id="1846901449">
              <w:marLeft w:val="0"/>
              <w:marRight w:val="0"/>
              <w:marTop w:val="0"/>
              <w:marBottom w:val="0"/>
              <w:divBdr>
                <w:top w:val="none" w:sz="0" w:space="0" w:color="auto"/>
                <w:left w:val="none" w:sz="0" w:space="0" w:color="auto"/>
                <w:bottom w:val="none" w:sz="0" w:space="0" w:color="auto"/>
                <w:right w:val="none" w:sz="0" w:space="0" w:color="auto"/>
              </w:divBdr>
            </w:div>
          </w:divsChild>
        </w:div>
        <w:div w:id="491531188">
          <w:marLeft w:val="0"/>
          <w:marRight w:val="0"/>
          <w:marTop w:val="0"/>
          <w:marBottom w:val="0"/>
          <w:divBdr>
            <w:top w:val="none" w:sz="0" w:space="0" w:color="auto"/>
            <w:left w:val="none" w:sz="0" w:space="0" w:color="auto"/>
            <w:bottom w:val="none" w:sz="0" w:space="0" w:color="auto"/>
            <w:right w:val="none" w:sz="0" w:space="0" w:color="auto"/>
          </w:divBdr>
          <w:divsChild>
            <w:div w:id="1527055691">
              <w:marLeft w:val="0"/>
              <w:marRight w:val="0"/>
              <w:marTop w:val="0"/>
              <w:marBottom w:val="0"/>
              <w:divBdr>
                <w:top w:val="none" w:sz="0" w:space="0" w:color="auto"/>
                <w:left w:val="none" w:sz="0" w:space="0" w:color="auto"/>
                <w:bottom w:val="none" w:sz="0" w:space="0" w:color="auto"/>
                <w:right w:val="none" w:sz="0" w:space="0" w:color="auto"/>
              </w:divBdr>
            </w:div>
          </w:divsChild>
        </w:div>
        <w:div w:id="524951083">
          <w:marLeft w:val="0"/>
          <w:marRight w:val="0"/>
          <w:marTop w:val="0"/>
          <w:marBottom w:val="0"/>
          <w:divBdr>
            <w:top w:val="none" w:sz="0" w:space="0" w:color="auto"/>
            <w:left w:val="none" w:sz="0" w:space="0" w:color="auto"/>
            <w:bottom w:val="none" w:sz="0" w:space="0" w:color="auto"/>
            <w:right w:val="none" w:sz="0" w:space="0" w:color="auto"/>
          </w:divBdr>
          <w:divsChild>
            <w:div w:id="297534368">
              <w:marLeft w:val="0"/>
              <w:marRight w:val="0"/>
              <w:marTop w:val="0"/>
              <w:marBottom w:val="0"/>
              <w:divBdr>
                <w:top w:val="none" w:sz="0" w:space="0" w:color="auto"/>
                <w:left w:val="none" w:sz="0" w:space="0" w:color="auto"/>
                <w:bottom w:val="none" w:sz="0" w:space="0" w:color="auto"/>
                <w:right w:val="none" w:sz="0" w:space="0" w:color="auto"/>
              </w:divBdr>
            </w:div>
          </w:divsChild>
        </w:div>
        <w:div w:id="650791287">
          <w:marLeft w:val="0"/>
          <w:marRight w:val="0"/>
          <w:marTop w:val="0"/>
          <w:marBottom w:val="0"/>
          <w:divBdr>
            <w:top w:val="none" w:sz="0" w:space="0" w:color="auto"/>
            <w:left w:val="none" w:sz="0" w:space="0" w:color="auto"/>
            <w:bottom w:val="none" w:sz="0" w:space="0" w:color="auto"/>
            <w:right w:val="none" w:sz="0" w:space="0" w:color="auto"/>
          </w:divBdr>
          <w:divsChild>
            <w:div w:id="2034068352">
              <w:marLeft w:val="0"/>
              <w:marRight w:val="0"/>
              <w:marTop w:val="0"/>
              <w:marBottom w:val="0"/>
              <w:divBdr>
                <w:top w:val="none" w:sz="0" w:space="0" w:color="auto"/>
                <w:left w:val="none" w:sz="0" w:space="0" w:color="auto"/>
                <w:bottom w:val="none" w:sz="0" w:space="0" w:color="auto"/>
                <w:right w:val="none" w:sz="0" w:space="0" w:color="auto"/>
              </w:divBdr>
            </w:div>
          </w:divsChild>
        </w:div>
        <w:div w:id="652637322">
          <w:marLeft w:val="0"/>
          <w:marRight w:val="0"/>
          <w:marTop w:val="0"/>
          <w:marBottom w:val="0"/>
          <w:divBdr>
            <w:top w:val="none" w:sz="0" w:space="0" w:color="auto"/>
            <w:left w:val="none" w:sz="0" w:space="0" w:color="auto"/>
            <w:bottom w:val="none" w:sz="0" w:space="0" w:color="auto"/>
            <w:right w:val="none" w:sz="0" w:space="0" w:color="auto"/>
          </w:divBdr>
          <w:divsChild>
            <w:div w:id="1922712071">
              <w:marLeft w:val="0"/>
              <w:marRight w:val="0"/>
              <w:marTop w:val="0"/>
              <w:marBottom w:val="0"/>
              <w:divBdr>
                <w:top w:val="none" w:sz="0" w:space="0" w:color="auto"/>
                <w:left w:val="none" w:sz="0" w:space="0" w:color="auto"/>
                <w:bottom w:val="none" w:sz="0" w:space="0" w:color="auto"/>
                <w:right w:val="none" w:sz="0" w:space="0" w:color="auto"/>
              </w:divBdr>
            </w:div>
          </w:divsChild>
        </w:div>
        <w:div w:id="742338884">
          <w:marLeft w:val="0"/>
          <w:marRight w:val="0"/>
          <w:marTop w:val="0"/>
          <w:marBottom w:val="0"/>
          <w:divBdr>
            <w:top w:val="none" w:sz="0" w:space="0" w:color="auto"/>
            <w:left w:val="none" w:sz="0" w:space="0" w:color="auto"/>
            <w:bottom w:val="none" w:sz="0" w:space="0" w:color="auto"/>
            <w:right w:val="none" w:sz="0" w:space="0" w:color="auto"/>
          </w:divBdr>
          <w:divsChild>
            <w:div w:id="1676222334">
              <w:marLeft w:val="0"/>
              <w:marRight w:val="0"/>
              <w:marTop w:val="0"/>
              <w:marBottom w:val="0"/>
              <w:divBdr>
                <w:top w:val="none" w:sz="0" w:space="0" w:color="auto"/>
                <w:left w:val="none" w:sz="0" w:space="0" w:color="auto"/>
                <w:bottom w:val="none" w:sz="0" w:space="0" w:color="auto"/>
                <w:right w:val="none" w:sz="0" w:space="0" w:color="auto"/>
              </w:divBdr>
            </w:div>
          </w:divsChild>
        </w:div>
        <w:div w:id="775903941">
          <w:marLeft w:val="0"/>
          <w:marRight w:val="0"/>
          <w:marTop w:val="0"/>
          <w:marBottom w:val="0"/>
          <w:divBdr>
            <w:top w:val="none" w:sz="0" w:space="0" w:color="auto"/>
            <w:left w:val="none" w:sz="0" w:space="0" w:color="auto"/>
            <w:bottom w:val="none" w:sz="0" w:space="0" w:color="auto"/>
            <w:right w:val="none" w:sz="0" w:space="0" w:color="auto"/>
          </w:divBdr>
          <w:divsChild>
            <w:div w:id="1581985630">
              <w:marLeft w:val="0"/>
              <w:marRight w:val="0"/>
              <w:marTop w:val="0"/>
              <w:marBottom w:val="0"/>
              <w:divBdr>
                <w:top w:val="none" w:sz="0" w:space="0" w:color="auto"/>
                <w:left w:val="none" w:sz="0" w:space="0" w:color="auto"/>
                <w:bottom w:val="none" w:sz="0" w:space="0" w:color="auto"/>
                <w:right w:val="none" w:sz="0" w:space="0" w:color="auto"/>
              </w:divBdr>
            </w:div>
          </w:divsChild>
        </w:div>
        <w:div w:id="929697625">
          <w:marLeft w:val="0"/>
          <w:marRight w:val="0"/>
          <w:marTop w:val="0"/>
          <w:marBottom w:val="0"/>
          <w:divBdr>
            <w:top w:val="none" w:sz="0" w:space="0" w:color="auto"/>
            <w:left w:val="none" w:sz="0" w:space="0" w:color="auto"/>
            <w:bottom w:val="none" w:sz="0" w:space="0" w:color="auto"/>
            <w:right w:val="none" w:sz="0" w:space="0" w:color="auto"/>
          </w:divBdr>
          <w:divsChild>
            <w:div w:id="1944802738">
              <w:marLeft w:val="0"/>
              <w:marRight w:val="0"/>
              <w:marTop w:val="0"/>
              <w:marBottom w:val="0"/>
              <w:divBdr>
                <w:top w:val="none" w:sz="0" w:space="0" w:color="auto"/>
                <w:left w:val="none" w:sz="0" w:space="0" w:color="auto"/>
                <w:bottom w:val="none" w:sz="0" w:space="0" w:color="auto"/>
                <w:right w:val="none" w:sz="0" w:space="0" w:color="auto"/>
              </w:divBdr>
            </w:div>
          </w:divsChild>
        </w:div>
        <w:div w:id="931553049">
          <w:marLeft w:val="0"/>
          <w:marRight w:val="0"/>
          <w:marTop w:val="0"/>
          <w:marBottom w:val="0"/>
          <w:divBdr>
            <w:top w:val="none" w:sz="0" w:space="0" w:color="auto"/>
            <w:left w:val="none" w:sz="0" w:space="0" w:color="auto"/>
            <w:bottom w:val="none" w:sz="0" w:space="0" w:color="auto"/>
            <w:right w:val="none" w:sz="0" w:space="0" w:color="auto"/>
          </w:divBdr>
          <w:divsChild>
            <w:div w:id="1899364467">
              <w:marLeft w:val="0"/>
              <w:marRight w:val="0"/>
              <w:marTop w:val="0"/>
              <w:marBottom w:val="0"/>
              <w:divBdr>
                <w:top w:val="none" w:sz="0" w:space="0" w:color="auto"/>
                <w:left w:val="none" w:sz="0" w:space="0" w:color="auto"/>
                <w:bottom w:val="none" w:sz="0" w:space="0" w:color="auto"/>
                <w:right w:val="none" w:sz="0" w:space="0" w:color="auto"/>
              </w:divBdr>
            </w:div>
          </w:divsChild>
        </w:div>
        <w:div w:id="1305310179">
          <w:marLeft w:val="0"/>
          <w:marRight w:val="0"/>
          <w:marTop w:val="0"/>
          <w:marBottom w:val="0"/>
          <w:divBdr>
            <w:top w:val="none" w:sz="0" w:space="0" w:color="auto"/>
            <w:left w:val="none" w:sz="0" w:space="0" w:color="auto"/>
            <w:bottom w:val="none" w:sz="0" w:space="0" w:color="auto"/>
            <w:right w:val="none" w:sz="0" w:space="0" w:color="auto"/>
          </w:divBdr>
          <w:divsChild>
            <w:div w:id="1001814076">
              <w:marLeft w:val="0"/>
              <w:marRight w:val="0"/>
              <w:marTop w:val="0"/>
              <w:marBottom w:val="0"/>
              <w:divBdr>
                <w:top w:val="none" w:sz="0" w:space="0" w:color="auto"/>
                <w:left w:val="none" w:sz="0" w:space="0" w:color="auto"/>
                <w:bottom w:val="none" w:sz="0" w:space="0" w:color="auto"/>
                <w:right w:val="none" w:sz="0" w:space="0" w:color="auto"/>
              </w:divBdr>
            </w:div>
          </w:divsChild>
        </w:div>
        <w:div w:id="1340548295">
          <w:marLeft w:val="0"/>
          <w:marRight w:val="0"/>
          <w:marTop w:val="0"/>
          <w:marBottom w:val="0"/>
          <w:divBdr>
            <w:top w:val="none" w:sz="0" w:space="0" w:color="auto"/>
            <w:left w:val="none" w:sz="0" w:space="0" w:color="auto"/>
            <w:bottom w:val="none" w:sz="0" w:space="0" w:color="auto"/>
            <w:right w:val="none" w:sz="0" w:space="0" w:color="auto"/>
          </w:divBdr>
          <w:divsChild>
            <w:div w:id="341323194">
              <w:marLeft w:val="0"/>
              <w:marRight w:val="0"/>
              <w:marTop w:val="0"/>
              <w:marBottom w:val="0"/>
              <w:divBdr>
                <w:top w:val="none" w:sz="0" w:space="0" w:color="auto"/>
                <w:left w:val="none" w:sz="0" w:space="0" w:color="auto"/>
                <w:bottom w:val="none" w:sz="0" w:space="0" w:color="auto"/>
                <w:right w:val="none" w:sz="0" w:space="0" w:color="auto"/>
              </w:divBdr>
            </w:div>
          </w:divsChild>
        </w:div>
        <w:div w:id="1343505482">
          <w:marLeft w:val="0"/>
          <w:marRight w:val="0"/>
          <w:marTop w:val="0"/>
          <w:marBottom w:val="0"/>
          <w:divBdr>
            <w:top w:val="none" w:sz="0" w:space="0" w:color="auto"/>
            <w:left w:val="none" w:sz="0" w:space="0" w:color="auto"/>
            <w:bottom w:val="none" w:sz="0" w:space="0" w:color="auto"/>
            <w:right w:val="none" w:sz="0" w:space="0" w:color="auto"/>
          </w:divBdr>
          <w:divsChild>
            <w:div w:id="1808429353">
              <w:marLeft w:val="0"/>
              <w:marRight w:val="0"/>
              <w:marTop w:val="0"/>
              <w:marBottom w:val="0"/>
              <w:divBdr>
                <w:top w:val="none" w:sz="0" w:space="0" w:color="auto"/>
                <w:left w:val="none" w:sz="0" w:space="0" w:color="auto"/>
                <w:bottom w:val="none" w:sz="0" w:space="0" w:color="auto"/>
                <w:right w:val="none" w:sz="0" w:space="0" w:color="auto"/>
              </w:divBdr>
            </w:div>
          </w:divsChild>
        </w:div>
        <w:div w:id="1451625946">
          <w:marLeft w:val="0"/>
          <w:marRight w:val="0"/>
          <w:marTop w:val="0"/>
          <w:marBottom w:val="0"/>
          <w:divBdr>
            <w:top w:val="none" w:sz="0" w:space="0" w:color="auto"/>
            <w:left w:val="none" w:sz="0" w:space="0" w:color="auto"/>
            <w:bottom w:val="none" w:sz="0" w:space="0" w:color="auto"/>
            <w:right w:val="none" w:sz="0" w:space="0" w:color="auto"/>
          </w:divBdr>
          <w:divsChild>
            <w:div w:id="334042753">
              <w:marLeft w:val="0"/>
              <w:marRight w:val="0"/>
              <w:marTop w:val="0"/>
              <w:marBottom w:val="0"/>
              <w:divBdr>
                <w:top w:val="none" w:sz="0" w:space="0" w:color="auto"/>
                <w:left w:val="none" w:sz="0" w:space="0" w:color="auto"/>
                <w:bottom w:val="none" w:sz="0" w:space="0" w:color="auto"/>
                <w:right w:val="none" w:sz="0" w:space="0" w:color="auto"/>
              </w:divBdr>
            </w:div>
          </w:divsChild>
        </w:div>
        <w:div w:id="1458332380">
          <w:marLeft w:val="0"/>
          <w:marRight w:val="0"/>
          <w:marTop w:val="0"/>
          <w:marBottom w:val="0"/>
          <w:divBdr>
            <w:top w:val="none" w:sz="0" w:space="0" w:color="auto"/>
            <w:left w:val="none" w:sz="0" w:space="0" w:color="auto"/>
            <w:bottom w:val="none" w:sz="0" w:space="0" w:color="auto"/>
            <w:right w:val="none" w:sz="0" w:space="0" w:color="auto"/>
          </w:divBdr>
          <w:divsChild>
            <w:div w:id="235097646">
              <w:marLeft w:val="0"/>
              <w:marRight w:val="0"/>
              <w:marTop w:val="0"/>
              <w:marBottom w:val="0"/>
              <w:divBdr>
                <w:top w:val="none" w:sz="0" w:space="0" w:color="auto"/>
                <w:left w:val="none" w:sz="0" w:space="0" w:color="auto"/>
                <w:bottom w:val="none" w:sz="0" w:space="0" w:color="auto"/>
                <w:right w:val="none" w:sz="0" w:space="0" w:color="auto"/>
              </w:divBdr>
            </w:div>
          </w:divsChild>
        </w:div>
        <w:div w:id="1492061427">
          <w:marLeft w:val="0"/>
          <w:marRight w:val="0"/>
          <w:marTop w:val="0"/>
          <w:marBottom w:val="0"/>
          <w:divBdr>
            <w:top w:val="none" w:sz="0" w:space="0" w:color="auto"/>
            <w:left w:val="none" w:sz="0" w:space="0" w:color="auto"/>
            <w:bottom w:val="none" w:sz="0" w:space="0" w:color="auto"/>
            <w:right w:val="none" w:sz="0" w:space="0" w:color="auto"/>
          </w:divBdr>
          <w:divsChild>
            <w:div w:id="1847017802">
              <w:marLeft w:val="0"/>
              <w:marRight w:val="0"/>
              <w:marTop w:val="0"/>
              <w:marBottom w:val="0"/>
              <w:divBdr>
                <w:top w:val="none" w:sz="0" w:space="0" w:color="auto"/>
                <w:left w:val="none" w:sz="0" w:space="0" w:color="auto"/>
                <w:bottom w:val="none" w:sz="0" w:space="0" w:color="auto"/>
                <w:right w:val="none" w:sz="0" w:space="0" w:color="auto"/>
              </w:divBdr>
            </w:div>
          </w:divsChild>
        </w:div>
        <w:div w:id="1521579489">
          <w:marLeft w:val="0"/>
          <w:marRight w:val="0"/>
          <w:marTop w:val="0"/>
          <w:marBottom w:val="0"/>
          <w:divBdr>
            <w:top w:val="none" w:sz="0" w:space="0" w:color="auto"/>
            <w:left w:val="none" w:sz="0" w:space="0" w:color="auto"/>
            <w:bottom w:val="none" w:sz="0" w:space="0" w:color="auto"/>
            <w:right w:val="none" w:sz="0" w:space="0" w:color="auto"/>
          </w:divBdr>
          <w:divsChild>
            <w:div w:id="1444955867">
              <w:marLeft w:val="0"/>
              <w:marRight w:val="0"/>
              <w:marTop w:val="0"/>
              <w:marBottom w:val="0"/>
              <w:divBdr>
                <w:top w:val="none" w:sz="0" w:space="0" w:color="auto"/>
                <w:left w:val="none" w:sz="0" w:space="0" w:color="auto"/>
                <w:bottom w:val="none" w:sz="0" w:space="0" w:color="auto"/>
                <w:right w:val="none" w:sz="0" w:space="0" w:color="auto"/>
              </w:divBdr>
            </w:div>
          </w:divsChild>
        </w:div>
        <w:div w:id="1522473066">
          <w:marLeft w:val="0"/>
          <w:marRight w:val="0"/>
          <w:marTop w:val="0"/>
          <w:marBottom w:val="0"/>
          <w:divBdr>
            <w:top w:val="none" w:sz="0" w:space="0" w:color="auto"/>
            <w:left w:val="none" w:sz="0" w:space="0" w:color="auto"/>
            <w:bottom w:val="none" w:sz="0" w:space="0" w:color="auto"/>
            <w:right w:val="none" w:sz="0" w:space="0" w:color="auto"/>
          </w:divBdr>
          <w:divsChild>
            <w:div w:id="482889803">
              <w:marLeft w:val="0"/>
              <w:marRight w:val="0"/>
              <w:marTop w:val="0"/>
              <w:marBottom w:val="0"/>
              <w:divBdr>
                <w:top w:val="none" w:sz="0" w:space="0" w:color="auto"/>
                <w:left w:val="none" w:sz="0" w:space="0" w:color="auto"/>
                <w:bottom w:val="none" w:sz="0" w:space="0" w:color="auto"/>
                <w:right w:val="none" w:sz="0" w:space="0" w:color="auto"/>
              </w:divBdr>
            </w:div>
          </w:divsChild>
        </w:div>
        <w:div w:id="1630866443">
          <w:marLeft w:val="0"/>
          <w:marRight w:val="0"/>
          <w:marTop w:val="0"/>
          <w:marBottom w:val="0"/>
          <w:divBdr>
            <w:top w:val="none" w:sz="0" w:space="0" w:color="auto"/>
            <w:left w:val="none" w:sz="0" w:space="0" w:color="auto"/>
            <w:bottom w:val="none" w:sz="0" w:space="0" w:color="auto"/>
            <w:right w:val="none" w:sz="0" w:space="0" w:color="auto"/>
          </w:divBdr>
          <w:divsChild>
            <w:div w:id="1188329042">
              <w:marLeft w:val="0"/>
              <w:marRight w:val="0"/>
              <w:marTop w:val="0"/>
              <w:marBottom w:val="0"/>
              <w:divBdr>
                <w:top w:val="none" w:sz="0" w:space="0" w:color="auto"/>
                <w:left w:val="none" w:sz="0" w:space="0" w:color="auto"/>
                <w:bottom w:val="none" w:sz="0" w:space="0" w:color="auto"/>
                <w:right w:val="none" w:sz="0" w:space="0" w:color="auto"/>
              </w:divBdr>
            </w:div>
          </w:divsChild>
        </w:div>
        <w:div w:id="1635258375">
          <w:marLeft w:val="0"/>
          <w:marRight w:val="0"/>
          <w:marTop w:val="0"/>
          <w:marBottom w:val="0"/>
          <w:divBdr>
            <w:top w:val="none" w:sz="0" w:space="0" w:color="auto"/>
            <w:left w:val="none" w:sz="0" w:space="0" w:color="auto"/>
            <w:bottom w:val="none" w:sz="0" w:space="0" w:color="auto"/>
            <w:right w:val="none" w:sz="0" w:space="0" w:color="auto"/>
          </w:divBdr>
          <w:divsChild>
            <w:div w:id="506215010">
              <w:marLeft w:val="0"/>
              <w:marRight w:val="0"/>
              <w:marTop w:val="0"/>
              <w:marBottom w:val="0"/>
              <w:divBdr>
                <w:top w:val="none" w:sz="0" w:space="0" w:color="auto"/>
                <w:left w:val="none" w:sz="0" w:space="0" w:color="auto"/>
                <w:bottom w:val="none" w:sz="0" w:space="0" w:color="auto"/>
                <w:right w:val="none" w:sz="0" w:space="0" w:color="auto"/>
              </w:divBdr>
            </w:div>
          </w:divsChild>
        </w:div>
        <w:div w:id="1773432551">
          <w:marLeft w:val="0"/>
          <w:marRight w:val="0"/>
          <w:marTop w:val="0"/>
          <w:marBottom w:val="0"/>
          <w:divBdr>
            <w:top w:val="none" w:sz="0" w:space="0" w:color="auto"/>
            <w:left w:val="none" w:sz="0" w:space="0" w:color="auto"/>
            <w:bottom w:val="none" w:sz="0" w:space="0" w:color="auto"/>
            <w:right w:val="none" w:sz="0" w:space="0" w:color="auto"/>
          </w:divBdr>
          <w:divsChild>
            <w:div w:id="407581632">
              <w:marLeft w:val="0"/>
              <w:marRight w:val="0"/>
              <w:marTop w:val="0"/>
              <w:marBottom w:val="0"/>
              <w:divBdr>
                <w:top w:val="none" w:sz="0" w:space="0" w:color="auto"/>
                <w:left w:val="none" w:sz="0" w:space="0" w:color="auto"/>
                <w:bottom w:val="none" w:sz="0" w:space="0" w:color="auto"/>
                <w:right w:val="none" w:sz="0" w:space="0" w:color="auto"/>
              </w:divBdr>
            </w:div>
          </w:divsChild>
        </w:div>
        <w:div w:id="1801725422">
          <w:marLeft w:val="0"/>
          <w:marRight w:val="0"/>
          <w:marTop w:val="0"/>
          <w:marBottom w:val="0"/>
          <w:divBdr>
            <w:top w:val="none" w:sz="0" w:space="0" w:color="auto"/>
            <w:left w:val="none" w:sz="0" w:space="0" w:color="auto"/>
            <w:bottom w:val="none" w:sz="0" w:space="0" w:color="auto"/>
            <w:right w:val="none" w:sz="0" w:space="0" w:color="auto"/>
          </w:divBdr>
          <w:divsChild>
            <w:div w:id="1128932774">
              <w:marLeft w:val="0"/>
              <w:marRight w:val="0"/>
              <w:marTop w:val="0"/>
              <w:marBottom w:val="0"/>
              <w:divBdr>
                <w:top w:val="none" w:sz="0" w:space="0" w:color="auto"/>
                <w:left w:val="none" w:sz="0" w:space="0" w:color="auto"/>
                <w:bottom w:val="none" w:sz="0" w:space="0" w:color="auto"/>
                <w:right w:val="none" w:sz="0" w:space="0" w:color="auto"/>
              </w:divBdr>
            </w:div>
          </w:divsChild>
        </w:div>
        <w:div w:id="1841457950">
          <w:marLeft w:val="0"/>
          <w:marRight w:val="0"/>
          <w:marTop w:val="0"/>
          <w:marBottom w:val="0"/>
          <w:divBdr>
            <w:top w:val="none" w:sz="0" w:space="0" w:color="auto"/>
            <w:left w:val="none" w:sz="0" w:space="0" w:color="auto"/>
            <w:bottom w:val="none" w:sz="0" w:space="0" w:color="auto"/>
            <w:right w:val="none" w:sz="0" w:space="0" w:color="auto"/>
          </w:divBdr>
          <w:divsChild>
            <w:div w:id="963581356">
              <w:marLeft w:val="0"/>
              <w:marRight w:val="0"/>
              <w:marTop w:val="0"/>
              <w:marBottom w:val="0"/>
              <w:divBdr>
                <w:top w:val="none" w:sz="0" w:space="0" w:color="auto"/>
                <w:left w:val="none" w:sz="0" w:space="0" w:color="auto"/>
                <w:bottom w:val="none" w:sz="0" w:space="0" w:color="auto"/>
                <w:right w:val="none" w:sz="0" w:space="0" w:color="auto"/>
              </w:divBdr>
            </w:div>
          </w:divsChild>
        </w:div>
        <w:div w:id="1849054030">
          <w:marLeft w:val="0"/>
          <w:marRight w:val="0"/>
          <w:marTop w:val="0"/>
          <w:marBottom w:val="0"/>
          <w:divBdr>
            <w:top w:val="none" w:sz="0" w:space="0" w:color="auto"/>
            <w:left w:val="none" w:sz="0" w:space="0" w:color="auto"/>
            <w:bottom w:val="none" w:sz="0" w:space="0" w:color="auto"/>
            <w:right w:val="none" w:sz="0" w:space="0" w:color="auto"/>
          </w:divBdr>
          <w:divsChild>
            <w:div w:id="2131436419">
              <w:marLeft w:val="0"/>
              <w:marRight w:val="0"/>
              <w:marTop w:val="0"/>
              <w:marBottom w:val="0"/>
              <w:divBdr>
                <w:top w:val="none" w:sz="0" w:space="0" w:color="auto"/>
                <w:left w:val="none" w:sz="0" w:space="0" w:color="auto"/>
                <w:bottom w:val="none" w:sz="0" w:space="0" w:color="auto"/>
                <w:right w:val="none" w:sz="0" w:space="0" w:color="auto"/>
              </w:divBdr>
            </w:div>
          </w:divsChild>
        </w:div>
        <w:div w:id="1925217334">
          <w:marLeft w:val="0"/>
          <w:marRight w:val="0"/>
          <w:marTop w:val="0"/>
          <w:marBottom w:val="0"/>
          <w:divBdr>
            <w:top w:val="none" w:sz="0" w:space="0" w:color="auto"/>
            <w:left w:val="none" w:sz="0" w:space="0" w:color="auto"/>
            <w:bottom w:val="none" w:sz="0" w:space="0" w:color="auto"/>
            <w:right w:val="none" w:sz="0" w:space="0" w:color="auto"/>
          </w:divBdr>
          <w:divsChild>
            <w:div w:id="1600330497">
              <w:marLeft w:val="0"/>
              <w:marRight w:val="0"/>
              <w:marTop w:val="0"/>
              <w:marBottom w:val="0"/>
              <w:divBdr>
                <w:top w:val="none" w:sz="0" w:space="0" w:color="auto"/>
                <w:left w:val="none" w:sz="0" w:space="0" w:color="auto"/>
                <w:bottom w:val="none" w:sz="0" w:space="0" w:color="auto"/>
                <w:right w:val="none" w:sz="0" w:space="0" w:color="auto"/>
              </w:divBdr>
            </w:div>
          </w:divsChild>
        </w:div>
        <w:div w:id="1956980293">
          <w:marLeft w:val="0"/>
          <w:marRight w:val="0"/>
          <w:marTop w:val="0"/>
          <w:marBottom w:val="0"/>
          <w:divBdr>
            <w:top w:val="none" w:sz="0" w:space="0" w:color="auto"/>
            <w:left w:val="none" w:sz="0" w:space="0" w:color="auto"/>
            <w:bottom w:val="none" w:sz="0" w:space="0" w:color="auto"/>
            <w:right w:val="none" w:sz="0" w:space="0" w:color="auto"/>
          </w:divBdr>
          <w:divsChild>
            <w:div w:id="1285847578">
              <w:marLeft w:val="0"/>
              <w:marRight w:val="0"/>
              <w:marTop w:val="0"/>
              <w:marBottom w:val="0"/>
              <w:divBdr>
                <w:top w:val="none" w:sz="0" w:space="0" w:color="auto"/>
                <w:left w:val="none" w:sz="0" w:space="0" w:color="auto"/>
                <w:bottom w:val="none" w:sz="0" w:space="0" w:color="auto"/>
                <w:right w:val="none" w:sz="0" w:space="0" w:color="auto"/>
              </w:divBdr>
            </w:div>
          </w:divsChild>
        </w:div>
        <w:div w:id="1998531550">
          <w:marLeft w:val="0"/>
          <w:marRight w:val="0"/>
          <w:marTop w:val="0"/>
          <w:marBottom w:val="0"/>
          <w:divBdr>
            <w:top w:val="none" w:sz="0" w:space="0" w:color="auto"/>
            <w:left w:val="none" w:sz="0" w:space="0" w:color="auto"/>
            <w:bottom w:val="none" w:sz="0" w:space="0" w:color="auto"/>
            <w:right w:val="none" w:sz="0" w:space="0" w:color="auto"/>
          </w:divBdr>
          <w:divsChild>
            <w:div w:id="1836458366">
              <w:marLeft w:val="0"/>
              <w:marRight w:val="0"/>
              <w:marTop w:val="0"/>
              <w:marBottom w:val="0"/>
              <w:divBdr>
                <w:top w:val="none" w:sz="0" w:space="0" w:color="auto"/>
                <w:left w:val="none" w:sz="0" w:space="0" w:color="auto"/>
                <w:bottom w:val="none" w:sz="0" w:space="0" w:color="auto"/>
                <w:right w:val="none" w:sz="0" w:space="0" w:color="auto"/>
              </w:divBdr>
            </w:div>
          </w:divsChild>
        </w:div>
        <w:div w:id="2134057588">
          <w:marLeft w:val="0"/>
          <w:marRight w:val="0"/>
          <w:marTop w:val="0"/>
          <w:marBottom w:val="0"/>
          <w:divBdr>
            <w:top w:val="none" w:sz="0" w:space="0" w:color="auto"/>
            <w:left w:val="none" w:sz="0" w:space="0" w:color="auto"/>
            <w:bottom w:val="none" w:sz="0" w:space="0" w:color="auto"/>
            <w:right w:val="none" w:sz="0" w:space="0" w:color="auto"/>
          </w:divBdr>
          <w:divsChild>
            <w:div w:id="20132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438">
      <w:bodyDiv w:val="1"/>
      <w:marLeft w:val="0"/>
      <w:marRight w:val="0"/>
      <w:marTop w:val="0"/>
      <w:marBottom w:val="0"/>
      <w:divBdr>
        <w:top w:val="none" w:sz="0" w:space="0" w:color="auto"/>
        <w:left w:val="none" w:sz="0" w:space="0" w:color="auto"/>
        <w:bottom w:val="none" w:sz="0" w:space="0" w:color="auto"/>
        <w:right w:val="none" w:sz="0" w:space="0" w:color="auto"/>
      </w:divBdr>
      <w:divsChild>
        <w:div w:id="160050766">
          <w:marLeft w:val="0"/>
          <w:marRight w:val="0"/>
          <w:marTop w:val="0"/>
          <w:marBottom w:val="0"/>
          <w:divBdr>
            <w:top w:val="none" w:sz="0" w:space="0" w:color="auto"/>
            <w:left w:val="none" w:sz="0" w:space="0" w:color="auto"/>
            <w:bottom w:val="none" w:sz="0" w:space="0" w:color="auto"/>
            <w:right w:val="none" w:sz="0" w:space="0" w:color="auto"/>
          </w:divBdr>
        </w:div>
        <w:div w:id="223683278">
          <w:marLeft w:val="0"/>
          <w:marRight w:val="0"/>
          <w:marTop w:val="0"/>
          <w:marBottom w:val="0"/>
          <w:divBdr>
            <w:top w:val="none" w:sz="0" w:space="0" w:color="auto"/>
            <w:left w:val="none" w:sz="0" w:space="0" w:color="auto"/>
            <w:bottom w:val="none" w:sz="0" w:space="0" w:color="auto"/>
            <w:right w:val="none" w:sz="0" w:space="0" w:color="auto"/>
          </w:divBdr>
        </w:div>
      </w:divsChild>
    </w:div>
    <w:div w:id="1377005177">
      <w:bodyDiv w:val="1"/>
      <w:marLeft w:val="0"/>
      <w:marRight w:val="0"/>
      <w:marTop w:val="0"/>
      <w:marBottom w:val="0"/>
      <w:divBdr>
        <w:top w:val="none" w:sz="0" w:space="0" w:color="auto"/>
        <w:left w:val="none" w:sz="0" w:space="0" w:color="auto"/>
        <w:bottom w:val="none" w:sz="0" w:space="0" w:color="auto"/>
        <w:right w:val="none" w:sz="0" w:space="0" w:color="auto"/>
      </w:divBdr>
    </w:div>
    <w:div w:id="1561869516">
      <w:bodyDiv w:val="1"/>
      <w:marLeft w:val="0"/>
      <w:marRight w:val="0"/>
      <w:marTop w:val="0"/>
      <w:marBottom w:val="0"/>
      <w:divBdr>
        <w:top w:val="none" w:sz="0" w:space="0" w:color="auto"/>
        <w:left w:val="none" w:sz="0" w:space="0" w:color="auto"/>
        <w:bottom w:val="none" w:sz="0" w:space="0" w:color="auto"/>
        <w:right w:val="none" w:sz="0" w:space="0" w:color="auto"/>
      </w:divBdr>
      <w:divsChild>
        <w:div w:id="1243641106">
          <w:marLeft w:val="0"/>
          <w:marRight w:val="0"/>
          <w:marTop w:val="0"/>
          <w:marBottom w:val="0"/>
          <w:divBdr>
            <w:top w:val="none" w:sz="0" w:space="0" w:color="auto"/>
            <w:left w:val="none" w:sz="0" w:space="0" w:color="auto"/>
            <w:bottom w:val="none" w:sz="0" w:space="0" w:color="auto"/>
            <w:right w:val="none" w:sz="0" w:space="0" w:color="auto"/>
          </w:divBdr>
        </w:div>
        <w:div w:id="1251542702">
          <w:marLeft w:val="0"/>
          <w:marRight w:val="0"/>
          <w:marTop w:val="0"/>
          <w:marBottom w:val="0"/>
          <w:divBdr>
            <w:top w:val="none" w:sz="0" w:space="0" w:color="auto"/>
            <w:left w:val="none" w:sz="0" w:space="0" w:color="auto"/>
            <w:bottom w:val="none" w:sz="0" w:space="0" w:color="auto"/>
            <w:right w:val="none" w:sz="0" w:space="0" w:color="auto"/>
          </w:divBdr>
        </w:div>
        <w:div w:id="1849517735">
          <w:marLeft w:val="0"/>
          <w:marRight w:val="0"/>
          <w:marTop w:val="0"/>
          <w:marBottom w:val="0"/>
          <w:divBdr>
            <w:top w:val="none" w:sz="0" w:space="0" w:color="auto"/>
            <w:left w:val="none" w:sz="0" w:space="0" w:color="auto"/>
            <w:bottom w:val="none" w:sz="0" w:space="0" w:color="auto"/>
            <w:right w:val="none" w:sz="0" w:space="0" w:color="auto"/>
          </w:divBdr>
        </w:div>
        <w:div w:id="1905214745">
          <w:marLeft w:val="0"/>
          <w:marRight w:val="0"/>
          <w:marTop w:val="0"/>
          <w:marBottom w:val="0"/>
          <w:divBdr>
            <w:top w:val="none" w:sz="0" w:space="0" w:color="auto"/>
            <w:left w:val="none" w:sz="0" w:space="0" w:color="auto"/>
            <w:bottom w:val="none" w:sz="0" w:space="0" w:color="auto"/>
            <w:right w:val="none" w:sz="0" w:space="0" w:color="auto"/>
          </w:divBdr>
        </w:div>
      </w:divsChild>
    </w:div>
    <w:div w:id="1646741252">
      <w:bodyDiv w:val="1"/>
      <w:marLeft w:val="0"/>
      <w:marRight w:val="0"/>
      <w:marTop w:val="0"/>
      <w:marBottom w:val="0"/>
      <w:divBdr>
        <w:top w:val="none" w:sz="0" w:space="0" w:color="auto"/>
        <w:left w:val="none" w:sz="0" w:space="0" w:color="auto"/>
        <w:bottom w:val="none" w:sz="0" w:space="0" w:color="auto"/>
        <w:right w:val="none" w:sz="0" w:space="0" w:color="auto"/>
      </w:divBdr>
      <w:divsChild>
        <w:div w:id="634792356">
          <w:marLeft w:val="0"/>
          <w:marRight w:val="0"/>
          <w:marTop w:val="0"/>
          <w:marBottom w:val="0"/>
          <w:divBdr>
            <w:top w:val="none" w:sz="0" w:space="0" w:color="auto"/>
            <w:left w:val="none" w:sz="0" w:space="0" w:color="auto"/>
            <w:bottom w:val="none" w:sz="0" w:space="0" w:color="auto"/>
            <w:right w:val="none" w:sz="0" w:space="0" w:color="auto"/>
          </w:divBdr>
        </w:div>
        <w:div w:id="1044208976">
          <w:marLeft w:val="0"/>
          <w:marRight w:val="0"/>
          <w:marTop w:val="0"/>
          <w:marBottom w:val="0"/>
          <w:divBdr>
            <w:top w:val="none" w:sz="0" w:space="0" w:color="auto"/>
            <w:left w:val="none" w:sz="0" w:space="0" w:color="auto"/>
            <w:bottom w:val="none" w:sz="0" w:space="0" w:color="auto"/>
            <w:right w:val="none" w:sz="0" w:space="0" w:color="auto"/>
          </w:divBdr>
        </w:div>
        <w:div w:id="1053425922">
          <w:marLeft w:val="0"/>
          <w:marRight w:val="0"/>
          <w:marTop w:val="0"/>
          <w:marBottom w:val="0"/>
          <w:divBdr>
            <w:top w:val="none" w:sz="0" w:space="0" w:color="auto"/>
            <w:left w:val="none" w:sz="0" w:space="0" w:color="auto"/>
            <w:bottom w:val="none" w:sz="0" w:space="0" w:color="auto"/>
            <w:right w:val="none" w:sz="0" w:space="0" w:color="auto"/>
          </w:divBdr>
        </w:div>
        <w:div w:id="2018851289">
          <w:marLeft w:val="0"/>
          <w:marRight w:val="0"/>
          <w:marTop w:val="0"/>
          <w:marBottom w:val="0"/>
          <w:divBdr>
            <w:top w:val="none" w:sz="0" w:space="0" w:color="auto"/>
            <w:left w:val="none" w:sz="0" w:space="0" w:color="auto"/>
            <w:bottom w:val="none" w:sz="0" w:space="0" w:color="auto"/>
            <w:right w:val="none" w:sz="0" w:space="0" w:color="auto"/>
          </w:divBdr>
        </w:div>
      </w:divsChild>
    </w:div>
    <w:div w:id="2010138542">
      <w:bodyDiv w:val="1"/>
      <w:marLeft w:val="0"/>
      <w:marRight w:val="0"/>
      <w:marTop w:val="0"/>
      <w:marBottom w:val="0"/>
      <w:divBdr>
        <w:top w:val="none" w:sz="0" w:space="0" w:color="auto"/>
        <w:left w:val="none" w:sz="0" w:space="0" w:color="auto"/>
        <w:bottom w:val="none" w:sz="0" w:space="0" w:color="auto"/>
        <w:right w:val="none" w:sz="0" w:space="0" w:color="auto"/>
      </w:divBdr>
      <w:divsChild>
        <w:div w:id="65617859">
          <w:marLeft w:val="0"/>
          <w:marRight w:val="0"/>
          <w:marTop w:val="0"/>
          <w:marBottom w:val="0"/>
          <w:divBdr>
            <w:top w:val="none" w:sz="0" w:space="0" w:color="auto"/>
            <w:left w:val="none" w:sz="0" w:space="0" w:color="auto"/>
            <w:bottom w:val="none" w:sz="0" w:space="0" w:color="auto"/>
            <w:right w:val="none" w:sz="0" w:space="0" w:color="auto"/>
          </w:divBdr>
          <w:divsChild>
            <w:div w:id="1033961705">
              <w:marLeft w:val="0"/>
              <w:marRight w:val="0"/>
              <w:marTop w:val="0"/>
              <w:marBottom w:val="0"/>
              <w:divBdr>
                <w:top w:val="none" w:sz="0" w:space="0" w:color="auto"/>
                <w:left w:val="none" w:sz="0" w:space="0" w:color="auto"/>
                <w:bottom w:val="none" w:sz="0" w:space="0" w:color="auto"/>
                <w:right w:val="none" w:sz="0" w:space="0" w:color="auto"/>
              </w:divBdr>
            </w:div>
          </w:divsChild>
        </w:div>
        <w:div w:id="106000612">
          <w:marLeft w:val="0"/>
          <w:marRight w:val="0"/>
          <w:marTop w:val="0"/>
          <w:marBottom w:val="0"/>
          <w:divBdr>
            <w:top w:val="none" w:sz="0" w:space="0" w:color="auto"/>
            <w:left w:val="none" w:sz="0" w:space="0" w:color="auto"/>
            <w:bottom w:val="none" w:sz="0" w:space="0" w:color="auto"/>
            <w:right w:val="none" w:sz="0" w:space="0" w:color="auto"/>
          </w:divBdr>
          <w:divsChild>
            <w:div w:id="909655671">
              <w:marLeft w:val="0"/>
              <w:marRight w:val="0"/>
              <w:marTop w:val="0"/>
              <w:marBottom w:val="0"/>
              <w:divBdr>
                <w:top w:val="none" w:sz="0" w:space="0" w:color="auto"/>
                <w:left w:val="none" w:sz="0" w:space="0" w:color="auto"/>
                <w:bottom w:val="none" w:sz="0" w:space="0" w:color="auto"/>
                <w:right w:val="none" w:sz="0" w:space="0" w:color="auto"/>
              </w:divBdr>
            </w:div>
          </w:divsChild>
        </w:div>
        <w:div w:id="241070350">
          <w:marLeft w:val="0"/>
          <w:marRight w:val="0"/>
          <w:marTop w:val="0"/>
          <w:marBottom w:val="0"/>
          <w:divBdr>
            <w:top w:val="none" w:sz="0" w:space="0" w:color="auto"/>
            <w:left w:val="none" w:sz="0" w:space="0" w:color="auto"/>
            <w:bottom w:val="none" w:sz="0" w:space="0" w:color="auto"/>
            <w:right w:val="none" w:sz="0" w:space="0" w:color="auto"/>
          </w:divBdr>
          <w:divsChild>
            <w:div w:id="1272856144">
              <w:marLeft w:val="0"/>
              <w:marRight w:val="0"/>
              <w:marTop w:val="0"/>
              <w:marBottom w:val="0"/>
              <w:divBdr>
                <w:top w:val="none" w:sz="0" w:space="0" w:color="auto"/>
                <w:left w:val="none" w:sz="0" w:space="0" w:color="auto"/>
                <w:bottom w:val="none" w:sz="0" w:space="0" w:color="auto"/>
                <w:right w:val="none" w:sz="0" w:space="0" w:color="auto"/>
              </w:divBdr>
            </w:div>
          </w:divsChild>
        </w:div>
        <w:div w:id="250428100">
          <w:marLeft w:val="0"/>
          <w:marRight w:val="0"/>
          <w:marTop w:val="0"/>
          <w:marBottom w:val="0"/>
          <w:divBdr>
            <w:top w:val="none" w:sz="0" w:space="0" w:color="auto"/>
            <w:left w:val="none" w:sz="0" w:space="0" w:color="auto"/>
            <w:bottom w:val="none" w:sz="0" w:space="0" w:color="auto"/>
            <w:right w:val="none" w:sz="0" w:space="0" w:color="auto"/>
          </w:divBdr>
          <w:divsChild>
            <w:div w:id="1151873625">
              <w:marLeft w:val="0"/>
              <w:marRight w:val="0"/>
              <w:marTop w:val="0"/>
              <w:marBottom w:val="0"/>
              <w:divBdr>
                <w:top w:val="none" w:sz="0" w:space="0" w:color="auto"/>
                <w:left w:val="none" w:sz="0" w:space="0" w:color="auto"/>
                <w:bottom w:val="none" w:sz="0" w:space="0" w:color="auto"/>
                <w:right w:val="none" w:sz="0" w:space="0" w:color="auto"/>
              </w:divBdr>
            </w:div>
          </w:divsChild>
        </w:div>
        <w:div w:id="308294595">
          <w:marLeft w:val="0"/>
          <w:marRight w:val="0"/>
          <w:marTop w:val="0"/>
          <w:marBottom w:val="0"/>
          <w:divBdr>
            <w:top w:val="none" w:sz="0" w:space="0" w:color="auto"/>
            <w:left w:val="none" w:sz="0" w:space="0" w:color="auto"/>
            <w:bottom w:val="none" w:sz="0" w:space="0" w:color="auto"/>
            <w:right w:val="none" w:sz="0" w:space="0" w:color="auto"/>
          </w:divBdr>
          <w:divsChild>
            <w:div w:id="1894000583">
              <w:marLeft w:val="0"/>
              <w:marRight w:val="0"/>
              <w:marTop w:val="0"/>
              <w:marBottom w:val="0"/>
              <w:divBdr>
                <w:top w:val="none" w:sz="0" w:space="0" w:color="auto"/>
                <w:left w:val="none" w:sz="0" w:space="0" w:color="auto"/>
                <w:bottom w:val="none" w:sz="0" w:space="0" w:color="auto"/>
                <w:right w:val="none" w:sz="0" w:space="0" w:color="auto"/>
              </w:divBdr>
            </w:div>
          </w:divsChild>
        </w:div>
        <w:div w:id="323898196">
          <w:marLeft w:val="0"/>
          <w:marRight w:val="0"/>
          <w:marTop w:val="0"/>
          <w:marBottom w:val="0"/>
          <w:divBdr>
            <w:top w:val="none" w:sz="0" w:space="0" w:color="auto"/>
            <w:left w:val="none" w:sz="0" w:space="0" w:color="auto"/>
            <w:bottom w:val="none" w:sz="0" w:space="0" w:color="auto"/>
            <w:right w:val="none" w:sz="0" w:space="0" w:color="auto"/>
          </w:divBdr>
          <w:divsChild>
            <w:div w:id="889339438">
              <w:marLeft w:val="0"/>
              <w:marRight w:val="0"/>
              <w:marTop w:val="0"/>
              <w:marBottom w:val="0"/>
              <w:divBdr>
                <w:top w:val="none" w:sz="0" w:space="0" w:color="auto"/>
                <w:left w:val="none" w:sz="0" w:space="0" w:color="auto"/>
                <w:bottom w:val="none" w:sz="0" w:space="0" w:color="auto"/>
                <w:right w:val="none" w:sz="0" w:space="0" w:color="auto"/>
              </w:divBdr>
            </w:div>
          </w:divsChild>
        </w:div>
        <w:div w:id="343019450">
          <w:marLeft w:val="0"/>
          <w:marRight w:val="0"/>
          <w:marTop w:val="0"/>
          <w:marBottom w:val="0"/>
          <w:divBdr>
            <w:top w:val="none" w:sz="0" w:space="0" w:color="auto"/>
            <w:left w:val="none" w:sz="0" w:space="0" w:color="auto"/>
            <w:bottom w:val="none" w:sz="0" w:space="0" w:color="auto"/>
            <w:right w:val="none" w:sz="0" w:space="0" w:color="auto"/>
          </w:divBdr>
          <w:divsChild>
            <w:div w:id="1893536459">
              <w:marLeft w:val="0"/>
              <w:marRight w:val="0"/>
              <w:marTop w:val="0"/>
              <w:marBottom w:val="0"/>
              <w:divBdr>
                <w:top w:val="none" w:sz="0" w:space="0" w:color="auto"/>
                <w:left w:val="none" w:sz="0" w:space="0" w:color="auto"/>
                <w:bottom w:val="none" w:sz="0" w:space="0" w:color="auto"/>
                <w:right w:val="none" w:sz="0" w:space="0" w:color="auto"/>
              </w:divBdr>
            </w:div>
          </w:divsChild>
        </w:div>
        <w:div w:id="351150763">
          <w:marLeft w:val="0"/>
          <w:marRight w:val="0"/>
          <w:marTop w:val="0"/>
          <w:marBottom w:val="0"/>
          <w:divBdr>
            <w:top w:val="none" w:sz="0" w:space="0" w:color="auto"/>
            <w:left w:val="none" w:sz="0" w:space="0" w:color="auto"/>
            <w:bottom w:val="none" w:sz="0" w:space="0" w:color="auto"/>
            <w:right w:val="none" w:sz="0" w:space="0" w:color="auto"/>
          </w:divBdr>
          <w:divsChild>
            <w:div w:id="1865942264">
              <w:marLeft w:val="0"/>
              <w:marRight w:val="0"/>
              <w:marTop w:val="0"/>
              <w:marBottom w:val="0"/>
              <w:divBdr>
                <w:top w:val="none" w:sz="0" w:space="0" w:color="auto"/>
                <w:left w:val="none" w:sz="0" w:space="0" w:color="auto"/>
                <w:bottom w:val="none" w:sz="0" w:space="0" w:color="auto"/>
                <w:right w:val="none" w:sz="0" w:space="0" w:color="auto"/>
              </w:divBdr>
            </w:div>
          </w:divsChild>
        </w:div>
        <w:div w:id="532037514">
          <w:marLeft w:val="0"/>
          <w:marRight w:val="0"/>
          <w:marTop w:val="0"/>
          <w:marBottom w:val="0"/>
          <w:divBdr>
            <w:top w:val="none" w:sz="0" w:space="0" w:color="auto"/>
            <w:left w:val="none" w:sz="0" w:space="0" w:color="auto"/>
            <w:bottom w:val="none" w:sz="0" w:space="0" w:color="auto"/>
            <w:right w:val="none" w:sz="0" w:space="0" w:color="auto"/>
          </w:divBdr>
          <w:divsChild>
            <w:div w:id="418479727">
              <w:marLeft w:val="0"/>
              <w:marRight w:val="0"/>
              <w:marTop w:val="0"/>
              <w:marBottom w:val="0"/>
              <w:divBdr>
                <w:top w:val="none" w:sz="0" w:space="0" w:color="auto"/>
                <w:left w:val="none" w:sz="0" w:space="0" w:color="auto"/>
                <w:bottom w:val="none" w:sz="0" w:space="0" w:color="auto"/>
                <w:right w:val="none" w:sz="0" w:space="0" w:color="auto"/>
              </w:divBdr>
            </w:div>
          </w:divsChild>
        </w:div>
        <w:div w:id="620110190">
          <w:marLeft w:val="0"/>
          <w:marRight w:val="0"/>
          <w:marTop w:val="0"/>
          <w:marBottom w:val="0"/>
          <w:divBdr>
            <w:top w:val="none" w:sz="0" w:space="0" w:color="auto"/>
            <w:left w:val="none" w:sz="0" w:space="0" w:color="auto"/>
            <w:bottom w:val="none" w:sz="0" w:space="0" w:color="auto"/>
            <w:right w:val="none" w:sz="0" w:space="0" w:color="auto"/>
          </w:divBdr>
          <w:divsChild>
            <w:div w:id="2102219849">
              <w:marLeft w:val="0"/>
              <w:marRight w:val="0"/>
              <w:marTop w:val="0"/>
              <w:marBottom w:val="0"/>
              <w:divBdr>
                <w:top w:val="none" w:sz="0" w:space="0" w:color="auto"/>
                <w:left w:val="none" w:sz="0" w:space="0" w:color="auto"/>
                <w:bottom w:val="none" w:sz="0" w:space="0" w:color="auto"/>
                <w:right w:val="none" w:sz="0" w:space="0" w:color="auto"/>
              </w:divBdr>
            </w:div>
          </w:divsChild>
        </w:div>
        <w:div w:id="680276173">
          <w:marLeft w:val="0"/>
          <w:marRight w:val="0"/>
          <w:marTop w:val="0"/>
          <w:marBottom w:val="0"/>
          <w:divBdr>
            <w:top w:val="none" w:sz="0" w:space="0" w:color="auto"/>
            <w:left w:val="none" w:sz="0" w:space="0" w:color="auto"/>
            <w:bottom w:val="none" w:sz="0" w:space="0" w:color="auto"/>
            <w:right w:val="none" w:sz="0" w:space="0" w:color="auto"/>
          </w:divBdr>
          <w:divsChild>
            <w:div w:id="1647585107">
              <w:marLeft w:val="0"/>
              <w:marRight w:val="0"/>
              <w:marTop w:val="0"/>
              <w:marBottom w:val="0"/>
              <w:divBdr>
                <w:top w:val="none" w:sz="0" w:space="0" w:color="auto"/>
                <w:left w:val="none" w:sz="0" w:space="0" w:color="auto"/>
                <w:bottom w:val="none" w:sz="0" w:space="0" w:color="auto"/>
                <w:right w:val="none" w:sz="0" w:space="0" w:color="auto"/>
              </w:divBdr>
            </w:div>
          </w:divsChild>
        </w:div>
        <w:div w:id="732315992">
          <w:marLeft w:val="0"/>
          <w:marRight w:val="0"/>
          <w:marTop w:val="0"/>
          <w:marBottom w:val="0"/>
          <w:divBdr>
            <w:top w:val="none" w:sz="0" w:space="0" w:color="auto"/>
            <w:left w:val="none" w:sz="0" w:space="0" w:color="auto"/>
            <w:bottom w:val="none" w:sz="0" w:space="0" w:color="auto"/>
            <w:right w:val="none" w:sz="0" w:space="0" w:color="auto"/>
          </w:divBdr>
          <w:divsChild>
            <w:div w:id="1050149452">
              <w:marLeft w:val="0"/>
              <w:marRight w:val="0"/>
              <w:marTop w:val="0"/>
              <w:marBottom w:val="0"/>
              <w:divBdr>
                <w:top w:val="none" w:sz="0" w:space="0" w:color="auto"/>
                <w:left w:val="none" w:sz="0" w:space="0" w:color="auto"/>
                <w:bottom w:val="none" w:sz="0" w:space="0" w:color="auto"/>
                <w:right w:val="none" w:sz="0" w:space="0" w:color="auto"/>
              </w:divBdr>
            </w:div>
          </w:divsChild>
        </w:div>
        <w:div w:id="790982037">
          <w:marLeft w:val="0"/>
          <w:marRight w:val="0"/>
          <w:marTop w:val="0"/>
          <w:marBottom w:val="0"/>
          <w:divBdr>
            <w:top w:val="none" w:sz="0" w:space="0" w:color="auto"/>
            <w:left w:val="none" w:sz="0" w:space="0" w:color="auto"/>
            <w:bottom w:val="none" w:sz="0" w:space="0" w:color="auto"/>
            <w:right w:val="none" w:sz="0" w:space="0" w:color="auto"/>
          </w:divBdr>
          <w:divsChild>
            <w:div w:id="2140372145">
              <w:marLeft w:val="0"/>
              <w:marRight w:val="0"/>
              <w:marTop w:val="0"/>
              <w:marBottom w:val="0"/>
              <w:divBdr>
                <w:top w:val="none" w:sz="0" w:space="0" w:color="auto"/>
                <w:left w:val="none" w:sz="0" w:space="0" w:color="auto"/>
                <w:bottom w:val="none" w:sz="0" w:space="0" w:color="auto"/>
                <w:right w:val="none" w:sz="0" w:space="0" w:color="auto"/>
              </w:divBdr>
            </w:div>
          </w:divsChild>
        </w:div>
        <w:div w:id="883063557">
          <w:marLeft w:val="0"/>
          <w:marRight w:val="0"/>
          <w:marTop w:val="0"/>
          <w:marBottom w:val="0"/>
          <w:divBdr>
            <w:top w:val="none" w:sz="0" w:space="0" w:color="auto"/>
            <w:left w:val="none" w:sz="0" w:space="0" w:color="auto"/>
            <w:bottom w:val="none" w:sz="0" w:space="0" w:color="auto"/>
            <w:right w:val="none" w:sz="0" w:space="0" w:color="auto"/>
          </w:divBdr>
          <w:divsChild>
            <w:div w:id="1217350139">
              <w:marLeft w:val="0"/>
              <w:marRight w:val="0"/>
              <w:marTop w:val="0"/>
              <w:marBottom w:val="0"/>
              <w:divBdr>
                <w:top w:val="none" w:sz="0" w:space="0" w:color="auto"/>
                <w:left w:val="none" w:sz="0" w:space="0" w:color="auto"/>
                <w:bottom w:val="none" w:sz="0" w:space="0" w:color="auto"/>
                <w:right w:val="none" w:sz="0" w:space="0" w:color="auto"/>
              </w:divBdr>
            </w:div>
          </w:divsChild>
        </w:div>
        <w:div w:id="918751088">
          <w:marLeft w:val="0"/>
          <w:marRight w:val="0"/>
          <w:marTop w:val="0"/>
          <w:marBottom w:val="0"/>
          <w:divBdr>
            <w:top w:val="none" w:sz="0" w:space="0" w:color="auto"/>
            <w:left w:val="none" w:sz="0" w:space="0" w:color="auto"/>
            <w:bottom w:val="none" w:sz="0" w:space="0" w:color="auto"/>
            <w:right w:val="none" w:sz="0" w:space="0" w:color="auto"/>
          </w:divBdr>
          <w:divsChild>
            <w:div w:id="41566391">
              <w:marLeft w:val="0"/>
              <w:marRight w:val="0"/>
              <w:marTop w:val="0"/>
              <w:marBottom w:val="0"/>
              <w:divBdr>
                <w:top w:val="none" w:sz="0" w:space="0" w:color="auto"/>
                <w:left w:val="none" w:sz="0" w:space="0" w:color="auto"/>
                <w:bottom w:val="none" w:sz="0" w:space="0" w:color="auto"/>
                <w:right w:val="none" w:sz="0" w:space="0" w:color="auto"/>
              </w:divBdr>
            </w:div>
          </w:divsChild>
        </w:div>
        <w:div w:id="1139104280">
          <w:marLeft w:val="0"/>
          <w:marRight w:val="0"/>
          <w:marTop w:val="0"/>
          <w:marBottom w:val="0"/>
          <w:divBdr>
            <w:top w:val="none" w:sz="0" w:space="0" w:color="auto"/>
            <w:left w:val="none" w:sz="0" w:space="0" w:color="auto"/>
            <w:bottom w:val="none" w:sz="0" w:space="0" w:color="auto"/>
            <w:right w:val="none" w:sz="0" w:space="0" w:color="auto"/>
          </w:divBdr>
          <w:divsChild>
            <w:div w:id="26149746">
              <w:marLeft w:val="0"/>
              <w:marRight w:val="0"/>
              <w:marTop w:val="0"/>
              <w:marBottom w:val="0"/>
              <w:divBdr>
                <w:top w:val="none" w:sz="0" w:space="0" w:color="auto"/>
                <w:left w:val="none" w:sz="0" w:space="0" w:color="auto"/>
                <w:bottom w:val="none" w:sz="0" w:space="0" w:color="auto"/>
                <w:right w:val="none" w:sz="0" w:space="0" w:color="auto"/>
              </w:divBdr>
            </w:div>
          </w:divsChild>
        </w:div>
        <w:div w:id="1148016818">
          <w:marLeft w:val="0"/>
          <w:marRight w:val="0"/>
          <w:marTop w:val="0"/>
          <w:marBottom w:val="0"/>
          <w:divBdr>
            <w:top w:val="none" w:sz="0" w:space="0" w:color="auto"/>
            <w:left w:val="none" w:sz="0" w:space="0" w:color="auto"/>
            <w:bottom w:val="none" w:sz="0" w:space="0" w:color="auto"/>
            <w:right w:val="none" w:sz="0" w:space="0" w:color="auto"/>
          </w:divBdr>
          <w:divsChild>
            <w:div w:id="962735149">
              <w:marLeft w:val="0"/>
              <w:marRight w:val="0"/>
              <w:marTop w:val="0"/>
              <w:marBottom w:val="0"/>
              <w:divBdr>
                <w:top w:val="none" w:sz="0" w:space="0" w:color="auto"/>
                <w:left w:val="none" w:sz="0" w:space="0" w:color="auto"/>
                <w:bottom w:val="none" w:sz="0" w:space="0" w:color="auto"/>
                <w:right w:val="none" w:sz="0" w:space="0" w:color="auto"/>
              </w:divBdr>
            </w:div>
          </w:divsChild>
        </w:div>
        <w:div w:id="1220900602">
          <w:marLeft w:val="0"/>
          <w:marRight w:val="0"/>
          <w:marTop w:val="0"/>
          <w:marBottom w:val="0"/>
          <w:divBdr>
            <w:top w:val="none" w:sz="0" w:space="0" w:color="auto"/>
            <w:left w:val="none" w:sz="0" w:space="0" w:color="auto"/>
            <w:bottom w:val="none" w:sz="0" w:space="0" w:color="auto"/>
            <w:right w:val="none" w:sz="0" w:space="0" w:color="auto"/>
          </w:divBdr>
          <w:divsChild>
            <w:div w:id="451435098">
              <w:marLeft w:val="0"/>
              <w:marRight w:val="0"/>
              <w:marTop w:val="0"/>
              <w:marBottom w:val="0"/>
              <w:divBdr>
                <w:top w:val="none" w:sz="0" w:space="0" w:color="auto"/>
                <w:left w:val="none" w:sz="0" w:space="0" w:color="auto"/>
                <w:bottom w:val="none" w:sz="0" w:space="0" w:color="auto"/>
                <w:right w:val="none" w:sz="0" w:space="0" w:color="auto"/>
              </w:divBdr>
            </w:div>
          </w:divsChild>
        </w:div>
        <w:div w:id="1321156937">
          <w:marLeft w:val="0"/>
          <w:marRight w:val="0"/>
          <w:marTop w:val="0"/>
          <w:marBottom w:val="0"/>
          <w:divBdr>
            <w:top w:val="none" w:sz="0" w:space="0" w:color="auto"/>
            <w:left w:val="none" w:sz="0" w:space="0" w:color="auto"/>
            <w:bottom w:val="none" w:sz="0" w:space="0" w:color="auto"/>
            <w:right w:val="none" w:sz="0" w:space="0" w:color="auto"/>
          </w:divBdr>
          <w:divsChild>
            <w:div w:id="1789275128">
              <w:marLeft w:val="0"/>
              <w:marRight w:val="0"/>
              <w:marTop w:val="0"/>
              <w:marBottom w:val="0"/>
              <w:divBdr>
                <w:top w:val="none" w:sz="0" w:space="0" w:color="auto"/>
                <w:left w:val="none" w:sz="0" w:space="0" w:color="auto"/>
                <w:bottom w:val="none" w:sz="0" w:space="0" w:color="auto"/>
                <w:right w:val="none" w:sz="0" w:space="0" w:color="auto"/>
              </w:divBdr>
            </w:div>
          </w:divsChild>
        </w:div>
        <w:div w:id="1329482448">
          <w:marLeft w:val="0"/>
          <w:marRight w:val="0"/>
          <w:marTop w:val="0"/>
          <w:marBottom w:val="0"/>
          <w:divBdr>
            <w:top w:val="none" w:sz="0" w:space="0" w:color="auto"/>
            <w:left w:val="none" w:sz="0" w:space="0" w:color="auto"/>
            <w:bottom w:val="none" w:sz="0" w:space="0" w:color="auto"/>
            <w:right w:val="none" w:sz="0" w:space="0" w:color="auto"/>
          </w:divBdr>
          <w:divsChild>
            <w:div w:id="2363518">
              <w:marLeft w:val="0"/>
              <w:marRight w:val="0"/>
              <w:marTop w:val="0"/>
              <w:marBottom w:val="0"/>
              <w:divBdr>
                <w:top w:val="none" w:sz="0" w:space="0" w:color="auto"/>
                <w:left w:val="none" w:sz="0" w:space="0" w:color="auto"/>
                <w:bottom w:val="none" w:sz="0" w:space="0" w:color="auto"/>
                <w:right w:val="none" w:sz="0" w:space="0" w:color="auto"/>
              </w:divBdr>
            </w:div>
          </w:divsChild>
        </w:div>
        <w:div w:id="1407148104">
          <w:marLeft w:val="0"/>
          <w:marRight w:val="0"/>
          <w:marTop w:val="0"/>
          <w:marBottom w:val="0"/>
          <w:divBdr>
            <w:top w:val="none" w:sz="0" w:space="0" w:color="auto"/>
            <w:left w:val="none" w:sz="0" w:space="0" w:color="auto"/>
            <w:bottom w:val="none" w:sz="0" w:space="0" w:color="auto"/>
            <w:right w:val="none" w:sz="0" w:space="0" w:color="auto"/>
          </w:divBdr>
          <w:divsChild>
            <w:div w:id="473372836">
              <w:marLeft w:val="0"/>
              <w:marRight w:val="0"/>
              <w:marTop w:val="0"/>
              <w:marBottom w:val="0"/>
              <w:divBdr>
                <w:top w:val="none" w:sz="0" w:space="0" w:color="auto"/>
                <w:left w:val="none" w:sz="0" w:space="0" w:color="auto"/>
                <w:bottom w:val="none" w:sz="0" w:space="0" w:color="auto"/>
                <w:right w:val="none" w:sz="0" w:space="0" w:color="auto"/>
              </w:divBdr>
            </w:div>
          </w:divsChild>
        </w:div>
        <w:div w:id="1552494313">
          <w:marLeft w:val="0"/>
          <w:marRight w:val="0"/>
          <w:marTop w:val="0"/>
          <w:marBottom w:val="0"/>
          <w:divBdr>
            <w:top w:val="none" w:sz="0" w:space="0" w:color="auto"/>
            <w:left w:val="none" w:sz="0" w:space="0" w:color="auto"/>
            <w:bottom w:val="none" w:sz="0" w:space="0" w:color="auto"/>
            <w:right w:val="none" w:sz="0" w:space="0" w:color="auto"/>
          </w:divBdr>
          <w:divsChild>
            <w:div w:id="161512629">
              <w:marLeft w:val="0"/>
              <w:marRight w:val="0"/>
              <w:marTop w:val="0"/>
              <w:marBottom w:val="0"/>
              <w:divBdr>
                <w:top w:val="none" w:sz="0" w:space="0" w:color="auto"/>
                <w:left w:val="none" w:sz="0" w:space="0" w:color="auto"/>
                <w:bottom w:val="none" w:sz="0" w:space="0" w:color="auto"/>
                <w:right w:val="none" w:sz="0" w:space="0" w:color="auto"/>
              </w:divBdr>
            </w:div>
          </w:divsChild>
        </w:div>
        <w:div w:id="1617639026">
          <w:marLeft w:val="0"/>
          <w:marRight w:val="0"/>
          <w:marTop w:val="0"/>
          <w:marBottom w:val="0"/>
          <w:divBdr>
            <w:top w:val="none" w:sz="0" w:space="0" w:color="auto"/>
            <w:left w:val="none" w:sz="0" w:space="0" w:color="auto"/>
            <w:bottom w:val="none" w:sz="0" w:space="0" w:color="auto"/>
            <w:right w:val="none" w:sz="0" w:space="0" w:color="auto"/>
          </w:divBdr>
          <w:divsChild>
            <w:div w:id="1085153335">
              <w:marLeft w:val="0"/>
              <w:marRight w:val="0"/>
              <w:marTop w:val="0"/>
              <w:marBottom w:val="0"/>
              <w:divBdr>
                <w:top w:val="none" w:sz="0" w:space="0" w:color="auto"/>
                <w:left w:val="none" w:sz="0" w:space="0" w:color="auto"/>
                <w:bottom w:val="none" w:sz="0" w:space="0" w:color="auto"/>
                <w:right w:val="none" w:sz="0" w:space="0" w:color="auto"/>
              </w:divBdr>
            </w:div>
          </w:divsChild>
        </w:div>
        <w:div w:id="1650597378">
          <w:marLeft w:val="0"/>
          <w:marRight w:val="0"/>
          <w:marTop w:val="0"/>
          <w:marBottom w:val="0"/>
          <w:divBdr>
            <w:top w:val="none" w:sz="0" w:space="0" w:color="auto"/>
            <w:left w:val="none" w:sz="0" w:space="0" w:color="auto"/>
            <w:bottom w:val="none" w:sz="0" w:space="0" w:color="auto"/>
            <w:right w:val="none" w:sz="0" w:space="0" w:color="auto"/>
          </w:divBdr>
          <w:divsChild>
            <w:div w:id="1500076454">
              <w:marLeft w:val="0"/>
              <w:marRight w:val="0"/>
              <w:marTop w:val="0"/>
              <w:marBottom w:val="0"/>
              <w:divBdr>
                <w:top w:val="none" w:sz="0" w:space="0" w:color="auto"/>
                <w:left w:val="none" w:sz="0" w:space="0" w:color="auto"/>
                <w:bottom w:val="none" w:sz="0" w:space="0" w:color="auto"/>
                <w:right w:val="none" w:sz="0" w:space="0" w:color="auto"/>
              </w:divBdr>
            </w:div>
          </w:divsChild>
        </w:div>
        <w:div w:id="1752852028">
          <w:marLeft w:val="0"/>
          <w:marRight w:val="0"/>
          <w:marTop w:val="0"/>
          <w:marBottom w:val="0"/>
          <w:divBdr>
            <w:top w:val="none" w:sz="0" w:space="0" w:color="auto"/>
            <w:left w:val="none" w:sz="0" w:space="0" w:color="auto"/>
            <w:bottom w:val="none" w:sz="0" w:space="0" w:color="auto"/>
            <w:right w:val="none" w:sz="0" w:space="0" w:color="auto"/>
          </w:divBdr>
          <w:divsChild>
            <w:div w:id="3557891">
              <w:marLeft w:val="0"/>
              <w:marRight w:val="0"/>
              <w:marTop w:val="0"/>
              <w:marBottom w:val="0"/>
              <w:divBdr>
                <w:top w:val="none" w:sz="0" w:space="0" w:color="auto"/>
                <w:left w:val="none" w:sz="0" w:space="0" w:color="auto"/>
                <w:bottom w:val="none" w:sz="0" w:space="0" w:color="auto"/>
                <w:right w:val="none" w:sz="0" w:space="0" w:color="auto"/>
              </w:divBdr>
            </w:div>
          </w:divsChild>
        </w:div>
        <w:div w:id="1821845694">
          <w:marLeft w:val="0"/>
          <w:marRight w:val="0"/>
          <w:marTop w:val="0"/>
          <w:marBottom w:val="0"/>
          <w:divBdr>
            <w:top w:val="none" w:sz="0" w:space="0" w:color="auto"/>
            <w:left w:val="none" w:sz="0" w:space="0" w:color="auto"/>
            <w:bottom w:val="none" w:sz="0" w:space="0" w:color="auto"/>
            <w:right w:val="none" w:sz="0" w:space="0" w:color="auto"/>
          </w:divBdr>
          <w:divsChild>
            <w:div w:id="1054738672">
              <w:marLeft w:val="0"/>
              <w:marRight w:val="0"/>
              <w:marTop w:val="0"/>
              <w:marBottom w:val="0"/>
              <w:divBdr>
                <w:top w:val="none" w:sz="0" w:space="0" w:color="auto"/>
                <w:left w:val="none" w:sz="0" w:space="0" w:color="auto"/>
                <w:bottom w:val="none" w:sz="0" w:space="0" w:color="auto"/>
                <w:right w:val="none" w:sz="0" w:space="0" w:color="auto"/>
              </w:divBdr>
            </w:div>
          </w:divsChild>
        </w:div>
        <w:div w:id="1835753799">
          <w:marLeft w:val="0"/>
          <w:marRight w:val="0"/>
          <w:marTop w:val="0"/>
          <w:marBottom w:val="0"/>
          <w:divBdr>
            <w:top w:val="none" w:sz="0" w:space="0" w:color="auto"/>
            <w:left w:val="none" w:sz="0" w:space="0" w:color="auto"/>
            <w:bottom w:val="none" w:sz="0" w:space="0" w:color="auto"/>
            <w:right w:val="none" w:sz="0" w:space="0" w:color="auto"/>
          </w:divBdr>
          <w:divsChild>
            <w:div w:id="239407104">
              <w:marLeft w:val="0"/>
              <w:marRight w:val="0"/>
              <w:marTop w:val="0"/>
              <w:marBottom w:val="0"/>
              <w:divBdr>
                <w:top w:val="none" w:sz="0" w:space="0" w:color="auto"/>
                <w:left w:val="none" w:sz="0" w:space="0" w:color="auto"/>
                <w:bottom w:val="none" w:sz="0" w:space="0" w:color="auto"/>
                <w:right w:val="none" w:sz="0" w:space="0" w:color="auto"/>
              </w:divBdr>
            </w:div>
          </w:divsChild>
        </w:div>
        <w:div w:id="1879005594">
          <w:marLeft w:val="0"/>
          <w:marRight w:val="0"/>
          <w:marTop w:val="0"/>
          <w:marBottom w:val="0"/>
          <w:divBdr>
            <w:top w:val="none" w:sz="0" w:space="0" w:color="auto"/>
            <w:left w:val="none" w:sz="0" w:space="0" w:color="auto"/>
            <w:bottom w:val="none" w:sz="0" w:space="0" w:color="auto"/>
            <w:right w:val="none" w:sz="0" w:space="0" w:color="auto"/>
          </w:divBdr>
          <w:divsChild>
            <w:div w:id="707992864">
              <w:marLeft w:val="0"/>
              <w:marRight w:val="0"/>
              <w:marTop w:val="0"/>
              <w:marBottom w:val="0"/>
              <w:divBdr>
                <w:top w:val="none" w:sz="0" w:space="0" w:color="auto"/>
                <w:left w:val="none" w:sz="0" w:space="0" w:color="auto"/>
                <w:bottom w:val="none" w:sz="0" w:space="0" w:color="auto"/>
                <w:right w:val="none" w:sz="0" w:space="0" w:color="auto"/>
              </w:divBdr>
            </w:div>
          </w:divsChild>
        </w:div>
        <w:div w:id="1905333775">
          <w:marLeft w:val="0"/>
          <w:marRight w:val="0"/>
          <w:marTop w:val="0"/>
          <w:marBottom w:val="0"/>
          <w:divBdr>
            <w:top w:val="none" w:sz="0" w:space="0" w:color="auto"/>
            <w:left w:val="none" w:sz="0" w:space="0" w:color="auto"/>
            <w:bottom w:val="none" w:sz="0" w:space="0" w:color="auto"/>
            <w:right w:val="none" w:sz="0" w:space="0" w:color="auto"/>
          </w:divBdr>
          <w:divsChild>
            <w:div w:id="89394410">
              <w:marLeft w:val="0"/>
              <w:marRight w:val="0"/>
              <w:marTop w:val="0"/>
              <w:marBottom w:val="0"/>
              <w:divBdr>
                <w:top w:val="none" w:sz="0" w:space="0" w:color="auto"/>
                <w:left w:val="none" w:sz="0" w:space="0" w:color="auto"/>
                <w:bottom w:val="none" w:sz="0" w:space="0" w:color="auto"/>
                <w:right w:val="none" w:sz="0" w:space="0" w:color="auto"/>
              </w:divBdr>
            </w:div>
          </w:divsChild>
        </w:div>
        <w:div w:id="1964723500">
          <w:marLeft w:val="0"/>
          <w:marRight w:val="0"/>
          <w:marTop w:val="0"/>
          <w:marBottom w:val="0"/>
          <w:divBdr>
            <w:top w:val="none" w:sz="0" w:space="0" w:color="auto"/>
            <w:left w:val="none" w:sz="0" w:space="0" w:color="auto"/>
            <w:bottom w:val="none" w:sz="0" w:space="0" w:color="auto"/>
            <w:right w:val="none" w:sz="0" w:space="0" w:color="auto"/>
          </w:divBdr>
          <w:divsChild>
            <w:div w:id="1346052772">
              <w:marLeft w:val="0"/>
              <w:marRight w:val="0"/>
              <w:marTop w:val="0"/>
              <w:marBottom w:val="0"/>
              <w:divBdr>
                <w:top w:val="none" w:sz="0" w:space="0" w:color="auto"/>
                <w:left w:val="none" w:sz="0" w:space="0" w:color="auto"/>
                <w:bottom w:val="none" w:sz="0" w:space="0" w:color="auto"/>
                <w:right w:val="none" w:sz="0" w:space="0" w:color="auto"/>
              </w:divBdr>
            </w:div>
          </w:divsChild>
        </w:div>
        <w:div w:id="1972861086">
          <w:marLeft w:val="0"/>
          <w:marRight w:val="0"/>
          <w:marTop w:val="0"/>
          <w:marBottom w:val="0"/>
          <w:divBdr>
            <w:top w:val="none" w:sz="0" w:space="0" w:color="auto"/>
            <w:left w:val="none" w:sz="0" w:space="0" w:color="auto"/>
            <w:bottom w:val="none" w:sz="0" w:space="0" w:color="auto"/>
            <w:right w:val="none" w:sz="0" w:space="0" w:color="auto"/>
          </w:divBdr>
          <w:divsChild>
            <w:div w:id="1185485565">
              <w:marLeft w:val="0"/>
              <w:marRight w:val="0"/>
              <w:marTop w:val="0"/>
              <w:marBottom w:val="0"/>
              <w:divBdr>
                <w:top w:val="none" w:sz="0" w:space="0" w:color="auto"/>
                <w:left w:val="none" w:sz="0" w:space="0" w:color="auto"/>
                <w:bottom w:val="none" w:sz="0" w:space="0" w:color="auto"/>
                <w:right w:val="none" w:sz="0" w:space="0" w:color="auto"/>
              </w:divBdr>
            </w:div>
          </w:divsChild>
        </w:div>
        <w:div w:id="2055275560">
          <w:marLeft w:val="0"/>
          <w:marRight w:val="0"/>
          <w:marTop w:val="0"/>
          <w:marBottom w:val="0"/>
          <w:divBdr>
            <w:top w:val="none" w:sz="0" w:space="0" w:color="auto"/>
            <w:left w:val="none" w:sz="0" w:space="0" w:color="auto"/>
            <w:bottom w:val="none" w:sz="0" w:space="0" w:color="auto"/>
            <w:right w:val="none" w:sz="0" w:space="0" w:color="auto"/>
          </w:divBdr>
          <w:divsChild>
            <w:div w:id="18755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using@scag.ca.gov" TargetMode="External"/><Relationship Id="rId18" Type="http://schemas.openxmlformats.org/officeDocument/2006/relationships/hyperlink" Target="http://www.scag.ca.gov/reap2021" TargetMode="External"/><Relationship Id="rId26" Type="http://schemas.openxmlformats.org/officeDocument/2006/relationships/hyperlink" Target="http://scag.ca.gov/sites/main/files/file-attachments/0903fconnectsocal-plan_0.pdf?1606001176" TargetMode="External"/><Relationship Id="rId21" Type="http://schemas.openxmlformats.org/officeDocument/2006/relationships/hyperlink" Target="https://scag.ca.gov/programs-accelerate-transformative-housing-path"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cag.ca.gov/reap2021" TargetMode="External"/><Relationship Id="rId17" Type="http://schemas.openxmlformats.org/officeDocument/2006/relationships/hyperlink" Target="mailto:housing@scag.ca.gov" TargetMode="External"/><Relationship Id="rId25" Type="http://schemas.openxmlformats.org/officeDocument/2006/relationships/hyperlink" Target="https://scag.ca.gov/programs-accelerate-transformative-housing-pat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ag.ca.gov/reap2021" TargetMode="External"/><Relationship Id="rId20" Type="http://schemas.openxmlformats.org/officeDocument/2006/relationships/hyperlink" Target="mailto:housing@scag.ca.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scag.ca.gov" TargetMode="External"/><Relationship Id="rId24" Type="http://schemas.openxmlformats.org/officeDocument/2006/relationships/hyperlink" Target="https://maps.scag.ca.gov/portal/apps/webappviewer/index.html?id=94a15b4f502d44c6941e6c0b71818823" TargetMode="External"/><Relationship Id="rId32" Type="http://schemas.openxmlformats.org/officeDocument/2006/relationships/footer" Target="footer2.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scag.ca.gov/reap2021" TargetMode="External"/><Relationship Id="rId23" Type="http://schemas.openxmlformats.org/officeDocument/2006/relationships/hyperlink" Target="https://scag.ca.gov/programs-accelerate-transformative-housing-path" TargetMode="External"/><Relationship Id="rId28" Type="http://schemas.openxmlformats.org/officeDocument/2006/relationships/hyperlink" Target="https://scag.ca.gov/programs-accelerate-transformative-housing-path"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scag.ca.gov/programs-accelerate-transformative-housing-path"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ing@scag.ca.gov" TargetMode="External"/><Relationship Id="rId22" Type="http://schemas.openxmlformats.org/officeDocument/2006/relationships/hyperlink" Target="http://www.scag.ca.gov/reap2021" TargetMode="External"/><Relationship Id="rId27" Type="http://schemas.openxmlformats.org/officeDocument/2006/relationships/hyperlink" Target="https://ww2.arb.ca.gov/our-work/programs/ab-32-climate-change-scoping-pla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FF88802-DB18-43FC-BF70-30CEAEEDAA77}">
    <t:Anchor>
      <t:Comment id="2031450165"/>
    </t:Anchor>
    <t:History>
      <t:Event id="{4A447711-DB57-4977-8898-1EA13068FB1C}" time="2022-10-31T23:19:54.013Z">
        <t:Attribution userId="S::wen@scag.ca.gov::cb87ead3-3083-4b9a-a6af-eadd5b20f269" userProvider="AD" userName="Frank Wen"/>
        <t:Anchor>
          <t:Comment id="2031450165"/>
        </t:Anchor>
        <t:Create/>
      </t:Event>
      <t:Event id="{49C16504-2E91-4EFD-ACE8-8424CB7BD6A8}" time="2022-10-31T23:19:54.013Z">
        <t:Attribution userId="S::wen@scag.ca.gov::cb87ead3-3083-4b9a-a6af-eadd5b20f269" userProvider="AD" userName="Frank Wen"/>
        <t:Anchor>
          <t:Comment id="2031450165"/>
        </t:Anchor>
        <t:Assign userId="S::au@scag.ca.gov::ba14719b-0bb4-4151-9cea-f0440fd407b3" userProvider="AD" userName="Anita Au"/>
      </t:Event>
      <t:Event id="{A5B4A590-9C49-4216-BC28-6D2F77593E99}" time="2022-10-31T23:19:54.013Z">
        <t:Attribution userId="S::wen@scag.ca.gov::cb87ead3-3083-4b9a-a6af-eadd5b20f269" userProvider="AD" userName="Frank Wen"/>
        <t:Anchor>
          <t:Comment id="2031450165"/>
        </t:Anchor>
        <t:SetTitle title="Please ensure consistent here with Appendix 1. @Anita Au @Hannah Brunelle @Julia Lippe-Klei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842961-31CA-46AA-942C-27B2828A5C61}"/>
      </w:docPartPr>
      <w:docPartBody>
        <w:p w:rsidR="00516C96" w:rsidRDefault="00516C96">
          <w:r w:rsidRPr="00CD0385">
            <w:rPr>
              <w:rStyle w:val="PlaceholderText"/>
            </w:rPr>
            <w:t>Click or tap here to enter text.</w:t>
          </w:r>
        </w:p>
      </w:docPartBody>
    </w:docPart>
    <w:docPart>
      <w:docPartPr>
        <w:name w:val="62957BE25BF441399A5024FEC9C7CB86"/>
        <w:category>
          <w:name w:val="General"/>
          <w:gallery w:val="placeholder"/>
        </w:category>
        <w:types>
          <w:type w:val="bbPlcHdr"/>
        </w:types>
        <w:behaviors>
          <w:behavior w:val="content"/>
        </w:behaviors>
        <w:guid w:val="{040668C7-04ED-48D8-9DC1-1E94C2E81E35}"/>
      </w:docPartPr>
      <w:docPartBody>
        <w:p w:rsidR="00516C96" w:rsidRDefault="00516C96" w:rsidP="00516C96">
          <w:pPr>
            <w:pStyle w:val="62957BE25BF441399A5024FEC9C7CB86"/>
          </w:pPr>
          <w:r w:rsidRPr="00CD0385">
            <w:rPr>
              <w:rStyle w:val="PlaceholderText"/>
            </w:rPr>
            <w:t>Click or tap here to enter text.</w:t>
          </w:r>
        </w:p>
      </w:docPartBody>
    </w:docPart>
    <w:docPart>
      <w:docPartPr>
        <w:name w:val="F5AFA1664D774F46A8C9597BC6BCB752"/>
        <w:category>
          <w:name w:val="General"/>
          <w:gallery w:val="placeholder"/>
        </w:category>
        <w:types>
          <w:type w:val="bbPlcHdr"/>
        </w:types>
        <w:behaviors>
          <w:behavior w:val="content"/>
        </w:behaviors>
        <w:guid w:val="{0FE5E50F-6B2E-4DF4-8FBE-BA8FF1D680CD}"/>
      </w:docPartPr>
      <w:docPartBody>
        <w:p w:rsidR="00516C96" w:rsidRDefault="00516C96" w:rsidP="00516C96">
          <w:pPr>
            <w:pStyle w:val="F5AFA1664D774F46A8C9597BC6BCB752"/>
          </w:pPr>
          <w:r w:rsidRPr="00CD0385">
            <w:rPr>
              <w:rStyle w:val="PlaceholderText"/>
            </w:rPr>
            <w:t>Click or tap here to enter text.</w:t>
          </w:r>
        </w:p>
      </w:docPartBody>
    </w:docPart>
    <w:docPart>
      <w:docPartPr>
        <w:name w:val="B16286257B29435EB269CFD3B7089CCB"/>
        <w:category>
          <w:name w:val="General"/>
          <w:gallery w:val="placeholder"/>
        </w:category>
        <w:types>
          <w:type w:val="bbPlcHdr"/>
        </w:types>
        <w:behaviors>
          <w:behavior w:val="content"/>
        </w:behaviors>
        <w:guid w:val="{5A313B81-70F1-41F2-B576-DE2157C66672}"/>
      </w:docPartPr>
      <w:docPartBody>
        <w:p w:rsidR="00516C96" w:rsidRDefault="00516C96" w:rsidP="00516C96">
          <w:pPr>
            <w:pStyle w:val="B16286257B29435EB269CFD3B7089CCB"/>
          </w:pPr>
          <w:r w:rsidRPr="00CD0385">
            <w:rPr>
              <w:rStyle w:val="PlaceholderText"/>
            </w:rPr>
            <w:t>Click or tap here to enter text.</w:t>
          </w:r>
        </w:p>
      </w:docPartBody>
    </w:docPart>
    <w:docPart>
      <w:docPartPr>
        <w:name w:val="5B591930E6A24314BC8BB0D84C5C162C"/>
        <w:category>
          <w:name w:val="General"/>
          <w:gallery w:val="placeholder"/>
        </w:category>
        <w:types>
          <w:type w:val="bbPlcHdr"/>
        </w:types>
        <w:behaviors>
          <w:behavior w:val="content"/>
        </w:behaviors>
        <w:guid w:val="{A3AC3D73-78DA-4DD6-B588-0FF3F63F9A8F}"/>
      </w:docPartPr>
      <w:docPartBody>
        <w:p w:rsidR="00516C96" w:rsidRDefault="00516C96" w:rsidP="00516C96">
          <w:pPr>
            <w:pStyle w:val="5B591930E6A24314BC8BB0D84C5C162C"/>
          </w:pPr>
          <w:r w:rsidRPr="00CD0385">
            <w:rPr>
              <w:rStyle w:val="PlaceholderText"/>
            </w:rPr>
            <w:t>Click or tap here to enter text.</w:t>
          </w:r>
        </w:p>
      </w:docPartBody>
    </w:docPart>
    <w:docPart>
      <w:docPartPr>
        <w:name w:val="5E8A9222398D47678D518935D6694A25"/>
        <w:category>
          <w:name w:val="General"/>
          <w:gallery w:val="placeholder"/>
        </w:category>
        <w:types>
          <w:type w:val="bbPlcHdr"/>
        </w:types>
        <w:behaviors>
          <w:behavior w:val="content"/>
        </w:behaviors>
        <w:guid w:val="{667F7FB6-3D58-498F-95E4-C516F66EDE82}"/>
      </w:docPartPr>
      <w:docPartBody>
        <w:p w:rsidR="00516C96" w:rsidRDefault="00516C96" w:rsidP="00516C96">
          <w:pPr>
            <w:pStyle w:val="5E8A9222398D47678D518935D6694A25"/>
          </w:pPr>
          <w:r w:rsidRPr="00CD0385">
            <w:rPr>
              <w:rStyle w:val="PlaceholderText"/>
            </w:rPr>
            <w:t>Click or tap here to enter text.</w:t>
          </w:r>
        </w:p>
      </w:docPartBody>
    </w:docPart>
    <w:docPart>
      <w:docPartPr>
        <w:name w:val="18F46A43C29E472BB0B215981DB80F44"/>
        <w:category>
          <w:name w:val="General"/>
          <w:gallery w:val="placeholder"/>
        </w:category>
        <w:types>
          <w:type w:val="bbPlcHdr"/>
        </w:types>
        <w:behaviors>
          <w:behavior w:val="content"/>
        </w:behaviors>
        <w:guid w:val="{50A0D852-C3B4-4626-BDB1-74EC7981F3C5}"/>
      </w:docPartPr>
      <w:docPartBody>
        <w:p w:rsidR="00516C96" w:rsidRDefault="00516C96" w:rsidP="00516C96">
          <w:pPr>
            <w:pStyle w:val="18F46A43C29E472BB0B215981DB80F44"/>
          </w:pPr>
          <w:r w:rsidRPr="00CD0385">
            <w:rPr>
              <w:rStyle w:val="PlaceholderText"/>
            </w:rPr>
            <w:t>Click or tap here to enter text.</w:t>
          </w:r>
        </w:p>
      </w:docPartBody>
    </w:docPart>
    <w:docPart>
      <w:docPartPr>
        <w:name w:val="4617FFE40411418CA23412E273D1CB07"/>
        <w:category>
          <w:name w:val="General"/>
          <w:gallery w:val="placeholder"/>
        </w:category>
        <w:types>
          <w:type w:val="bbPlcHdr"/>
        </w:types>
        <w:behaviors>
          <w:behavior w:val="content"/>
        </w:behaviors>
        <w:guid w:val="{88E80219-9A9C-4FD7-8E7E-DD0BC649611C}"/>
      </w:docPartPr>
      <w:docPartBody>
        <w:p w:rsidR="00516C96" w:rsidRDefault="00516C96" w:rsidP="00516C96">
          <w:pPr>
            <w:pStyle w:val="4617FFE40411418CA23412E273D1CB07"/>
          </w:pPr>
          <w:r w:rsidRPr="00CD0385">
            <w:rPr>
              <w:rStyle w:val="PlaceholderText"/>
            </w:rPr>
            <w:t>Click or tap here to enter text.</w:t>
          </w:r>
        </w:p>
      </w:docPartBody>
    </w:docPart>
    <w:docPart>
      <w:docPartPr>
        <w:name w:val="6EA6DEF2BECB401590675335CFD9C1BA"/>
        <w:category>
          <w:name w:val="General"/>
          <w:gallery w:val="placeholder"/>
        </w:category>
        <w:types>
          <w:type w:val="bbPlcHdr"/>
        </w:types>
        <w:behaviors>
          <w:behavior w:val="content"/>
        </w:behaviors>
        <w:guid w:val="{5DAF6C4A-F535-4017-BE51-706FC1FCAEDD}"/>
      </w:docPartPr>
      <w:docPartBody>
        <w:p w:rsidR="00516C96" w:rsidRDefault="00516C96" w:rsidP="00516C96">
          <w:pPr>
            <w:pStyle w:val="6EA6DEF2BECB401590675335CFD9C1BA"/>
          </w:pPr>
          <w:r w:rsidRPr="00CD0385">
            <w:rPr>
              <w:rStyle w:val="PlaceholderText"/>
            </w:rPr>
            <w:t>Click or tap here to enter text.</w:t>
          </w:r>
        </w:p>
      </w:docPartBody>
    </w:docPart>
    <w:docPart>
      <w:docPartPr>
        <w:name w:val="758DE27234F444AFA48DB66551D8FA73"/>
        <w:category>
          <w:name w:val="General"/>
          <w:gallery w:val="placeholder"/>
        </w:category>
        <w:types>
          <w:type w:val="bbPlcHdr"/>
        </w:types>
        <w:behaviors>
          <w:behavior w:val="content"/>
        </w:behaviors>
        <w:guid w:val="{24191CF6-E17C-4929-AA95-68C17B775962}"/>
      </w:docPartPr>
      <w:docPartBody>
        <w:p w:rsidR="00516C96" w:rsidRDefault="00516C96" w:rsidP="00516C96">
          <w:pPr>
            <w:pStyle w:val="758DE27234F444AFA48DB66551D8FA73"/>
          </w:pPr>
          <w:r w:rsidRPr="00CD0385">
            <w:rPr>
              <w:rStyle w:val="PlaceholderText"/>
            </w:rPr>
            <w:t>Click or tap here to enter text.</w:t>
          </w:r>
        </w:p>
      </w:docPartBody>
    </w:docPart>
    <w:docPart>
      <w:docPartPr>
        <w:name w:val="5E21C04C943C416BB365878BC7900AEF"/>
        <w:category>
          <w:name w:val="General"/>
          <w:gallery w:val="placeholder"/>
        </w:category>
        <w:types>
          <w:type w:val="bbPlcHdr"/>
        </w:types>
        <w:behaviors>
          <w:behavior w:val="content"/>
        </w:behaviors>
        <w:guid w:val="{4B21F1B3-9FD4-4063-9AC3-6B552CDA7165}"/>
      </w:docPartPr>
      <w:docPartBody>
        <w:p w:rsidR="00516C96" w:rsidRDefault="00516C96" w:rsidP="00516C96">
          <w:pPr>
            <w:pStyle w:val="5E21C04C943C416BB365878BC7900AEF"/>
          </w:pPr>
          <w:r w:rsidRPr="00CD0385">
            <w:rPr>
              <w:rStyle w:val="PlaceholderText"/>
            </w:rPr>
            <w:t>Click or tap here to enter text.</w:t>
          </w:r>
        </w:p>
      </w:docPartBody>
    </w:docPart>
    <w:docPart>
      <w:docPartPr>
        <w:name w:val="BB366B45FF994FB685FC66D91C0B723F"/>
        <w:category>
          <w:name w:val="General"/>
          <w:gallery w:val="placeholder"/>
        </w:category>
        <w:types>
          <w:type w:val="bbPlcHdr"/>
        </w:types>
        <w:behaviors>
          <w:behavior w:val="content"/>
        </w:behaviors>
        <w:guid w:val="{534F60ED-EB24-4A94-8BDB-910F41F34AEC}"/>
      </w:docPartPr>
      <w:docPartBody>
        <w:p w:rsidR="00516C96" w:rsidRDefault="00516C96" w:rsidP="00516C96">
          <w:pPr>
            <w:pStyle w:val="BB366B45FF994FB685FC66D91C0B723F"/>
          </w:pPr>
          <w:r w:rsidRPr="00CD0385">
            <w:rPr>
              <w:rStyle w:val="PlaceholderText"/>
            </w:rPr>
            <w:t>Click or tap here to enter text.</w:t>
          </w:r>
        </w:p>
      </w:docPartBody>
    </w:docPart>
    <w:docPart>
      <w:docPartPr>
        <w:name w:val="50ECD0B8680F44A5931B125C863C7F84"/>
        <w:category>
          <w:name w:val="General"/>
          <w:gallery w:val="placeholder"/>
        </w:category>
        <w:types>
          <w:type w:val="bbPlcHdr"/>
        </w:types>
        <w:behaviors>
          <w:behavior w:val="content"/>
        </w:behaviors>
        <w:guid w:val="{8B91B60D-562D-4EBE-BCE6-0068E54620DF}"/>
      </w:docPartPr>
      <w:docPartBody>
        <w:p w:rsidR="00516C96" w:rsidRDefault="00516C96" w:rsidP="00516C96">
          <w:pPr>
            <w:pStyle w:val="50ECD0B8680F44A5931B125C863C7F84"/>
          </w:pPr>
          <w:r w:rsidRPr="00CD0385">
            <w:rPr>
              <w:rStyle w:val="PlaceholderText"/>
            </w:rPr>
            <w:t>Click or tap here to enter text.</w:t>
          </w:r>
        </w:p>
      </w:docPartBody>
    </w:docPart>
    <w:docPart>
      <w:docPartPr>
        <w:name w:val="0EB1284F17FE4D17AAA566FC23A75A2F"/>
        <w:category>
          <w:name w:val="General"/>
          <w:gallery w:val="placeholder"/>
        </w:category>
        <w:types>
          <w:type w:val="bbPlcHdr"/>
        </w:types>
        <w:behaviors>
          <w:behavior w:val="content"/>
        </w:behaviors>
        <w:guid w:val="{4130D8E3-A124-4EB1-A44D-1DD6B2A10588}"/>
      </w:docPartPr>
      <w:docPartBody>
        <w:p w:rsidR="00516C96" w:rsidRDefault="00516C96" w:rsidP="00516C96">
          <w:pPr>
            <w:pStyle w:val="0EB1284F17FE4D17AAA566FC23A75A2F"/>
          </w:pPr>
          <w:r w:rsidRPr="00CD0385">
            <w:rPr>
              <w:rStyle w:val="PlaceholderText"/>
            </w:rPr>
            <w:t>Click or tap here to enter text.</w:t>
          </w:r>
        </w:p>
      </w:docPartBody>
    </w:docPart>
    <w:docPart>
      <w:docPartPr>
        <w:name w:val="8B7D76988A784A2B857F92ACA22D705B"/>
        <w:category>
          <w:name w:val="General"/>
          <w:gallery w:val="placeholder"/>
        </w:category>
        <w:types>
          <w:type w:val="bbPlcHdr"/>
        </w:types>
        <w:behaviors>
          <w:behavior w:val="content"/>
        </w:behaviors>
        <w:guid w:val="{6FE67BC2-1A41-4C65-98CC-52076C4D8E99}"/>
      </w:docPartPr>
      <w:docPartBody>
        <w:p w:rsidR="00516C96" w:rsidRDefault="00516C96" w:rsidP="00516C96">
          <w:pPr>
            <w:pStyle w:val="8B7D76988A784A2B857F92ACA22D705B"/>
          </w:pPr>
          <w:r w:rsidRPr="00CD0385">
            <w:rPr>
              <w:rStyle w:val="PlaceholderText"/>
            </w:rPr>
            <w:t>Click or tap here to enter text.</w:t>
          </w:r>
        </w:p>
      </w:docPartBody>
    </w:docPart>
    <w:docPart>
      <w:docPartPr>
        <w:name w:val="AF002FB4BAF042E9904DCE8763C89955"/>
        <w:category>
          <w:name w:val="General"/>
          <w:gallery w:val="placeholder"/>
        </w:category>
        <w:types>
          <w:type w:val="bbPlcHdr"/>
        </w:types>
        <w:behaviors>
          <w:behavior w:val="content"/>
        </w:behaviors>
        <w:guid w:val="{6ADBD9FF-1F8F-4BBD-B7D4-16AEC261BD3D}"/>
      </w:docPartPr>
      <w:docPartBody>
        <w:p w:rsidR="00516C96" w:rsidRDefault="00516C96" w:rsidP="00516C96">
          <w:pPr>
            <w:pStyle w:val="AF002FB4BAF042E9904DCE8763C89955"/>
          </w:pPr>
          <w:r w:rsidRPr="00CD0385">
            <w:rPr>
              <w:rStyle w:val="PlaceholderText"/>
            </w:rPr>
            <w:t>Click or tap here to enter text.</w:t>
          </w:r>
        </w:p>
      </w:docPartBody>
    </w:docPart>
    <w:docPart>
      <w:docPartPr>
        <w:name w:val="F9DFD159081C46D894E1A037B2ED2DB5"/>
        <w:category>
          <w:name w:val="General"/>
          <w:gallery w:val="placeholder"/>
        </w:category>
        <w:types>
          <w:type w:val="bbPlcHdr"/>
        </w:types>
        <w:behaviors>
          <w:behavior w:val="content"/>
        </w:behaviors>
        <w:guid w:val="{FABFA60F-0403-4B5E-AF3E-171DBAD21FEE}"/>
      </w:docPartPr>
      <w:docPartBody>
        <w:p w:rsidR="00516C96" w:rsidRDefault="00516C96" w:rsidP="00516C96">
          <w:pPr>
            <w:pStyle w:val="F9DFD159081C46D894E1A037B2ED2DB5"/>
          </w:pPr>
          <w:r w:rsidRPr="00CD0385">
            <w:rPr>
              <w:rStyle w:val="PlaceholderText"/>
            </w:rPr>
            <w:t>Click or tap here to enter text.</w:t>
          </w:r>
        </w:p>
      </w:docPartBody>
    </w:docPart>
    <w:docPart>
      <w:docPartPr>
        <w:name w:val="D03CE5C7668447D896E222958C7FB92E"/>
        <w:category>
          <w:name w:val="General"/>
          <w:gallery w:val="placeholder"/>
        </w:category>
        <w:types>
          <w:type w:val="bbPlcHdr"/>
        </w:types>
        <w:behaviors>
          <w:behavior w:val="content"/>
        </w:behaviors>
        <w:guid w:val="{9DDFC27B-4DC5-4B54-9240-9489DD78DC8C}"/>
      </w:docPartPr>
      <w:docPartBody>
        <w:p w:rsidR="00516C96" w:rsidRDefault="00516C96" w:rsidP="00516C96">
          <w:pPr>
            <w:pStyle w:val="D03CE5C7668447D896E222958C7FB92E"/>
          </w:pPr>
          <w:r w:rsidRPr="00CD0385">
            <w:rPr>
              <w:rStyle w:val="PlaceholderText"/>
            </w:rPr>
            <w:t>Click or tap here to enter text.</w:t>
          </w:r>
        </w:p>
      </w:docPartBody>
    </w:docPart>
    <w:docPart>
      <w:docPartPr>
        <w:name w:val="64BDFD7F66654A5FBBCAA37339B77C7E"/>
        <w:category>
          <w:name w:val="General"/>
          <w:gallery w:val="placeholder"/>
        </w:category>
        <w:types>
          <w:type w:val="bbPlcHdr"/>
        </w:types>
        <w:behaviors>
          <w:behavior w:val="content"/>
        </w:behaviors>
        <w:guid w:val="{D78BA989-33A2-4C4D-8CE1-F348A26F2BD3}"/>
      </w:docPartPr>
      <w:docPartBody>
        <w:p w:rsidR="00516C96" w:rsidRDefault="00516C96" w:rsidP="00516C96">
          <w:pPr>
            <w:pStyle w:val="64BDFD7F66654A5FBBCAA37339B77C7E"/>
          </w:pPr>
          <w:r w:rsidRPr="00CD0385">
            <w:rPr>
              <w:rStyle w:val="PlaceholderText"/>
            </w:rPr>
            <w:t>Click or tap here to enter text.</w:t>
          </w:r>
        </w:p>
      </w:docPartBody>
    </w:docPart>
    <w:docPart>
      <w:docPartPr>
        <w:name w:val="79E960A9900E4C5699DD5B6595B94EFB"/>
        <w:category>
          <w:name w:val="General"/>
          <w:gallery w:val="placeholder"/>
        </w:category>
        <w:types>
          <w:type w:val="bbPlcHdr"/>
        </w:types>
        <w:behaviors>
          <w:behavior w:val="content"/>
        </w:behaviors>
        <w:guid w:val="{B5B63240-DE06-4747-ABB5-CA094FCC7FFD}"/>
      </w:docPartPr>
      <w:docPartBody>
        <w:p w:rsidR="00516C96" w:rsidRDefault="00516C96" w:rsidP="00516C96">
          <w:pPr>
            <w:pStyle w:val="79E960A9900E4C5699DD5B6595B94EFB"/>
          </w:pPr>
          <w:r w:rsidRPr="00CD0385">
            <w:rPr>
              <w:rStyle w:val="PlaceholderText"/>
            </w:rPr>
            <w:t>Click or tap here to enter text.</w:t>
          </w:r>
        </w:p>
      </w:docPartBody>
    </w:docPart>
    <w:docPart>
      <w:docPartPr>
        <w:name w:val="F470B9E849824788A339079ACFC3EC8E"/>
        <w:category>
          <w:name w:val="General"/>
          <w:gallery w:val="placeholder"/>
        </w:category>
        <w:types>
          <w:type w:val="bbPlcHdr"/>
        </w:types>
        <w:behaviors>
          <w:behavior w:val="content"/>
        </w:behaviors>
        <w:guid w:val="{4E868674-864D-434C-8B46-4B7EB293AE43}"/>
      </w:docPartPr>
      <w:docPartBody>
        <w:p w:rsidR="00516C96" w:rsidRDefault="00516C96" w:rsidP="00516C96">
          <w:pPr>
            <w:pStyle w:val="F470B9E849824788A339079ACFC3EC8E"/>
          </w:pPr>
          <w:r w:rsidRPr="00CD0385">
            <w:rPr>
              <w:rStyle w:val="PlaceholderText"/>
            </w:rPr>
            <w:t>Click or tap here to enter text.</w:t>
          </w:r>
        </w:p>
      </w:docPartBody>
    </w:docPart>
    <w:docPart>
      <w:docPartPr>
        <w:name w:val="F593F3C88F06460A932BD819BD997719"/>
        <w:category>
          <w:name w:val="General"/>
          <w:gallery w:val="placeholder"/>
        </w:category>
        <w:types>
          <w:type w:val="bbPlcHdr"/>
        </w:types>
        <w:behaviors>
          <w:behavior w:val="content"/>
        </w:behaviors>
        <w:guid w:val="{BD220419-FF2C-4BCD-8AFD-6618A2F35EA9}"/>
      </w:docPartPr>
      <w:docPartBody>
        <w:p w:rsidR="00516C96" w:rsidRDefault="00516C96" w:rsidP="00516C96">
          <w:pPr>
            <w:pStyle w:val="F593F3C88F06460A932BD819BD997719"/>
          </w:pPr>
          <w:r w:rsidRPr="00CD0385">
            <w:rPr>
              <w:rStyle w:val="PlaceholderText"/>
            </w:rPr>
            <w:t>Click or tap here to enter text.</w:t>
          </w:r>
        </w:p>
      </w:docPartBody>
    </w:docPart>
    <w:docPart>
      <w:docPartPr>
        <w:name w:val="7815D61358CE4EAB8CB9FB1DFC2D0A32"/>
        <w:category>
          <w:name w:val="General"/>
          <w:gallery w:val="placeholder"/>
        </w:category>
        <w:types>
          <w:type w:val="bbPlcHdr"/>
        </w:types>
        <w:behaviors>
          <w:behavior w:val="content"/>
        </w:behaviors>
        <w:guid w:val="{60D60196-5EF1-41C8-99A8-F411C164BE6E}"/>
      </w:docPartPr>
      <w:docPartBody>
        <w:p w:rsidR="00516C96" w:rsidRDefault="00516C96" w:rsidP="00516C96">
          <w:pPr>
            <w:pStyle w:val="7815D61358CE4EAB8CB9FB1DFC2D0A32"/>
          </w:pPr>
          <w:r w:rsidRPr="00CD0385">
            <w:rPr>
              <w:rStyle w:val="PlaceholderText"/>
            </w:rPr>
            <w:t>Click or tap here to enter text.</w:t>
          </w:r>
        </w:p>
      </w:docPartBody>
    </w:docPart>
    <w:docPart>
      <w:docPartPr>
        <w:name w:val="1177F77AB02F4EDE9CD5AD49449D7BCC"/>
        <w:category>
          <w:name w:val="General"/>
          <w:gallery w:val="placeholder"/>
        </w:category>
        <w:types>
          <w:type w:val="bbPlcHdr"/>
        </w:types>
        <w:behaviors>
          <w:behavior w:val="content"/>
        </w:behaviors>
        <w:guid w:val="{EE081428-EF3E-4CA1-87E5-6A2C4BE536AD}"/>
      </w:docPartPr>
      <w:docPartBody>
        <w:p w:rsidR="00516C96" w:rsidRDefault="00516C96" w:rsidP="00516C96">
          <w:pPr>
            <w:pStyle w:val="1177F77AB02F4EDE9CD5AD49449D7BCC"/>
          </w:pPr>
          <w:r w:rsidRPr="00CD0385">
            <w:rPr>
              <w:rStyle w:val="PlaceholderText"/>
            </w:rPr>
            <w:t>Click or tap here to enter text.</w:t>
          </w:r>
        </w:p>
      </w:docPartBody>
    </w:docPart>
    <w:docPart>
      <w:docPartPr>
        <w:name w:val="7B8EEDA1806D4BB3AA9059D7D4A3C8F7"/>
        <w:category>
          <w:name w:val="General"/>
          <w:gallery w:val="placeholder"/>
        </w:category>
        <w:types>
          <w:type w:val="bbPlcHdr"/>
        </w:types>
        <w:behaviors>
          <w:behavior w:val="content"/>
        </w:behaviors>
        <w:guid w:val="{3C24AE9E-C001-4871-8DA3-0B28CECF077B}"/>
      </w:docPartPr>
      <w:docPartBody>
        <w:p w:rsidR="00516C96" w:rsidRDefault="00516C96" w:rsidP="00516C96">
          <w:pPr>
            <w:pStyle w:val="7B8EEDA1806D4BB3AA9059D7D4A3C8F7"/>
          </w:pPr>
          <w:r w:rsidRPr="00CD0385">
            <w:rPr>
              <w:rStyle w:val="PlaceholderText"/>
            </w:rPr>
            <w:t>Click or tap here to enter text.</w:t>
          </w:r>
        </w:p>
      </w:docPartBody>
    </w:docPart>
    <w:docPart>
      <w:docPartPr>
        <w:name w:val="E0A71B1601A44DA2975E0551B38B7FC6"/>
        <w:category>
          <w:name w:val="General"/>
          <w:gallery w:val="placeholder"/>
        </w:category>
        <w:types>
          <w:type w:val="bbPlcHdr"/>
        </w:types>
        <w:behaviors>
          <w:behavior w:val="content"/>
        </w:behaviors>
        <w:guid w:val="{901731B3-6B19-4F75-82C4-935575714D28}"/>
      </w:docPartPr>
      <w:docPartBody>
        <w:p w:rsidR="00516C96" w:rsidRDefault="00516C96" w:rsidP="00516C96">
          <w:pPr>
            <w:pStyle w:val="E0A71B1601A44DA2975E0551B38B7FC6"/>
          </w:pPr>
          <w:r w:rsidRPr="00CD0385">
            <w:rPr>
              <w:rStyle w:val="PlaceholderText"/>
            </w:rPr>
            <w:t>Click or tap here to enter text.</w:t>
          </w:r>
        </w:p>
      </w:docPartBody>
    </w:docPart>
    <w:docPart>
      <w:docPartPr>
        <w:name w:val="82F213823BC34989BBDC62407DBAE8C7"/>
        <w:category>
          <w:name w:val="General"/>
          <w:gallery w:val="placeholder"/>
        </w:category>
        <w:types>
          <w:type w:val="bbPlcHdr"/>
        </w:types>
        <w:behaviors>
          <w:behavior w:val="content"/>
        </w:behaviors>
        <w:guid w:val="{2C7D49D1-E407-4809-889D-37374CB98F82}"/>
      </w:docPartPr>
      <w:docPartBody>
        <w:p w:rsidR="00516C96" w:rsidRDefault="00516C96" w:rsidP="00516C96">
          <w:pPr>
            <w:pStyle w:val="82F213823BC34989BBDC62407DBAE8C7"/>
          </w:pPr>
          <w:r w:rsidRPr="00CD0385">
            <w:rPr>
              <w:rStyle w:val="PlaceholderText"/>
            </w:rPr>
            <w:t>Click or tap here to enter text.</w:t>
          </w:r>
        </w:p>
      </w:docPartBody>
    </w:docPart>
    <w:docPart>
      <w:docPartPr>
        <w:name w:val="D3DA8D61D1054836956C77832D42B72C"/>
        <w:category>
          <w:name w:val="General"/>
          <w:gallery w:val="placeholder"/>
        </w:category>
        <w:types>
          <w:type w:val="bbPlcHdr"/>
        </w:types>
        <w:behaviors>
          <w:behavior w:val="content"/>
        </w:behaviors>
        <w:guid w:val="{85BC36E2-2630-4D16-A8C3-F36B472B647F}"/>
      </w:docPartPr>
      <w:docPartBody>
        <w:p w:rsidR="00516C96" w:rsidRDefault="00516C96" w:rsidP="00516C96">
          <w:pPr>
            <w:pStyle w:val="D3DA8D61D1054836956C77832D42B72C"/>
          </w:pPr>
          <w:r w:rsidRPr="00CD0385">
            <w:rPr>
              <w:rStyle w:val="PlaceholderText"/>
            </w:rPr>
            <w:t>Click or tap here to enter text.</w:t>
          </w:r>
        </w:p>
      </w:docPartBody>
    </w:docPart>
    <w:docPart>
      <w:docPartPr>
        <w:name w:val="E45B1D834D6D431B9DED29A24B64FA7E"/>
        <w:category>
          <w:name w:val="General"/>
          <w:gallery w:val="placeholder"/>
        </w:category>
        <w:types>
          <w:type w:val="bbPlcHdr"/>
        </w:types>
        <w:behaviors>
          <w:behavior w:val="content"/>
        </w:behaviors>
        <w:guid w:val="{816E7296-78ED-4738-99EF-0C383131ADFA}"/>
      </w:docPartPr>
      <w:docPartBody>
        <w:p w:rsidR="00516C96" w:rsidRDefault="00516C96" w:rsidP="00516C96">
          <w:pPr>
            <w:pStyle w:val="E45B1D834D6D431B9DED29A24B64FA7E"/>
          </w:pPr>
          <w:r w:rsidRPr="00CD0385">
            <w:rPr>
              <w:rStyle w:val="PlaceholderText"/>
            </w:rPr>
            <w:t>Click or tap here to enter text.</w:t>
          </w:r>
        </w:p>
      </w:docPartBody>
    </w:docPart>
    <w:docPart>
      <w:docPartPr>
        <w:name w:val="311B8CF056974EDABCADCA8451E8EF96"/>
        <w:category>
          <w:name w:val="General"/>
          <w:gallery w:val="placeholder"/>
        </w:category>
        <w:types>
          <w:type w:val="bbPlcHdr"/>
        </w:types>
        <w:behaviors>
          <w:behavior w:val="content"/>
        </w:behaviors>
        <w:guid w:val="{1057E71C-6066-4A10-A13A-2FDBD6AEF092}"/>
      </w:docPartPr>
      <w:docPartBody>
        <w:p w:rsidR="00516C96" w:rsidRDefault="00516C96" w:rsidP="00516C96">
          <w:pPr>
            <w:pStyle w:val="311B8CF056974EDABCADCA8451E8EF96"/>
          </w:pPr>
          <w:r w:rsidRPr="00CD0385">
            <w:rPr>
              <w:rStyle w:val="PlaceholderText"/>
            </w:rPr>
            <w:t>Click or tap here to enter text.</w:t>
          </w:r>
        </w:p>
      </w:docPartBody>
    </w:docPart>
    <w:docPart>
      <w:docPartPr>
        <w:name w:val="D2721CBAF633452491BAB51BABA1552A"/>
        <w:category>
          <w:name w:val="General"/>
          <w:gallery w:val="placeholder"/>
        </w:category>
        <w:types>
          <w:type w:val="bbPlcHdr"/>
        </w:types>
        <w:behaviors>
          <w:behavior w:val="content"/>
        </w:behaviors>
        <w:guid w:val="{B0C80AF0-8C4F-420F-B408-D2DE0FF938A3}"/>
      </w:docPartPr>
      <w:docPartBody>
        <w:p w:rsidR="00DE5CFA" w:rsidRDefault="00516C96">
          <w:pPr>
            <w:pStyle w:val="D2721CBAF633452491BAB51BABA1552A"/>
          </w:pPr>
          <w:r w:rsidRPr="00CD0385">
            <w:rPr>
              <w:rStyle w:val="PlaceholderText"/>
            </w:rPr>
            <w:t>Click or tap here to enter text.</w:t>
          </w:r>
        </w:p>
      </w:docPartBody>
    </w:docPart>
    <w:docPart>
      <w:docPartPr>
        <w:name w:val="78DF559CA8574B2A9A5FDD441A557EA0"/>
        <w:category>
          <w:name w:val="General"/>
          <w:gallery w:val="placeholder"/>
        </w:category>
        <w:types>
          <w:type w:val="bbPlcHdr"/>
        </w:types>
        <w:behaviors>
          <w:behavior w:val="content"/>
        </w:behaviors>
        <w:guid w:val="{20E30B7E-6EFB-4D3A-9BD8-2669E5FD5C8A}"/>
      </w:docPartPr>
      <w:docPartBody>
        <w:p w:rsidR="00DE5CFA" w:rsidRDefault="00516C96">
          <w:pPr>
            <w:pStyle w:val="78DF559CA8574B2A9A5FDD441A557EA0"/>
          </w:pPr>
          <w:r w:rsidRPr="00CD0385">
            <w:rPr>
              <w:rStyle w:val="PlaceholderText"/>
            </w:rPr>
            <w:t>Click or tap here to enter text.</w:t>
          </w:r>
        </w:p>
      </w:docPartBody>
    </w:docPart>
    <w:docPart>
      <w:docPartPr>
        <w:name w:val="CC07D760C38A436F9ECEF76DF3AF4DA6"/>
        <w:category>
          <w:name w:val="General"/>
          <w:gallery w:val="placeholder"/>
        </w:category>
        <w:types>
          <w:type w:val="bbPlcHdr"/>
        </w:types>
        <w:behaviors>
          <w:behavior w:val="content"/>
        </w:behaviors>
        <w:guid w:val="{2F34F83F-3C79-4D24-8FD0-6C459DA5C8B7}"/>
      </w:docPartPr>
      <w:docPartBody>
        <w:p w:rsidR="00DE5CFA" w:rsidRDefault="00516C96">
          <w:pPr>
            <w:pStyle w:val="CC07D760C38A436F9ECEF76DF3AF4DA6"/>
          </w:pPr>
          <w:r w:rsidRPr="00CD0385">
            <w:rPr>
              <w:rStyle w:val="PlaceholderText"/>
            </w:rPr>
            <w:t>Click or tap here to enter text.</w:t>
          </w:r>
        </w:p>
      </w:docPartBody>
    </w:docPart>
    <w:docPart>
      <w:docPartPr>
        <w:name w:val="D029C549426243C08DBECC102314E1AD"/>
        <w:category>
          <w:name w:val="General"/>
          <w:gallery w:val="placeholder"/>
        </w:category>
        <w:types>
          <w:type w:val="bbPlcHdr"/>
        </w:types>
        <w:behaviors>
          <w:behavior w:val="content"/>
        </w:behaviors>
        <w:guid w:val="{BAC5D6C2-8234-4735-8065-07446370E6FB}"/>
      </w:docPartPr>
      <w:docPartBody>
        <w:p w:rsidR="00DE5CFA" w:rsidRDefault="00516C96">
          <w:pPr>
            <w:pStyle w:val="D029C549426243C08DBECC102314E1AD"/>
          </w:pPr>
          <w:r w:rsidRPr="00CD0385">
            <w:rPr>
              <w:rStyle w:val="PlaceholderText"/>
            </w:rPr>
            <w:t>Click or tap here to enter text.</w:t>
          </w:r>
        </w:p>
      </w:docPartBody>
    </w:docPart>
    <w:docPart>
      <w:docPartPr>
        <w:name w:val="A4EFBBCB1175469B82206AB674A19D0A"/>
        <w:category>
          <w:name w:val="General"/>
          <w:gallery w:val="placeholder"/>
        </w:category>
        <w:types>
          <w:type w:val="bbPlcHdr"/>
        </w:types>
        <w:behaviors>
          <w:behavior w:val="content"/>
        </w:behaviors>
        <w:guid w:val="{4F0F1B30-B031-4F14-AAAA-F2D43CD430A7}"/>
      </w:docPartPr>
      <w:docPartBody>
        <w:p w:rsidR="00DE5CFA" w:rsidRDefault="00516C96">
          <w:pPr>
            <w:pStyle w:val="A4EFBBCB1175469B82206AB674A19D0A"/>
          </w:pPr>
          <w:r w:rsidRPr="00CD0385">
            <w:rPr>
              <w:rStyle w:val="PlaceholderText"/>
            </w:rPr>
            <w:t>Click or tap here to enter text.</w:t>
          </w:r>
        </w:p>
      </w:docPartBody>
    </w:docPart>
    <w:docPart>
      <w:docPartPr>
        <w:name w:val="DCBB9CDC9AD840D7AD3C3FC8BEB83F4B"/>
        <w:category>
          <w:name w:val="General"/>
          <w:gallery w:val="placeholder"/>
        </w:category>
        <w:types>
          <w:type w:val="bbPlcHdr"/>
        </w:types>
        <w:behaviors>
          <w:behavior w:val="content"/>
        </w:behaviors>
        <w:guid w:val="{C312429E-DBCF-49EE-A588-43D6D966BA69}"/>
      </w:docPartPr>
      <w:docPartBody>
        <w:p w:rsidR="00DE5CFA" w:rsidRDefault="00516C96">
          <w:pPr>
            <w:pStyle w:val="DCBB9CDC9AD840D7AD3C3FC8BEB83F4B"/>
          </w:pPr>
          <w:r w:rsidRPr="00CD0385">
            <w:rPr>
              <w:rStyle w:val="PlaceholderText"/>
            </w:rPr>
            <w:t>Click or tap here to enter text.</w:t>
          </w:r>
        </w:p>
      </w:docPartBody>
    </w:docPart>
    <w:docPart>
      <w:docPartPr>
        <w:name w:val="61498F9FA20D4EF98C8DB7261F59D64D"/>
        <w:category>
          <w:name w:val="General"/>
          <w:gallery w:val="placeholder"/>
        </w:category>
        <w:types>
          <w:type w:val="bbPlcHdr"/>
        </w:types>
        <w:behaviors>
          <w:behavior w:val="content"/>
        </w:behaviors>
        <w:guid w:val="{7CDA198C-F1C4-45EB-BC24-AFCF42AF3EAC}"/>
      </w:docPartPr>
      <w:docPartBody>
        <w:p w:rsidR="00DE5CFA" w:rsidRDefault="00516C96">
          <w:pPr>
            <w:pStyle w:val="61498F9FA20D4EF98C8DB7261F59D64D"/>
          </w:pPr>
          <w:r w:rsidRPr="00F41164">
            <w:rPr>
              <w:rStyle w:val="PlaceholderText"/>
              <w:rFonts w:asciiTheme="majorHAnsi" w:eastAsiaTheme="minorHAnsi" w:hAnsiTheme="majorHAnsi"/>
            </w:rPr>
            <w:t>Click or tap here to enter text.</w:t>
          </w:r>
        </w:p>
      </w:docPartBody>
    </w:docPart>
    <w:docPart>
      <w:docPartPr>
        <w:name w:val="2F1AB5E78E134938A22E07521DE5D856"/>
        <w:category>
          <w:name w:val="General"/>
          <w:gallery w:val="placeholder"/>
        </w:category>
        <w:types>
          <w:type w:val="bbPlcHdr"/>
        </w:types>
        <w:behaviors>
          <w:behavior w:val="content"/>
        </w:behaviors>
        <w:guid w:val="{0AB539C0-6A4F-40CC-81D6-A74575C3A2AC}"/>
      </w:docPartPr>
      <w:docPartBody>
        <w:p w:rsidR="00DE5CFA" w:rsidRDefault="00516C96">
          <w:pPr>
            <w:pStyle w:val="2F1AB5E78E134938A22E07521DE5D856"/>
          </w:pPr>
          <w:r w:rsidRPr="00CD0385">
            <w:rPr>
              <w:rStyle w:val="PlaceholderText"/>
            </w:rPr>
            <w:t>Click or tap here to enter text.</w:t>
          </w:r>
        </w:p>
      </w:docPartBody>
    </w:docPart>
    <w:docPart>
      <w:docPartPr>
        <w:name w:val="9584982D7F6B44D59FE75D45F412E97A"/>
        <w:category>
          <w:name w:val="General"/>
          <w:gallery w:val="placeholder"/>
        </w:category>
        <w:types>
          <w:type w:val="bbPlcHdr"/>
        </w:types>
        <w:behaviors>
          <w:behavior w:val="content"/>
        </w:behaviors>
        <w:guid w:val="{B4602DBE-CBBA-4155-B1FD-1FB3DEB5FEF4}"/>
      </w:docPartPr>
      <w:docPartBody>
        <w:p w:rsidR="00DE5CFA" w:rsidRDefault="00516C96">
          <w:pPr>
            <w:pStyle w:val="9584982D7F6B44D59FE75D45F412E97A"/>
          </w:pPr>
          <w:r w:rsidRPr="00CD0385">
            <w:rPr>
              <w:rStyle w:val="PlaceholderText"/>
            </w:rPr>
            <w:t>Click or tap here to enter text.</w:t>
          </w:r>
        </w:p>
      </w:docPartBody>
    </w:docPart>
    <w:docPart>
      <w:docPartPr>
        <w:name w:val="191C63783BEA4D679CD8BFB6FA2A32D0"/>
        <w:category>
          <w:name w:val="General"/>
          <w:gallery w:val="placeholder"/>
        </w:category>
        <w:types>
          <w:type w:val="bbPlcHdr"/>
        </w:types>
        <w:behaviors>
          <w:behavior w:val="content"/>
        </w:behaviors>
        <w:guid w:val="{C47E07E2-8D95-4267-8263-28394A1BAFA8}"/>
      </w:docPartPr>
      <w:docPartBody>
        <w:p w:rsidR="00DE5CFA" w:rsidRDefault="00516C96">
          <w:pPr>
            <w:pStyle w:val="191C63783BEA4D679CD8BFB6FA2A32D0"/>
          </w:pPr>
          <w:r w:rsidRPr="00CD0385">
            <w:rPr>
              <w:rStyle w:val="PlaceholderText"/>
            </w:rPr>
            <w:t>Click or tap here to enter text.</w:t>
          </w:r>
        </w:p>
      </w:docPartBody>
    </w:docPart>
    <w:docPart>
      <w:docPartPr>
        <w:name w:val="1667F728741D486BB6B93B881B76CFED"/>
        <w:category>
          <w:name w:val="General"/>
          <w:gallery w:val="placeholder"/>
        </w:category>
        <w:types>
          <w:type w:val="bbPlcHdr"/>
        </w:types>
        <w:behaviors>
          <w:behavior w:val="content"/>
        </w:behaviors>
        <w:guid w:val="{46B22C68-610A-4A58-966F-49338245089C}"/>
      </w:docPartPr>
      <w:docPartBody>
        <w:p w:rsidR="00DE5CFA" w:rsidRDefault="00516C96">
          <w:pPr>
            <w:pStyle w:val="1667F728741D486BB6B93B881B76CFED"/>
          </w:pPr>
          <w:r w:rsidRPr="00CD0385">
            <w:rPr>
              <w:rStyle w:val="PlaceholderText"/>
            </w:rPr>
            <w:t>Click or tap here to enter text.</w:t>
          </w:r>
        </w:p>
      </w:docPartBody>
    </w:docPart>
    <w:docPart>
      <w:docPartPr>
        <w:name w:val="15873F98A0EC4B8789D55BAD10C36D8C"/>
        <w:category>
          <w:name w:val="General"/>
          <w:gallery w:val="placeholder"/>
        </w:category>
        <w:types>
          <w:type w:val="bbPlcHdr"/>
        </w:types>
        <w:behaviors>
          <w:behavior w:val="content"/>
        </w:behaviors>
        <w:guid w:val="{DFAA6524-EB54-42E1-96DF-2B658200BB28}"/>
      </w:docPartPr>
      <w:docPartBody>
        <w:p w:rsidR="00DE5CFA" w:rsidRDefault="00516C96">
          <w:pPr>
            <w:pStyle w:val="15873F98A0EC4B8789D55BAD10C36D8C"/>
          </w:pPr>
          <w:r w:rsidRPr="00CD0385">
            <w:rPr>
              <w:rStyle w:val="PlaceholderText"/>
            </w:rPr>
            <w:t>Click or tap here to enter text.</w:t>
          </w:r>
        </w:p>
      </w:docPartBody>
    </w:docPart>
    <w:docPart>
      <w:docPartPr>
        <w:name w:val="6895A1BA14BF49A3B434E54BDB34B5FF"/>
        <w:category>
          <w:name w:val="General"/>
          <w:gallery w:val="placeholder"/>
        </w:category>
        <w:types>
          <w:type w:val="bbPlcHdr"/>
        </w:types>
        <w:behaviors>
          <w:behavior w:val="content"/>
        </w:behaviors>
        <w:guid w:val="{C072CE9D-4600-4837-81E3-0E34E0345A83}"/>
      </w:docPartPr>
      <w:docPartBody>
        <w:p w:rsidR="00DE5CFA" w:rsidRDefault="00516C96">
          <w:pPr>
            <w:pStyle w:val="6895A1BA14BF49A3B434E54BDB34B5FF"/>
          </w:pPr>
          <w:r w:rsidRPr="00CD0385">
            <w:rPr>
              <w:rStyle w:val="PlaceholderText"/>
            </w:rPr>
            <w:t>Click or tap here to enter text.</w:t>
          </w:r>
        </w:p>
      </w:docPartBody>
    </w:docPart>
    <w:docPart>
      <w:docPartPr>
        <w:name w:val="D38571DD8B9443B298CADEF1BBF40151"/>
        <w:category>
          <w:name w:val="General"/>
          <w:gallery w:val="placeholder"/>
        </w:category>
        <w:types>
          <w:type w:val="bbPlcHdr"/>
        </w:types>
        <w:behaviors>
          <w:behavior w:val="content"/>
        </w:behaviors>
        <w:guid w:val="{27BD8338-BB8B-49DD-A33E-9565AD2A98B7}"/>
      </w:docPartPr>
      <w:docPartBody>
        <w:p w:rsidR="00DE5CFA" w:rsidRDefault="00516C96">
          <w:pPr>
            <w:pStyle w:val="D38571DD8B9443B298CADEF1BBF40151"/>
          </w:pPr>
          <w:r w:rsidRPr="00CD03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6C96"/>
    <w:rsid w:val="00516C96"/>
    <w:rsid w:val="005D5686"/>
    <w:rsid w:val="008A6C7F"/>
    <w:rsid w:val="00D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C96"/>
    <w:rPr>
      <w:color w:val="808080"/>
    </w:rPr>
  </w:style>
  <w:style w:type="paragraph" w:customStyle="1" w:styleId="05B19B3EC8314D8687F667AD714F794A">
    <w:name w:val="05B19B3EC8314D8687F667AD714F794A"/>
  </w:style>
  <w:style w:type="paragraph" w:customStyle="1" w:styleId="62957BE25BF441399A5024FEC9C7CB86">
    <w:name w:val="62957BE25BF441399A5024FEC9C7CB86"/>
    <w:rsid w:val="00516C9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5AFA1664D774F46A8C9597BC6BCB752">
    <w:name w:val="F5AFA1664D774F46A8C9597BC6BCB752"/>
    <w:rsid w:val="00516C9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16286257B29435EB269CFD3B7089CCB">
    <w:name w:val="B16286257B29435EB269CFD3B7089CCB"/>
    <w:rsid w:val="00516C9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B591930E6A24314BC8BB0D84C5C162C">
    <w:name w:val="5B591930E6A24314BC8BB0D84C5C162C"/>
    <w:rsid w:val="00516C9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E8A9222398D47678D518935D6694A25">
    <w:name w:val="5E8A9222398D47678D518935D6694A25"/>
    <w:rsid w:val="00516C96"/>
    <w:pPr>
      <w:spacing w:before="60" w:after="120"/>
      <w:jc w:val="both"/>
    </w:pPr>
    <w:rPr>
      <w:rFonts w:asciiTheme="majorHAnsi" w:eastAsiaTheme="minorHAnsi" w:hAnsiTheme="majorHAnsi"/>
    </w:rPr>
  </w:style>
  <w:style w:type="paragraph" w:customStyle="1" w:styleId="18F46A43C29E472BB0B215981DB80F44">
    <w:name w:val="18F46A43C29E472BB0B215981DB80F44"/>
    <w:rsid w:val="00516C96"/>
    <w:pPr>
      <w:spacing w:before="60" w:after="120"/>
      <w:jc w:val="both"/>
    </w:pPr>
    <w:rPr>
      <w:rFonts w:asciiTheme="majorHAnsi" w:eastAsiaTheme="minorHAnsi" w:hAnsiTheme="majorHAnsi"/>
    </w:rPr>
  </w:style>
  <w:style w:type="paragraph" w:customStyle="1" w:styleId="4617FFE40411418CA23412E273D1CB07">
    <w:name w:val="4617FFE40411418CA23412E273D1CB07"/>
    <w:rsid w:val="00516C96"/>
    <w:pPr>
      <w:spacing w:before="60" w:after="120"/>
      <w:jc w:val="both"/>
    </w:pPr>
    <w:rPr>
      <w:rFonts w:asciiTheme="majorHAnsi" w:eastAsiaTheme="minorHAnsi" w:hAnsiTheme="majorHAnsi"/>
    </w:rPr>
  </w:style>
  <w:style w:type="paragraph" w:customStyle="1" w:styleId="6EA6DEF2BECB401590675335CFD9C1BA">
    <w:name w:val="6EA6DEF2BECB401590675335CFD9C1BA"/>
    <w:rsid w:val="00516C96"/>
    <w:pPr>
      <w:spacing w:before="60" w:after="120"/>
      <w:jc w:val="both"/>
    </w:pPr>
    <w:rPr>
      <w:rFonts w:asciiTheme="majorHAnsi" w:eastAsiaTheme="minorHAnsi" w:hAnsiTheme="majorHAnsi"/>
    </w:rPr>
  </w:style>
  <w:style w:type="paragraph" w:customStyle="1" w:styleId="758DE27234F444AFA48DB66551D8FA73">
    <w:name w:val="758DE27234F444AFA48DB66551D8FA73"/>
    <w:rsid w:val="00516C96"/>
    <w:pPr>
      <w:spacing w:before="60" w:after="120"/>
      <w:jc w:val="both"/>
    </w:pPr>
    <w:rPr>
      <w:rFonts w:asciiTheme="majorHAnsi" w:eastAsiaTheme="minorHAnsi" w:hAnsiTheme="majorHAnsi"/>
    </w:rPr>
  </w:style>
  <w:style w:type="paragraph" w:customStyle="1" w:styleId="5E21C04C943C416BB365878BC7900AEF">
    <w:name w:val="5E21C04C943C416BB365878BC7900AEF"/>
    <w:rsid w:val="00516C96"/>
    <w:pPr>
      <w:spacing w:before="60" w:after="120"/>
      <w:jc w:val="both"/>
    </w:pPr>
    <w:rPr>
      <w:rFonts w:asciiTheme="majorHAnsi" w:eastAsiaTheme="minorHAnsi" w:hAnsiTheme="majorHAnsi"/>
    </w:rPr>
  </w:style>
  <w:style w:type="paragraph" w:customStyle="1" w:styleId="BB366B45FF994FB685FC66D91C0B723F">
    <w:name w:val="BB366B45FF994FB685FC66D91C0B723F"/>
    <w:rsid w:val="00516C96"/>
    <w:pPr>
      <w:spacing w:before="60" w:after="120"/>
      <w:jc w:val="both"/>
    </w:pPr>
    <w:rPr>
      <w:rFonts w:asciiTheme="majorHAnsi" w:eastAsiaTheme="minorHAnsi" w:hAnsiTheme="majorHAnsi"/>
    </w:rPr>
  </w:style>
  <w:style w:type="paragraph" w:customStyle="1" w:styleId="50ECD0B8680F44A5931B125C863C7F84">
    <w:name w:val="50ECD0B8680F44A5931B125C863C7F84"/>
    <w:rsid w:val="00516C96"/>
    <w:pPr>
      <w:spacing w:before="60" w:after="120"/>
      <w:jc w:val="both"/>
    </w:pPr>
    <w:rPr>
      <w:rFonts w:asciiTheme="majorHAnsi" w:eastAsiaTheme="minorHAnsi" w:hAnsiTheme="majorHAnsi"/>
    </w:rPr>
  </w:style>
  <w:style w:type="paragraph" w:customStyle="1" w:styleId="0EB1284F17FE4D17AAA566FC23A75A2F">
    <w:name w:val="0EB1284F17FE4D17AAA566FC23A75A2F"/>
    <w:rsid w:val="00516C96"/>
    <w:pPr>
      <w:spacing w:before="60" w:after="120"/>
      <w:jc w:val="both"/>
    </w:pPr>
    <w:rPr>
      <w:rFonts w:asciiTheme="majorHAnsi" w:eastAsiaTheme="minorHAnsi" w:hAnsiTheme="majorHAnsi"/>
    </w:rPr>
  </w:style>
  <w:style w:type="paragraph" w:customStyle="1" w:styleId="8B7D76988A784A2B857F92ACA22D705B">
    <w:name w:val="8B7D76988A784A2B857F92ACA22D705B"/>
    <w:rsid w:val="00516C96"/>
    <w:pPr>
      <w:spacing w:before="60" w:after="120"/>
      <w:jc w:val="both"/>
    </w:pPr>
    <w:rPr>
      <w:rFonts w:asciiTheme="majorHAnsi" w:eastAsiaTheme="minorHAnsi" w:hAnsiTheme="majorHAnsi"/>
    </w:rPr>
  </w:style>
  <w:style w:type="paragraph" w:customStyle="1" w:styleId="AF002FB4BAF042E9904DCE8763C89955">
    <w:name w:val="AF002FB4BAF042E9904DCE8763C89955"/>
    <w:rsid w:val="00516C96"/>
    <w:pPr>
      <w:spacing w:before="60" w:after="120"/>
      <w:jc w:val="both"/>
    </w:pPr>
    <w:rPr>
      <w:rFonts w:asciiTheme="majorHAnsi" w:eastAsiaTheme="minorHAnsi" w:hAnsiTheme="majorHAnsi"/>
    </w:rPr>
  </w:style>
  <w:style w:type="paragraph" w:customStyle="1" w:styleId="F9DFD159081C46D894E1A037B2ED2DB5">
    <w:name w:val="F9DFD159081C46D894E1A037B2ED2DB5"/>
    <w:rsid w:val="00516C96"/>
    <w:pPr>
      <w:spacing w:before="60" w:after="120"/>
      <w:jc w:val="both"/>
    </w:pPr>
    <w:rPr>
      <w:rFonts w:asciiTheme="majorHAnsi" w:eastAsiaTheme="minorHAnsi" w:hAnsiTheme="majorHAnsi"/>
    </w:rPr>
  </w:style>
  <w:style w:type="paragraph" w:customStyle="1" w:styleId="D03CE5C7668447D896E222958C7FB92E">
    <w:name w:val="D03CE5C7668447D896E222958C7FB92E"/>
    <w:rsid w:val="00516C96"/>
    <w:pPr>
      <w:spacing w:before="60" w:after="120"/>
      <w:jc w:val="both"/>
    </w:pPr>
    <w:rPr>
      <w:rFonts w:asciiTheme="majorHAnsi" w:eastAsiaTheme="minorHAnsi" w:hAnsiTheme="majorHAnsi"/>
    </w:rPr>
  </w:style>
  <w:style w:type="paragraph" w:customStyle="1" w:styleId="64BDFD7F66654A5FBBCAA37339B77C7E">
    <w:name w:val="64BDFD7F66654A5FBBCAA37339B77C7E"/>
    <w:rsid w:val="00516C96"/>
    <w:pPr>
      <w:spacing w:before="60" w:after="120"/>
      <w:jc w:val="both"/>
    </w:pPr>
    <w:rPr>
      <w:rFonts w:asciiTheme="majorHAnsi" w:eastAsiaTheme="minorHAnsi" w:hAnsiTheme="majorHAnsi"/>
    </w:rPr>
  </w:style>
  <w:style w:type="paragraph" w:customStyle="1" w:styleId="79E960A9900E4C5699DD5B6595B94EFB">
    <w:name w:val="79E960A9900E4C5699DD5B6595B94EFB"/>
    <w:rsid w:val="00516C96"/>
    <w:pPr>
      <w:spacing w:before="60" w:after="120"/>
      <w:jc w:val="both"/>
    </w:pPr>
    <w:rPr>
      <w:rFonts w:asciiTheme="majorHAnsi" w:eastAsiaTheme="minorHAnsi" w:hAnsiTheme="majorHAnsi"/>
    </w:rPr>
  </w:style>
  <w:style w:type="paragraph" w:customStyle="1" w:styleId="F470B9E849824788A339079ACFC3EC8E">
    <w:name w:val="F470B9E849824788A339079ACFC3EC8E"/>
    <w:rsid w:val="00516C96"/>
    <w:pPr>
      <w:spacing w:before="60" w:after="120"/>
      <w:jc w:val="both"/>
    </w:pPr>
    <w:rPr>
      <w:rFonts w:asciiTheme="majorHAnsi" w:eastAsiaTheme="minorHAnsi" w:hAnsiTheme="majorHAnsi"/>
    </w:rPr>
  </w:style>
  <w:style w:type="paragraph" w:customStyle="1" w:styleId="F593F3C88F06460A932BD819BD997719">
    <w:name w:val="F593F3C88F06460A932BD819BD997719"/>
    <w:rsid w:val="00516C96"/>
    <w:pPr>
      <w:spacing w:before="60" w:after="120"/>
      <w:jc w:val="both"/>
    </w:pPr>
    <w:rPr>
      <w:rFonts w:asciiTheme="majorHAnsi" w:eastAsiaTheme="minorHAnsi" w:hAnsiTheme="majorHAnsi"/>
    </w:rPr>
  </w:style>
  <w:style w:type="paragraph" w:customStyle="1" w:styleId="7815D61358CE4EAB8CB9FB1DFC2D0A32">
    <w:name w:val="7815D61358CE4EAB8CB9FB1DFC2D0A32"/>
    <w:rsid w:val="00516C96"/>
    <w:pPr>
      <w:spacing w:before="60" w:after="120"/>
      <w:jc w:val="both"/>
    </w:pPr>
    <w:rPr>
      <w:rFonts w:asciiTheme="majorHAnsi" w:eastAsiaTheme="minorHAnsi" w:hAnsiTheme="majorHAnsi"/>
    </w:rPr>
  </w:style>
  <w:style w:type="paragraph" w:customStyle="1" w:styleId="1177F77AB02F4EDE9CD5AD49449D7BCC">
    <w:name w:val="1177F77AB02F4EDE9CD5AD49449D7BCC"/>
    <w:rsid w:val="00516C96"/>
    <w:pPr>
      <w:spacing w:before="60" w:after="120"/>
      <w:jc w:val="both"/>
    </w:pPr>
    <w:rPr>
      <w:rFonts w:asciiTheme="majorHAnsi" w:eastAsiaTheme="minorHAnsi" w:hAnsiTheme="majorHAnsi"/>
    </w:rPr>
  </w:style>
  <w:style w:type="paragraph" w:customStyle="1" w:styleId="7B8EEDA1806D4BB3AA9059D7D4A3C8F7">
    <w:name w:val="7B8EEDA1806D4BB3AA9059D7D4A3C8F7"/>
    <w:rsid w:val="00516C96"/>
    <w:pPr>
      <w:spacing w:before="60" w:after="120"/>
      <w:jc w:val="both"/>
    </w:pPr>
    <w:rPr>
      <w:rFonts w:asciiTheme="majorHAnsi" w:eastAsiaTheme="minorHAnsi" w:hAnsiTheme="majorHAnsi"/>
    </w:rPr>
  </w:style>
  <w:style w:type="paragraph" w:customStyle="1" w:styleId="6F9E1597BFFF482E9123B0AC3520F9D9">
    <w:name w:val="6F9E1597BFFF482E9123B0AC3520F9D9"/>
    <w:rsid w:val="00516C96"/>
    <w:pPr>
      <w:spacing w:before="60" w:after="120"/>
      <w:jc w:val="both"/>
    </w:pPr>
    <w:rPr>
      <w:rFonts w:asciiTheme="majorHAnsi" w:eastAsiaTheme="minorHAnsi" w:hAnsiTheme="majorHAnsi"/>
    </w:rPr>
  </w:style>
  <w:style w:type="paragraph" w:customStyle="1" w:styleId="8DDA86AADFEE4073A50C0850090BD618">
    <w:name w:val="8DDA86AADFEE4073A50C0850090BD618"/>
    <w:rsid w:val="00516C96"/>
    <w:pPr>
      <w:spacing w:before="60" w:after="120"/>
      <w:jc w:val="both"/>
    </w:pPr>
    <w:rPr>
      <w:rFonts w:asciiTheme="majorHAnsi" w:eastAsiaTheme="minorHAnsi" w:hAnsiTheme="majorHAnsi"/>
    </w:rPr>
  </w:style>
  <w:style w:type="paragraph" w:customStyle="1" w:styleId="8E4581D41D61441E895B649E52F0635D">
    <w:name w:val="8E4581D41D61441E895B649E52F0635D"/>
    <w:rsid w:val="00516C96"/>
    <w:pPr>
      <w:spacing w:before="60" w:after="120"/>
      <w:jc w:val="both"/>
    </w:pPr>
    <w:rPr>
      <w:rFonts w:asciiTheme="majorHAnsi" w:eastAsiaTheme="minorHAnsi" w:hAnsiTheme="majorHAnsi"/>
    </w:rPr>
  </w:style>
  <w:style w:type="paragraph" w:customStyle="1" w:styleId="CCDBEDCA5A4C42AE9E4E48F5CF52C626">
    <w:name w:val="CCDBEDCA5A4C42AE9E4E48F5CF52C626"/>
    <w:rsid w:val="00516C96"/>
    <w:pPr>
      <w:spacing w:before="60" w:after="120"/>
      <w:jc w:val="both"/>
    </w:pPr>
    <w:rPr>
      <w:rFonts w:asciiTheme="majorHAnsi" w:eastAsiaTheme="minorHAnsi" w:hAnsiTheme="majorHAnsi"/>
    </w:rPr>
  </w:style>
  <w:style w:type="paragraph" w:customStyle="1" w:styleId="E3888436B2A74677AE0D58949CB65B9A">
    <w:name w:val="E3888436B2A74677AE0D58949CB65B9A"/>
    <w:rsid w:val="00516C96"/>
    <w:pPr>
      <w:spacing w:before="60" w:after="120"/>
      <w:jc w:val="both"/>
    </w:pPr>
    <w:rPr>
      <w:rFonts w:asciiTheme="majorHAnsi" w:eastAsiaTheme="minorHAnsi" w:hAnsiTheme="majorHAnsi"/>
    </w:rPr>
  </w:style>
  <w:style w:type="paragraph" w:customStyle="1" w:styleId="2705D496BACC4009A7ACD243CF86F43A">
    <w:name w:val="2705D496BACC4009A7ACD243CF86F43A"/>
    <w:rsid w:val="00516C96"/>
    <w:pPr>
      <w:spacing w:before="60" w:after="120"/>
      <w:jc w:val="both"/>
    </w:pPr>
    <w:rPr>
      <w:rFonts w:asciiTheme="majorHAnsi" w:eastAsiaTheme="minorHAnsi" w:hAnsiTheme="majorHAnsi"/>
    </w:rPr>
  </w:style>
  <w:style w:type="paragraph" w:customStyle="1" w:styleId="05B19B3EC8314D8687F667AD714F794A1">
    <w:name w:val="05B19B3EC8314D8687F667AD714F794A1"/>
    <w:rsid w:val="00516C96"/>
    <w:pPr>
      <w:spacing w:before="60" w:after="120"/>
      <w:jc w:val="both"/>
    </w:pPr>
    <w:rPr>
      <w:rFonts w:asciiTheme="majorHAnsi" w:eastAsiaTheme="minorHAnsi" w:hAnsiTheme="majorHAnsi"/>
    </w:rPr>
  </w:style>
  <w:style w:type="paragraph" w:customStyle="1" w:styleId="EAD264FC180B480DAE5E3402A388FC73">
    <w:name w:val="EAD264FC180B480DAE5E3402A388FC73"/>
    <w:rsid w:val="00516C9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E57434B4F93048CDB725FED2DF3112C1">
    <w:name w:val="E57434B4F93048CDB725FED2DF3112C1"/>
    <w:rsid w:val="00516C96"/>
    <w:pPr>
      <w:spacing w:before="60" w:after="120"/>
      <w:jc w:val="both"/>
    </w:pPr>
    <w:rPr>
      <w:rFonts w:asciiTheme="majorHAnsi" w:eastAsiaTheme="minorHAnsi" w:hAnsiTheme="majorHAnsi"/>
    </w:rPr>
  </w:style>
  <w:style w:type="paragraph" w:customStyle="1" w:styleId="6A1DDE5F59244EF6AC26350C89A2DAB2">
    <w:name w:val="6A1DDE5F59244EF6AC26350C89A2DAB2"/>
    <w:rsid w:val="00516C96"/>
    <w:pPr>
      <w:spacing w:before="60" w:after="120"/>
      <w:jc w:val="both"/>
    </w:pPr>
    <w:rPr>
      <w:rFonts w:asciiTheme="majorHAnsi" w:eastAsiaTheme="minorHAnsi" w:hAnsiTheme="majorHAnsi"/>
    </w:rPr>
  </w:style>
  <w:style w:type="paragraph" w:customStyle="1" w:styleId="08C049211C6B40F2A45FEED4C4A221E2">
    <w:name w:val="08C049211C6B40F2A45FEED4C4A221E2"/>
    <w:rsid w:val="00516C96"/>
    <w:pPr>
      <w:spacing w:before="60" w:after="120"/>
      <w:jc w:val="both"/>
    </w:pPr>
    <w:rPr>
      <w:rFonts w:asciiTheme="majorHAnsi" w:eastAsiaTheme="minorHAnsi" w:hAnsiTheme="majorHAnsi"/>
    </w:rPr>
  </w:style>
  <w:style w:type="paragraph" w:customStyle="1" w:styleId="5A7289A99B524ACC84BD789A7D552562">
    <w:name w:val="5A7289A99B524ACC84BD789A7D552562"/>
    <w:rsid w:val="00516C96"/>
    <w:pPr>
      <w:spacing w:before="60" w:after="120"/>
      <w:jc w:val="both"/>
    </w:pPr>
    <w:rPr>
      <w:rFonts w:asciiTheme="majorHAnsi" w:eastAsiaTheme="minorHAnsi" w:hAnsiTheme="majorHAnsi"/>
    </w:rPr>
  </w:style>
  <w:style w:type="paragraph" w:customStyle="1" w:styleId="B84041702B3F4F8E87BA01E363B3A452">
    <w:name w:val="B84041702B3F4F8E87BA01E363B3A452"/>
    <w:rsid w:val="00516C96"/>
    <w:pPr>
      <w:spacing w:before="60" w:after="120"/>
      <w:jc w:val="both"/>
    </w:pPr>
    <w:rPr>
      <w:rFonts w:asciiTheme="majorHAnsi" w:eastAsiaTheme="minorHAnsi" w:hAnsiTheme="majorHAnsi"/>
    </w:rPr>
  </w:style>
  <w:style w:type="paragraph" w:customStyle="1" w:styleId="E0A71B1601A44DA2975E0551B38B7FC6">
    <w:name w:val="E0A71B1601A44DA2975E0551B38B7FC6"/>
    <w:rsid w:val="00516C96"/>
    <w:pPr>
      <w:spacing w:before="60" w:after="120"/>
      <w:jc w:val="both"/>
    </w:pPr>
    <w:rPr>
      <w:rFonts w:asciiTheme="majorHAnsi" w:eastAsiaTheme="minorHAnsi" w:hAnsiTheme="majorHAnsi"/>
    </w:rPr>
  </w:style>
  <w:style w:type="paragraph" w:customStyle="1" w:styleId="82F213823BC34989BBDC62407DBAE8C7">
    <w:name w:val="82F213823BC34989BBDC62407DBAE8C7"/>
    <w:rsid w:val="00516C96"/>
    <w:pPr>
      <w:spacing w:before="60" w:after="120"/>
      <w:jc w:val="both"/>
    </w:pPr>
    <w:rPr>
      <w:rFonts w:asciiTheme="majorHAnsi" w:eastAsiaTheme="minorHAnsi" w:hAnsiTheme="majorHAnsi"/>
    </w:rPr>
  </w:style>
  <w:style w:type="paragraph" w:customStyle="1" w:styleId="D3DA8D61D1054836956C77832D42B72C">
    <w:name w:val="D3DA8D61D1054836956C77832D42B72C"/>
    <w:rsid w:val="00516C96"/>
    <w:pPr>
      <w:spacing w:before="60" w:after="120"/>
      <w:jc w:val="both"/>
    </w:pPr>
    <w:rPr>
      <w:rFonts w:asciiTheme="majorHAnsi" w:eastAsiaTheme="minorHAnsi" w:hAnsiTheme="majorHAnsi"/>
    </w:rPr>
  </w:style>
  <w:style w:type="paragraph" w:customStyle="1" w:styleId="E45B1D834D6D431B9DED29A24B64FA7E">
    <w:name w:val="E45B1D834D6D431B9DED29A24B64FA7E"/>
    <w:rsid w:val="00516C96"/>
    <w:pPr>
      <w:spacing w:before="60" w:after="120"/>
      <w:jc w:val="both"/>
    </w:pPr>
    <w:rPr>
      <w:rFonts w:asciiTheme="majorHAnsi" w:eastAsiaTheme="minorHAnsi" w:hAnsiTheme="majorHAnsi"/>
    </w:rPr>
  </w:style>
  <w:style w:type="paragraph" w:customStyle="1" w:styleId="0775B07B062C4F9A86289BFD563C327A">
    <w:name w:val="0775B07B062C4F9A86289BFD563C327A"/>
    <w:rsid w:val="00516C96"/>
    <w:pPr>
      <w:spacing w:before="60" w:after="120"/>
      <w:jc w:val="both"/>
    </w:pPr>
    <w:rPr>
      <w:rFonts w:asciiTheme="majorHAnsi" w:eastAsiaTheme="minorHAnsi" w:hAnsiTheme="majorHAnsi"/>
    </w:rPr>
  </w:style>
  <w:style w:type="paragraph" w:customStyle="1" w:styleId="F72E8A50FF57432C9A9C929B6E09946F">
    <w:name w:val="F72E8A50FF57432C9A9C929B6E09946F"/>
    <w:rsid w:val="00516C96"/>
    <w:pPr>
      <w:spacing w:before="60" w:after="120"/>
      <w:jc w:val="both"/>
    </w:pPr>
    <w:rPr>
      <w:rFonts w:asciiTheme="majorHAnsi" w:eastAsiaTheme="minorHAnsi" w:hAnsiTheme="majorHAnsi"/>
    </w:rPr>
  </w:style>
  <w:style w:type="paragraph" w:customStyle="1" w:styleId="311B8CF056974EDABCADCA8451E8EF96">
    <w:name w:val="311B8CF056974EDABCADCA8451E8EF96"/>
    <w:rsid w:val="00516C96"/>
    <w:pPr>
      <w:spacing w:before="60" w:after="120"/>
      <w:jc w:val="both"/>
    </w:pPr>
    <w:rPr>
      <w:rFonts w:asciiTheme="majorHAnsi" w:eastAsiaTheme="minorHAnsi" w:hAnsiTheme="majorHAnsi"/>
    </w:rPr>
  </w:style>
  <w:style w:type="paragraph" w:customStyle="1" w:styleId="D2721CBAF633452491BAB51BABA1552A">
    <w:name w:val="D2721CBAF633452491BAB51BABA1552A"/>
  </w:style>
  <w:style w:type="paragraph" w:customStyle="1" w:styleId="78DF559CA8574B2A9A5FDD441A557EA0">
    <w:name w:val="78DF559CA8574B2A9A5FDD441A557EA0"/>
  </w:style>
  <w:style w:type="paragraph" w:customStyle="1" w:styleId="CC07D760C38A436F9ECEF76DF3AF4DA6">
    <w:name w:val="CC07D760C38A436F9ECEF76DF3AF4DA6"/>
  </w:style>
  <w:style w:type="paragraph" w:customStyle="1" w:styleId="D029C549426243C08DBECC102314E1AD">
    <w:name w:val="D029C549426243C08DBECC102314E1AD"/>
  </w:style>
  <w:style w:type="paragraph" w:customStyle="1" w:styleId="A4EFBBCB1175469B82206AB674A19D0A">
    <w:name w:val="A4EFBBCB1175469B82206AB674A19D0A"/>
  </w:style>
  <w:style w:type="paragraph" w:customStyle="1" w:styleId="DCBB9CDC9AD840D7AD3C3FC8BEB83F4B">
    <w:name w:val="DCBB9CDC9AD840D7AD3C3FC8BEB83F4B"/>
  </w:style>
  <w:style w:type="paragraph" w:customStyle="1" w:styleId="61498F9FA20D4EF98C8DB7261F59D64D">
    <w:name w:val="61498F9FA20D4EF98C8DB7261F59D64D"/>
  </w:style>
  <w:style w:type="paragraph" w:customStyle="1" w:styleId="2F1AB5E78E134938A22E07521DE5D856">
    <w:name w:val="2F1AB5E78E134938A22E07521DE5D856"/>
  </w:style>
  <w:style w:type="paragraph" w:customStyle="1" w:styleId="9584982D7F6B44D59FE75D45F412E97A">
    <w:name w:val="9584982D7F6B44D59FE75D45F412E97A"/>
  </w:style>
  <w:style w:type="paragraph" w:customStyle="1" w:styleId="191C63783BEA4D679CD8BFB6FA2A32D0">
    <w:name w:val="191C63783BEA4D679CD8BFB6FA2A32D0"/>
  </w:style>
  <w:style w:type="paragraph" w:customStyle="1" w:styleId="1667F728741D486BB6B93B881B76CFED">
    <w:name w:val="1667F728741D486BB6B93B881B76CFED"/>
  </w:style>
  <w:style w:type="paragraph" w:customStyle="1" w:styleId="15873F98A0EC4B8789D55BAD10C36D8C">
    <w:name w:val="15873F98A0EC4B8789D55BAD10C36D8C"/>
  </w:style>
  <w:style w:type="paragraph" w:customStyle="1" w:styleId="23D8CA69F06842D395457ED8C052D075">
    <w:name w:val="23D8CA69F06842D395457ED8C052D075"/>
  </w:style>
  <w:style w:type="paragraph" w:customStyle="1" w:styleId="6895A1BA14BF49A3B434E54BDB34B5FF">
    <w:name w:val="6895A1BA14BF49A3B434E54BDB34B5FF"/>
  </w:style>
  <w:style w:type="paragraph" w:customStyle="1" w:styleId="D38571DD8B9443B298CADEF1BBF40151">
    <w:name w:val="D38571DD8B9443B298CADEF1BBF40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D9916B80F0754C9E6014A149C77598" ma:contentTypeVersion="16" ma:contentTypeDescription="Create a new document." ma:contentTypeScope="" ma:versionID="6fe0759b70deefe452a1f5717d41009d">
  <xsd:schema xmlns:xsd="http://www.w3.org/2001/XMLSchema" xmlns:xs="http://www.w3.org/2001/XMLSchema" xmlns:p="http://schemas.microsoft.com/office/2006/metadata/properties" xmlns:ns2="43cc930e-695e-44ca-8f3a-c46bf7b540b8" xmlns:ns3="438dbcbb-1ab9-4f7e-bfde-c2faad799fd3" targetNamespace="http://schemas.microsoft.com/office/2006/metadata/properties" ma:root="true" ma:fieldsID="14362625a31abec82011a62a3a8c73ca" ns2:_="" ns3:_="">
    <xsd:import namespace="43cc930e-695e-44ca-8f3a-c46bf7b540b8"/>
    <xsd:import namespace="438dbcbb-1ab9-4f7e-bfde-c2faad799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930e-695e-44ca-8f3a-c46bf7b54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dbcbb-1ab9-4f7e-bfde-c2faad799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1d313-2285-4cbd-8032-6a7b139581d7}" ma:internalName="TaxCatchAll" ma:showField="CatchAllData" ma:web="438dbcbb-1ab9-4f7e-bfde-c2faad799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cc930e-695e-44ca-8f3a-c46bf7b540b8">
      <Terms xmlns="http://schemas.microsoft.com/office/infopath/2007/PartnerControls"/>
    </lcf76f155ced4ddcb4097134ff3c332f>
    <TaxCatchAll xmlns="438dbcbb-1ab9-4f7e-bfde-c2faad799fd3" xsi:nil="true"/>
    <SharedWithUsers xmlns="438dbcbb-1ab9-4f7e-bfde-c2faad799fd3">
      <UserInfo>
        <DisplayName>Zacharias Gardea</DisplayName>
        <AccountId>22</AccountId>
        <AccountType/>
      </UserInfo>
      <UserInfo>
        <DisplayName>Jacob Noonan</DisplayName>
        <AccountId>348</AccountId>
        <AccountType/>
      </UserInfo>
      <UserInfo>
        <DisplayName>Jessica Reyes Juarez</DisplayName>
        <AccountId>390</AccountId>
        <AccountType/>
      </UserInfo>
      <UserInfo>
        <DisplayName>Elizabeth Carvajal</DisplayName>
        <AccountId>347</AccountId>
        <AccountType/>
      </UserInfo>
    </SharedWithUsers>
  </documentManagement>
</p:properties>
</file>

<file path=customXml/itemProps1.xml><?xml version="1.0" encoding="utf-8"?>
<ds:datastoreItem xmlns:ds="http://schemas.openxmlformats.org/officeDocument/2006/customXml" ds:itemID="{43C6502F-42FF-4336-B503-EC006F6C1A98}">
  <ds:schemaRefs>
    <ds:schemaRef ds:uri="http://schemas.microsoft.com/sharepoint/v3/contenttype/forms"/>
  </ds:schemaRefs>
</ds:datastoreItem>
</file>

<file path=customXml/itemProps2.xml><?xml version="1.0" encoding="utf-8"?>
<ds:datastoreItem xmlns:ds="http://schemas.openxmlformats.org/officeDocument/2006/customXml" ds:itemID="{9623ABB0-1B0A-42BB-88B0-97310CA9FAC2}">
  <ds:schemaRefs>
    <ds:schemaRef ds:uri="http://schemas.openxmlformats.org/officeDocument/2006/bibliography"/>
  </ds:schemaRefs>
</ds:datastoreItem>
</file>

<file path=customXml/itemProps3.xml><?xml version="1.0" encoding="utf-8"?>
<ds:datastoreItem xmlns:ds="http://schemas.openxmlformats.org/officeDocument/2006/customXml" ds:itemID="{FCE3AB5C-F187-45DE-883E-75CDE01C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930e-695e-44ca-8f3a-c46bf7b540b8"/>
    <ds:schemaRef ds:uri="438dbcbb-1ab9-4f7e-bfde-c2faad799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B7D33-9AE2-4590-BD75-8FB1BDDE9771}">
  <ds:schemaRefs>
    <ds:schemaRef ds:uri="http://schemas.microsoft.com/office/2006/metadata/properties"/>
    <ds:schemaRef ds:uri="http://schemas.microsoft.com/office/infopath/2007/PartnerControls"/>
    <ds:schemaRef ds:uri="43cc930e-695e-44ca-8f3a-c46bf7b540b8"/>
    <ds:schemaRef ds:uri="438dbcbb-1ab9-4f7e-bfde-c2faad799fd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7641</Words>
  <Characters>43557</Characters>
  <Application>Microsoft Office Word</Application>
  <DocSecurity>8</DocSecurity>
  <Lines>362</Lines>
  <Paragraphs>102</Paragraphs>
  <ScaleCrop>false</ScaleCrop>
  <Company/>
  <LinksUpToDate>false</LinksUpToDate>
  <CharactersWithSpaces>51096</CharactersWithSpaces>
  <SharedDoc>false</SharedDoc>
  <HLinks>
    <vt:vector size="156" baseType="variant">
      <vt:variant>
        <vt:i4>4063292</vt:i4>
      </vt:variant>
      <vt:variant>
        <vt:i4>114</vt:i4>
      </vt:variant>
      <vt:variant>
        <vt:i4>0</vt:i4>
      </vt:variant>
      <vt:variant>
        <vt:i4>5</vt:i4>
      </vt:variant>
      <vt:variant>
        <vt:lpwstr>https://ww2.arb.ca.gov/our-work/programs/ab-32-climate-change-scoping-plan</vt:lpwstr>
      </vt:variant>
      <vt:variant>
        <vt:lpwstr/>
      </vt:variant>
      <vt:variant>
        <vt:i4>6619159</vt:i4>
      </vt:variant>
      <vt:variant>
        <vt:i4>111</vt:i4>
      </vt:variant>
      <vt:variant>
        <vt:i4>0</vt:i4>
      </vt:variant>
      <vt:variant>
        <vt:i4>5</vt:i4>
      </vt:variant>
      <vt:variant>
        <vt:lpwstr>http://scag.ca.gov/sites/main/files/file-attachments/0903fconnectsocal-plan_0.pdf?1606001176</vt:lpwstr>
      </vt:variant>
      <vt:variant>
        <vt:lpwstr/>
      </vt:variant>
      <vt:variant>
        <vt:i4>5832706</vt:i4>
      </vt:variant>
      <vt:variant>
        <vt:i4>108</vt:i4>
      </vt:variant>
      <vt:variant>
        <vt:i4>0</vt:i4>
      </vt:variant>
      <vt:variant>
        <vt:i4>5</vt:i4>
      </vt:variant>
      <vt:variant>
        <vt:lpwstr>https://maps.scag.ca.gov/portal/apps/webappviewer/index.html?id=94a15b4f502d44c6941e6c0b71818823</vt:lpwstr>
      </vt:variant>
      <vt:variant>
        <vt:lpwstr/>
      </vt:variant>
      <vt:variant>
        <vt:i4>7602300</vt:i4>
      </vt:variant>
      <vt:variant>
        <vt:i4>105</vt:i4>
      </vt:variant>
      <vt:variant>
        <vt:i4>0</vt:i4>
      </vt:variant>
      <vt:variant>
        <vt:i4>5</vt:i4>
      </vt:variant>
      <vt:variant>
        <vt:lpwstr>http://www.scag.ca.gov/reap2021</vt:lpwstr>
      </vt:variant>
      <vt:variant>
        <vt:lpwstr/>
      </vt:variant>
      <vt:variant>
        <vt:i4>7602300</vt:i4>
      </vt:variant>
      <vt:variant>
        <vt:i4>102</vt:i4>
      </vt:variant>
      <vt:variant>
        <vt:i4>0</vt:i4>
      </vt:variant>
      <vt:variant>
        <vt:i4>5</vt:i4>
      </vt:variant>
      <vt:variant>
        <vt:lpwstr>http://www.scag.ca.gov/reap2021</vt:lpwstr>
      </vt:variant>
      <vt:variant>
        <vt:lpwstr/>
      </vt:variant>
      <vt:variant>
        <vt:i4>3997790</vt:i4>
      </vt:variant>
      <vt:variant>
        <vt:i4>99</vt:i4>
      </vt:variant>
      <vt:variant>
        <vt:i4>0</vt:i4>
      </vt:variant>
      <vt:variant>
        <vt:i4>5</vt:i4>
      </vt:variant>
      <vt:variant>
        <vt:lpwstr>mailto:housing@scag.ca.gov</vt:lpwstr>
      </vt:variant>
      <vt:variant>
        <vt:lpwstr/>
      </vt:variant>
      <vt:variant>
        <vt:i4>7602300</vt:i4>
      </vt:variant>
      <vt:variant>
        <vt:i4>96</vt:i4>
      </vt:variant>
      <vt:variant>
        <vt:i4>0</vt:i4>
      </vt:variant>
      <vt:variant>
        <vt:i4>5</vt:i4>
      </vt:variant>
      <vt:variant>
        <vt:lpwstr>http://www.scag.ca.gov/reap2021</vt:lpwstr>
      </vt:variant>
      <vt:variant>
        <vt:lpwstr/>
      </vt:variant>
      <vt:variant>
        <vt:i4>3997790</vt:i4>
      </vt:variant>
      <vt:variant>
        <vt:i4>93</vt:i4>
      </vt:variant>
      <vt:variant>
        <vt:i4>0</vt:i4>
      </vt:variant>
      <vt:variant>
        <vt:i4>5</vt:i4>
      </vt:variant>
      <vt:variant>
        <vt:lpwstr>mailto:housing@scag.ca.gov</vt:lpwstr>
      </vt:variant>
      <vt:variant>
        <vt:lpwstr/>
      </vt:variant>
      <vt:variant>
        <vt:i4>7602300</vt:i4>
      </vt:variant>
      <vt:variant>
        <vt:i4>90</vt:i4>
      </vt:variant>
      <vt:variant>
        <vt:i4>0</vt:i4>
      </vt:variant>
      <vt:variant>
        <vt:i4>5</vt:i4>
      </vt:variant>
      <vt:variant>
        <vt:lpwstr>http://www.scag.ca.gov/reap2021</vt:lpwstr>
      </vt:variant>
      <vt:variant>
        <vt:lpwstr/>
      </vt:variant>
      <vt:variant>
        <vt:i4>7602300</vt:i4>
      </vt:variant>
      <vt:variant>
        <vt:i4>87</vt:i4>
      </vt:variant>
      <vt:variant>
        <vt:i4>0</vt:i4>
      </vt:variant>
      <vt:variant>
        <vt:i4>5</vt:i4>
      </vt:variant>
      <vt:variant>
        <vt:lpwstr>http://www.scag.ca.gov/reap2021</vt:lpwstr>
      </vt:variant>
      <vt:variant>
        <vt:lpwstr/>
      </vt:variant>
      <vt:variant>
        <vt:i4>1638449</vt:i4>
      </vt:variant>
      <vt:variant>
        <vt:i4>80</vt:i4>
      </vt:variant>
      <vt:variant>
        <vt:i4>0</vt:i4>
      </vt:variant>
      <vt:variant>
        <vt:i4>5</vt:i4>
      </vt:variant>
      <vt:variant>
        <vt:lpwstr/>
      </vt:variant>
      <vt:variant>
        <vt:lpwstr>_Toc134005487</vt:lpwstr>
      </vt:variant>
      <vt:variant>
        <vt:i4>1638449</vt:i4>
      </vt:variant>
      <vt:variant>
        <vt:i4>74</vt:i4>
      </vt:variant>
      <vt:variant>
        <vt:i4>0</vt:i4>
      </vt:variant>
      <vt:variant>
        <vt:i4>5</vt:i4>
      </vt:variant>
      <vt:variant>
        <vt:lpwstr/>
      </vt:variant>
      <vt:variant>
        <vt:lpwstr>_Toc134005486</vt:lpwstr>
      </vt:variant>
      <vt:variant>
        <vt:i4>1638449</vt:i4>
      </vt:variant>
      <vt:variant>
        <vt:i4>68</vt:i4>
      </vt:variant>
      <vt:variant>
        <vt:i4>0</vt:i4>
      </vt:variant>
      <vt:variant>
        <vt:i4>5</vt:i4>
      </vt:variant>
      <vt:variant>
        <vt:lpwstr/>
      </vt:variant>
      <vt:variant>
        <vt:lpwstr>_Toc134005485</vt:lpwstr>
      </vt:variant>
      <vt:variant>
        <vt:i4>1638449</vt:i4>
      </vt:variant>
      <vt:variant>
        <vt:i4>62</vt:i4>
      </vt:variant>
      <vt:variant>
        <vt:i4>0</vt:i4>
      </vt:variant>
      <vt:variant>
        <vt:i4>5</vt:i4>
      </vt:variant>
      <vt:variant>
        <vt:lpwstr/>
      </vt:variant>
      <vt:variant>
        <vt:lpwstr>_Toc134005484</vt:lpwstr>
      </vt:variant>
      <vt:variant>
        <vt:i4>1638449</vt:i4>
      </vt:variant>
      <vt:variant>
        <vt:i4>56</vt:i4>
      </vt:variant>
      <vt:variant>
        <vt:i4>0</vt:i4>
      </vt:variant>
      <vt:variant>
        <vt:i4>5</vt:i4>
      </vt:variant>
      <vt:variant>
        <vt:lpwstr/>
      </vt:variant>
      <vt:variant>
        <vt:lpwstr>_Toc134005483</vt:lpwstr>
      </vt:variant>
      <vt:variant>
        <vt:i4>1638449</vt:i4>
      </vt:variant>
      <vt:variant>
        <vt:i4>50</vt:i4>
      </vt:variant>
      <vt:variant>
        <vt:i4>0</vt:i4>
      </vt:variant>
      <vt:variant>
        <vt:i4>5</vt:i4>
      </vt:variant>
      <vt:variant>
        <vt:lpwstr/>
      </vt:variant>
      <vt:variant>
        <vt:lpwstr>_Toc134005482</vt:lpwstr>
      </vt:variant>
      <vt:variant>
        <vt:i4>1638449</vt:i4>
      </vt:variant>
      <vt:variant>
        <vt:i4>44</vt:i4>
      </vt:variant>
      <vt:variant>
        <vt:i4>0</vt:i4>
      </vt:variant>
      <vt:variant>
        <vt:i4>5</vt:i4>
      </vt:variant>
      <vt:variant>
        <vt:lpwstr/>
      </vt:variant>
      <vt:variant>
        <vt:lpwstr>_Toc134005481</vt:lpwstr>
      </vt:variant>
      <vt:variant>
        <vt:i4>1638449</vt:i4>
      </vt:variant>
      <vt:variant>
        <vt:i4>38</vt:i4>
      </vt:variant>
      <vt:variant>
        <vt:i4>0</vt:i4>
      </vt:variant>
      <vt:variant>
        <vt:i4>5</vt:i4>
      </vt:variant>
      <vt:variant>
        <vt:lpwstr/>
      </vt:variant>
      <vt:variant>
        <vt:lpwstr>_Toc134005480</vt:lpwstr>
      </vt:variant>
      <vt:variant>
        <vt:i4>1441841</vt:i4>
      </vt:variant>
      <vt:variant>
        <vt:i4>32</vt:i4>
      </vt:variant>
      <vt:variant>
        <vt:i4>0</vt:i4>
      </vt:variant>
      <vt:variant>
        <vt:i4>5</vt:i4>
      </vt:variant>
      <vt:variant>
        <vt:lpwstr/>
      </vt:variant>
      <vt:variant>
        <vt:lpwstr>_Toc134005479</vt:lpwstr>
      </vt:variant>
      <vt:variant>
        <vt:i4>1441841</vt:i4>
      </vt:variant>
      <vt:variant>
        <vt:i4>26</vt:i4>
      </vt:variant>
      <vt:variant>
        <vt:i4>0</vt:i4>
      </vt:variant>
      <vt:variant>
        <vt:i4>5</vt:i4>
      </vt:variant>
      <vt:variant>
        <vt:lpwstr/>
      </vt:variant>
      <vt:variant>
        <vt:lpwstr>_Toc134005478</vt:lpwstr>
      </vt:variant>
      <vt:variant>
        <vt:i4>1441841</vt:i4>
      </vt:variant>
      <vt:variant>
        <vt:i4>20</vt:i4>
      </vt:variant>
      <vt:variant>
        <vt:i4>0</vt:i4>
      </vt:variant>
      <vt:variant>
        <vt:i4>5</vt:i4>
      </vt:variant>
      <vt:variant>
        <vt:lpwstr/>
      </vt:variant>
      <vt:variant>
        <vt:lpwstr>_Toc134005477</vt:lpwstr>
      </vt:variant>
      <vt:variant>
        <vt:i4>1441841</vt:i4>
      </vt:variant>
      <vt:variant>
        <vt:i4>14</vt:i4>
      </vt:variant>
      <vt:variant>
        <vt:i4>0</vt:i4>
      </vt:variant>
      <vt:variant>
        <vt:i4>5</vt:i4>
      </vt:variant>
      <vt:variant>
        <vt:lpwstr/>
      </vt:variant>
      <vt:variant>
        <vt:lpwstr>_Toc134005476</vt:lpwstr>
      </vt:variant>
      <vt:variant>
        <vt:i4>3997790</vt:i4>
      </vt:variant>
      <vt:variant>
        <vt:i4>9</vt:i4>
      </vt:variant>
      <vt:variant>
        <vt:i4>0</vt:i4>
      </vt:variant>
      <vt:variant>
        <vt:i4>5</vt:i4>
      </vt:variant>
      <vt:variant>
        <vt:lpwstr>mailto:housing@scag.ca.gov</vt:lpwstr>
      </vt:variant>
      <vt:variant>
        <vt:lpwstr/>
      </vt:variant>
      <vt:variant>
        <vt:i4>3997790</vt:i4>
      </vt:variant>
      <vt:variant>
        <vt:i4>6</vt:i4>
      </vt:variant>
      <vt:variant>
        <vt:i4>0</vt:i4>
      </vt:variant>
      <vt:variant>
        <vt:i4>5</vt:i4>
      </vt:variant>
      <vt:variant>
        <vt:lpwstr>mailto:housing@scag.ca.gov</vt:lpwstr>
      </vt:variant>
      <vt:variant>
        <vt:lpwstr/>
      </vt:variant>
      <vt:variant>
        <vt:i4>7602300</vt:i4>
      </vt:variant>
      <vt:variant>
        <vt:i4>3</vt:i4>
      </vt:variant>
      <vt:variant>
        <vt:i4>0</vt:i4>
      </vt:variant>
      <vt:variant>
        <vt:i4>5</vt:i4>
      </vt:variant>
      <vt:variant>
        <vt:lpwstr>http://www.scag.ca.gov/reap2021</vt:lpwstr>
      </vt:variant>
      <vt:variant>
        <vt:lpwstr/>
      </vt:variant>
      <vt:variant>
        <vt:i4>3997790</vt:i4>
      </vt:variant>
      <vt:variant>
        <vt:i4>0</vt:i4>
      </vt:variant>
      <vt:variant>
        <vt:i4>0</vt:i4>
      </vt:variant>
      <vt:variant>
        <vt:i4>5</vt:i4>
      </vt:variant>
      <vt:variant>
        <vt:lpwstr>mailto:housing@scag.ca.gov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Au</dc:creator>
  <cp:keywords/>
  <dc:description/>
  <cp:lastModifiedBy>Zacharias Gardea</cp:lastModifiedBy>
  <cp:revision>42</cp:revision>
  <cp:lastPrinted>2022-07-20T19:27:00Z</cp:lastPrinted>
  <dcterms:created xsi:type="dcterms:W3CDTF">2023-05-03T19:10:00Z</dcterms:created>
  <dcterms:modified xsi:type="dcterms:W3CDTF">2023-05-08T19:06:00Z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0x01010005D9916B80F0754C9E6014A149C77598</vt:lpwstr>
  </property>
  <property fmtid="{D5CDD505-2E9C-101B-9397-08002B2CF9AE}" pid="3" name="MediaServiceImageTags">
    <vt:lpwstr/>
  </property>
  <property fmtid="{D5CDD505-2E9C-101B-9397-08002B2CF9AE}" pid="4" name="GrammarlyDocumentId">
    <vt:lpwstr>990f7b4b0551ff580e7cd355e69e3398aa054253e2d3ba8c46029842b9210996</vt:lpwstr>
  </property>
</Properties>
</file>